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5F59B" w14:textId="77777777" w:rsidR="00A454B0" w:rsidRPr="00E01A73" w:rsidRDefault="00A454B0" w:rsidP="00A454B0">
      <w:pPr>
        <w:shd w:val="clear" w:color="auto" w:fill="FBFBFB"/>
        <w:spacing w:after="0" w:line="240" w:lineRule="auto"/>
        <w:outlineLvl w:val="0"/>
        <w:rPr>
          <w:rFonts w:ascii="Times New Roman" w:eastAsia="Times New Roman" w:hAnsi="Times New Roman" w:cs="Times New Roman"/>
          <w:b/>
          <w:bCs/>
          <w:color w:val="233A45"/>
          <w:kern w:val="36"/>
          <w:sz w:val="28"/>
          <w:szCs w:val="28"/>
          <w:lang w:eastAsia="cs-CZ"/>
        </w:rPr>
      </w:pPr>
      <w:bookmarkStart w:id="0" w:name="_GoBack"/>
      <w:bookmarkEnd w:id="0"/>
      <w:r w:rsidRPr="002A564D">
        <w:rPr>
          <w:rFonts w:ascii="Times New Roman" w:eastAsia="Times New Roman" w:hAnsi="Times New Roman" w:cs="Times New Roman"/>
          <w:b/>
          <w:bCs/>
          <w:color w:val="233A45"/>
          <w:kern w:val="36"/>
          <w:sz w:val="28"/>
          <w:szCs w:val="28"/>
          <w:highlight w:val="yellow"/>
          <w:lang w:eastAsia="cs-CZ"/>
        </w:rPr>
        <w:t>Vzdělávání krajských knihoven s podporou Národního plánu obnovy</w:t>
      </w:r>
    </w:p>
    <w:p w14:paraId="1CF22BA1" w14:textId="4A8BD137" w:rsidR="00A454B0" w:rsidRPr="00E01A73" w:rsidRDefault="00A454B0" w:rsidP="00A454B0">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E01A73">
        <w:rPr>
          <w:rFonts w:ascii="Times New Roman" w:eastAsia="Times New Roman" w:hAnsi="Times New Roman" w:cs="Times New Roman"/>
          <w:color w:val="233A45"/>
          <w:kern w:val="36"/>
          <w:sz w:val="24"/>
          <w:szCs w:val="24"/>
          <w:lang w:eastAsia="cs-CZ"/>
        </w:rPr>
        <w:t xml:space="preserve"> </w:t>
      </w:r>
    </w:p>
    <w:p w14:paraId="091E8D50" w14:textId="7F99EC38" w:rsidR="00A454B0" w:rsidRPr="00E01A73" w:rsidRDefault="00033809"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Termín</w:t>
      </w:r>
      <w:r w:rsidRPr="00E01A73">
        <w:rPr>
          <w:rFonts w:ascii="Times New Roman" w:eastAsia="Times New Roman" w:hAnsi="Times New Roman" w:cs="Times New Roman"/>
          <w:color w:val="233A45"/>
          <w:kern w:val="36"/>
          <w:sz w:val="24"/>
          <w:szCs w:val="24"/>
          <w:lang w:eastAsia="cs-CZ"/>
        </w:rPr>
        <w:t xml:space="preserve">: </w:t>
      </w:r>
      <w:r w:rsidR="00A454B0" w:rsidRPr="00AD0909">
        <w:rPr>
          <w:rFonts w:ascii="Times New Roman" w:eastAsia="Times New Roman" w:hAnsi="Times New Roman" w:cs="Times New Roman"/>
          <w:b/>
          <w:bCs/>
          <w:color w:val="233A45"/>
          <w:kern w:val="36"/>
          <w:sz w:val="24"/>
          <w:szCs w:val="24"/>
          <w:lang w:eastAsia="cs-CZ"/>
        </w:rPr>
        <w:t>2023 – 2024</w:t>
      </w:r>
    </w:p>
    <w:p w14:paraId="4F0810A9" w14:textId="03740807" w:rsidR="00033809" w:rsidRPr="00E01A73" w:rsidRDefault="00033809"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1564A5D9" w14:textId="404AFA8E" w:rsidR="00033809" w:rsidRPr="00E01A73" w:rsidRDefault="00033809"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Místo</w:t>
      </w:r>
      <w:r w:rsidR="00933819" w:rsidRPr="002A564D">
        <w:rPr>
          <w:rFonts w:ascii="Times New Roman" w:eastAsia="Times New Roman" w:hAnsi="Times New Roman" w:cs="Times New Roman"/>
          <w:color w:val="233A45"/>
          <w:kern w:val="36"/>
          <w:sz w:val="24"/>
          <w:szCs w:val="24"/>
          <w:highlight w:val="yellow"/>
          <w:lang w:eastAsia="cs-CZ"/>
        </w:rPr>
        <w:t xml:space="preserve"> </w:t>
      </w:r>
      <w:r w:rsidR="00933819" w:rsidRPr="002A564D">
        <w:rPr>
          <w:rFonts w:ascii="Times New Roman" w:eastAsia="Times New Roman" w:hAnsi="Times New Roman" w:cs="Times New Roman"/>
          <w:b/>
          <w:bCs/>
          <w:color w:val="233A45"/>
          <w:kern w:val="36"/>
          <w:sz w:val="24"/>
          <w:szCs w:val="24"/>
          <w:highlight w:val="yellow"/>
          <w:lang w:eastAsia="cs-CZ"/>
        </w:rPr>
        <w:t>konání</w:t>
      </w:r>
      <w:r w:rsidRPr="00E01A73">
        <w:rPr>
          <w:rFonts w:ascii="Times New Roman" w:eastAsia="Times New Roman" w:hAnsi="Times New Roman" w:cs="Times New Roman"/>
          <w:color w:val="233A45"/>
          <w:kern w:val="36"/>
          <w:sz w:val="24"/>
          <w:szCs w:val="24"/>
          <w:lang w:eastAsia="cs-CZ"/>
        </w:rPr>
        <w:t xml:space="preserve">: </w:t>
      </w:r>
      <w:r w:rsidRPr="00AD0909">
        <w:rPr>
          <w:rFonts w:ascii="Times New Roman" w:eastAsia="Times New Roman" w:hAnsi="Times New Roman" w:cs="Times New Roman"/>
          <w:b/>
          <w:bCs/>
          <w:color w:val="233A45"/>
          <w:kern w:val="36"/>
          <w:sz w:val="24"/>
          <w:szCs w:val="24"/>
          <w:lang w:eastAsia="cs-CZ"/>
        </w:rPr>
        <w:t>Všechny krajské knihovny vyjma Krajské knihovny v Pardubicích + Knihovna Jiřího Mahena v Brně nahradila Moravskou zemskou knihovnu</w:t>
      </w:r>
    </w:p>
    <w:p w14:paraId="177AF441" w14:textId="62F90CD8" w:rsidR="004F5832" w:rsidRPr="00E01A73" w:rsidRDefault="004F5832"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076EB342" w14:textId="5F5F86A2" w:rsidR="004F5832" w:rsidRDefault="00A03121"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b/>
          <w:bCs/>
          <w:color w:val="233A45"/>
          <w:kern w:val="36"/>
          <w:sz w:val="24"/>
          <w:szCs w:val="24"/>
          <w:highlight w:val="yellow"/>
          <w:lang w:eastAsia="cs-CZ"/>
        </w:rPr>
        <w:t xml:space="preserve">2 </w:t>
      </w:r>
      <w:r w:rsidR="004F5832" w:rsidRPr="002A564D">
        <w:rPr>
          <w:rFonts w:ascii="Times New Roman" w:eastAsia="Times New Roman" w:hAnsi="Times New Roman" w:cs="Times New Roman"/>
          <w:b/>
          <w:bCs/>
          <w:color w:val="233A45"/>
          <w:kern w:val="36"/>
          <w:sz w:val="24"/>
          <w:szCs w:val="24"/>
          <w:highlight w:val="yellow"/>
          <w:lang w:eastAsia="cs-CZ"/>
        </w:rPr>
        <w:t>Výzv</w:t>
      </w:r>
      <w:r>
        <w:rPr>
          <w:rFonts w:ascii="Times New Roman" w:eastAsia="Times New Roman" w:hAnsi="Times New Roman" w:cs="Times New Roman"/>
          <w:b/>
          <w:bCs/>
          <w:color w:val="233A45"/>
          <w:kern w:val="36"/>
          <w:sz w:val="24"/>
          <w:szCs w:val="24"/>
          <w:lang w:eastAsia="cs-CZ"/>
        </w:rPr>
        <w:t>y</w:t>
      </w:r>
      <w:r w:rsidR="004F5832" w:rsidRPr="00E01A73">
        <w:rPr>
          <w:rFonts w:ascii="Times New Roman" w:eastAsia="Times New Roman" w:hAnsi="Times New Roman" w:cs="Times New Roman"/>
          <w:color w:val="233A45"/>
          <w:kern w:val="36"/>
          <w:sz w:val="24"/>
          <w:szCs w:val="24"/>
          <w:lang w:eastAsia="cs-CZ"/>
        </w:rPr>
        <w:t xml:space="preserve">: </w:t>
      </w:r>
      <w:hyperlink r:id="rId5" w:history="1">
        <w:r w:rsidR="004F5832" w:rsidRPr="00E01A73">
          <w:rPr>
            <w:rStyle w:val="Hypertextovodkaz"/>
            <w:rFonts w:ascii="Times New Roman" w:eastAsia="Times New Roman" w:hAnsi="Times New Roman" w:cs="Times New Roman"/>
            <w:kern w:val="36"/>
            <w:sz w:val="24"/>
            <w:szCs w:val="24"/>
            <w:lang w:eastAsia="cs-CZ"/>
          </w:rPr>
          <w:t>https://www.mk.gov.cz/status-umelce-podpora-vzdelavacich-projektu-pro-umelce-a-kulturni-a-kreativni-pracovniky-cs-2948</w:t>
        </w:r>
      </w:hyperlink>
      <w:r w:rsidR="004F5832" w:rsidRPr="00E01A73">
        <w:rPr>
          <w:rFonts w:ascii="Times New Roman" w:eastAsia="Times New Roman" w:hAnsi="Times New Roman" w:cs="Times New Roman"/>
          <w:color w:val="233A45"/>
          <w:kern w:val="36"/>
          <w:sz w:val="24"/>
          <w:szCs w:val="24"/>
          <w:lang w:eastAsia="cs-CZ"/>
        </w:rPr>
        <w:t xml:space="preserve"> </w:t>
      </w:r>
    </w:p>
    <w:p w14:paraId="6CE05D6F" w14:textId="766D551F" w:rsidR="00A03121" w:rsidRDefault="00A03121"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5B677262" w14:textId="186D4420" w:rsidR="00A03121" w:rsidRPr="00E01A73" w:rsidRDefault="002862B7"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hyperlink r:id="rId6" w:history="1">
        <w:r w:rsidR="00A03121" w:rsidRPr="007E4401">
          <w:rPr>
            <w:rStyle w:val="Hypertextovodkaz"/>
            <w:rFonts w:ascii="Times New Roman" w:eastAsia="Times New Roman" w:hAnsi="Times New Roman" w:cs="Times New Roman"/>
            <w:kern w:val="36"/>
            <w:sz w:val="24"/>
            <w:szCs w:val="24"/>
            <w:lang w:eastAsia="cs-CZ"/>
          </w:rPr>
          <w:t>https://mk.gov.cz/rozvoj-kompetenci-vzdelavaci-aktivity-pro-pracovnice-a-pracovniky-kks-vyzva-c-317</w:t>
        </w:r>
      </w:hyperlink>
      <w:r w:rsidR="00A03121">
        <w:rPr>
          <w:rFonts w:ascii="Times New Roman" w:eastAsia="Times New Roman" w:hAnsi="Times New Roman" w:cs="Times New Roman"/>
          <w:color w:val="233A45"/>
          <w:kern w:val="36"/>
          <w:sz w:val="24"/>
          <w:szCs w:val="24"/>
          <w:lang w:eastAsia="cs-CZ"/>
        </w:rPr>
        <w:t xml:space="preserve"> </w:t>
      </w:r>
    </w:p>
    <w:p w14:paraId="36EAA79B" w14:textId="632CAF69" w:rsidR="00033809" w:rsidRPr="00E01A73" w:rsidRDefault="00033809"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445241A3" w14:textId="0CBA3659" w:rsidR="00033809" w:rsidRPr="00E01A73" w:rsidRDefault="00933819"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Více informací</w:t>
      </w:r>
      <w:r w:rsidRPr="002A564D">
        <w:rPr>
          <w:rFonts w:ascii="Times New Roman" w:eastAsia="Times New Roman" w:hAnsi="Times New Roman" w:cs="Times New Roman"/>
          <w:color w:val="233A45"/>
          <w:kern w:val="36"/>
          <w:sz w:val="24"/>
          <w:szCs w:val="24"/>
          <w:highlight w:val="yellow"/>
          <w:lang w:eastAsia="cs-CZ"/>
        </w:rPr>
        <w:t>:</w:t>
      </w:r>
      <w:r w:rsidRPr="00E01A73">
        <w:rPr>
          <w:rFonts w:ascii="Times New Roman" w:eastAsia="Times New Roman" w:hAnsi="Times New Roman" w:cs="Times New Roman"/>
          <w:color w:val="233A45"/>
          <w:kern w:val="36"/>
          <w:sz w:val="24"/>
          <w:szCs w:val="24"/>
          <w:lang w:eastAsia="cs-CZ"/>
        </w:rPr>
        <w:t xml:space="preserve"> </w:t>
      </w:r>
      <w:hyperlink r:id="rId7" w:history="1">
        <w:r w:rsidRPr="00E01A73">
          <w:rPr>
            <w:rStyle w:val="Hypertextovodkaz"/>
            <w:rFonts w:ascii="Times New Roman" w:eastAsia="Times New Roman" w:hAnsi="Times New Roman" w:cs="Times New Roman"/>
            <w:kern w:val="36"/>
            <w:sz w:val="24"/>
            <w:szCs w:val="24"/>
            <w:lang w:eastAsia="cs-CZ"/>
          </w:rPr>
          <w:t>https://ipk.nkp.cz/akce/vzdelavani-krajskych-knihoven-s-podporou-narodniho-planu-obnovy/vzdelavani-krajskych-knihoven-s-podporou-narodniho-planu-obnovy</w:t>
        </w:r>
      </w:hyperlink>
      <w:r w:rsidRPr="00E01A73">
        <w:rPr>
          <w:rFonts w:ascii="Times New Roman" w:eastAsia="Times New Roman" w:hAnsi="Times New Roman" w:cs="Times New Roman"/>
          <w:color w:val="233A45"/>
          <w:kern w:val="36"/>
          <w:sz w:val="24"/>
          <w:szCs w:val="24"/>
          <w:lang w:eastAsia="cs-CZ"/>
        </w:rPr>
        <w:t xml:space="preserve"> </w:t>
      </w:r>
    </w:p>
    <w:p w14:paraId="5EC3B226" w14:textId="14963B87" w:rsidR="004F5832" w:rsidRPr="00E01A73" w:rsidRDefault="004F5832"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6276726C" w14:textId="376B6740" w:rsidR="004F5832" w:rsidRPr="00E01A73" w:rsidRDefault="008237B6"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Podpořené kompetence</w:t>
      </w:r>
      <w:r w:rsidRPr="00E01A73">
        <w:rPr>
          <w:rFonts w:ascii="Times New Roman" w:eastAsia="Times New Roman" w:hAnsi="Times New Roman" w:cs="Times New Roman"/>
          <w:color w:val="233A45"/>
          <w:kern w:val="36"/>
          <w:sz w:val="24"/>
          <w:szCs w:val="24"/>
          <w:lang w:eastAsia="cs-CZ"/>
        </w:rPr>
        <w:t xml:space="preserve">: </w:t>
      </w:r>
      <w:r w:rsidRPr="00AD0909">
        <w:rPr>
          <w:rFonts w:ascii="Times New Roman" w:eastAsia="Times New Roman" w:hAnsi="Times New Roman" w:cs="Times New Roman"/>
          <w:b/>
          <w:bCs/>
          <w:color w:val="233A45"/>
          <w:kern w:val="36"/>
          <w:sz w:val="24"/>
          <w:szCs w:val="24"/>
          <w:lang w:eastAsia="cs-CZ"/>
        </w:rPr>
        <w:t>digitální, manažerské a ekonomické</w:t>
      </w:r>
    </w:p>
    <w:p w14:paraId="2E64E143" w14:textId="3075FF8C" w:rsidR="008237B6" w:rsidRDefault="008237B6"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39D978F9" w14:textId="709D06BE" w:rsidR="00E01A73" w:rsidRDefault="008E69B2"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Počet účastníků</w:t>
      </w:r>
      <w:r>
        <w:rPr>
          <w:rFonts w:ascii="Times New Roman" w:eastAsia="Times New Roman" w:hAnsi="Times New Roman" w:cs="Times New Roman"/>
          <w:color w:val="233A45"/>
          <w:kern w:val="36"/>
          <w:sz w:val="24"/>
          <w:szCs w:val="24"/>
          <w:lang w:eastAsia="cs-CZ"/>
        </w:rPr>
        <w:t xml:space="preserve">: </w:t>
      </w:r>
      <w:r w:rsidR="00BC5A21" w:rsidRPr="00AD0909">
        <w:rPr>
          <w:rFonts w:ascii="Times New Roman" w:eastAsia="Times New Roman" w:hAnsi="Times New Roman" w:cs="Times New Roman"/>
          <w:b/>
          <w:bCs/>
          <w:color w:val="233A45"/>
          <w:kern w:val="36"/>
          <w:sz w:val="24"/>
          <w:szCs w:val="24"/>
          <w:lang w:eastAsia="cs-CZ"/>
        </w:rPr>
        <w:t xml:space="preserve">7 </w:t>
      </w:r>
      <w:r w:rsidR="008B2E41">
        <w:rPr>
          <w:rFonts w:ascii="Times New Roman" w:eastAsia="Times New Roman" w:hAnsi="Times New Roman" w:cs="Times New Roman"/>
          <w:b/>
          <w:bCs/>
          <w:color w:val="233A45"/>
          <w:kern w:val="36"/>
          <w:sz w:val="24"/>
          <w:szCs w:val="24"/>
          <w:lang w:eastAsia="cs-CZ"/>
        </w:rPr>
        <w:t>746</w:t>
      </w:r>
    </w:p>
    <w:p w14:paraId="5A7F2AC2" w14:textId="5B984086" w:rsidR="008E69B2" w:rsidRDefault="008E69B2"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306D54E3" w14:textId="5849E3C3" w:rsidR="004D7C73" w:rsidRDefault="008E69B2"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Počet kurzů</w:t>
      </w:r>
      <w:r>
        <w:rPr>
          <w:rFonts w:ascii="Times New Roman" w:eastAsia="Times New Roman" w:hAnsi="Times New Roman" w:cs="Times New Roman"/>
          <w:color w:val="233A45"/>
          <w:kern w:val="36"/>
          <w:sz w:val="24"/>
          <w:szCs w:val="24"/>
          <w:lang w:eastAsia="cs-CZ"/>
        </w:rPr>
        <w:t>:</w:t>
      </w:r>
      <w:r w:rsidR="00BD26C7">
        <w:rPr>
          <w:rFonts w:ascii="Times New Roman" w:eastAsia="Times New Roman" w:hAnsi="Times New Roman" w:cs="Times New Roman"/>
          <w:color w:val="233A45"/>
          <w:kern w:val="36"/>
          <w:sz w:val="24"/>
          <w:szCs w:val="24"/>
          <w:lang w:eastAsia="cs-CZ"/>
        </w:rPr>
        <w:t xml:space="preserve"> </w:t>
      </w:r>
      <w:r w:rsidR="00BD26C7" w:rsidRPr="00AD0909">
        <w:rPr>
          <w:rFonts w:ascii="Times New Roman" w:eastAsia="Times New Roman" w:hAnsi="Times New Roman" w:cs="Times New Roman"/>
          <w:b/>
          <w:bCs/>
          <w:color w:val="233A45"/>
          <w:kern w:val="36"/>
          <w:sz w:val="24"/>
          <w:szCs w:val="24"/>
          <w:lang w:eastAsia="cs-CZ"/>
        </w:rPr>
        <w:t>5</w:t>
      </w:r>
      <w:r w:rsidR="008B2E41">
        <w:rPr>
          <w:rFonts w:ascii="Times New Roman" w:eastAsia="Times New Roman" w:hAnsi="Times New Roman" w:cs="Times New Roman"/>
          <w:b/>
          <w:bCs/>
          <w:color w:val="233A45"/>
          <w:kern w:val="36"/>
          <w:sz w:val="24"/>
          <w:szCs w:val="24"/>
          <w:lang w:eastAsia="cs-CZ"/>
        </w:rPr>
        <w:t>40</w:t>
      </w:r>
    </w:p>
    <w:p w14:paraId="59DCB146" w14:textId="77777777" w:rsidR="004D7C73" w:rsidRDefault="004D7C73"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7AF02BAB" w14:textId="29A0609E" w:rsidR="008E69B2" w:rsidRDefault="004D7C73"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Kurzy podle tematického zařazení</w:t>
      </w:r>
      <w:r>
        <w:rPr>
          <w:rFonts w:ascii="Times New Roman" w:eastAsia="Times New Roman" w:hAnsi="Times New Roman" w:cs="Times New Roman"/>
          <w:color w:val="233A45"/>
          <w:kern w:val="36"/>
          <w:sz w:val="24"/>
          <w:szCs w:val="24"/>
          <w:lang w:eastAsia="cs-CZ"/>
        </w:rPr>
        <w:t>:</w:t>
      </w:r>
      <w:r w:rsidR="008E69B2">
        <w:rPr>
          <w:rFonts w:ascii="Times New Roman" w:eastAsia="Times New Roman" w:hAnsi="Times New Roman" w:cs="Times New Roman"/>
          <w:color w:val="233A45"/>
          <w:kern w:val="36"/>
          <w:sz w:val="24"/>
          <w:szCs w:val="24"/>
          <w:lang w:eastAsia="cs-CZ"/>
        </w:rPr>
        <w:t xml:space="preserve"> </w:t>
      </w:r>
    </w:p>
    <w:p w14:paraId="08A75A6E" w14:textId="1744D6F3" w:rsidR="009D4447" w:rsidRDefault="009D4447"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46F6E977" w14:textId="46082265" w:rsidR="009D4447" w:rsidRPr="009D4447" w:rsidRDefault="009D4447" w:rsidP="007A3C68">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9D4447">
        <w:rPr>
          <w:rFonts w:ascii="Times New Roman" w:eastAsia="Times New Roman" w:hAnsi="Times New Roman" w:cs="Times New Roman"/>
          <w:b/>
          <w:bCs/>
          <w:color w:val="233A45"/>
          <w:kern w:val="36"/>
          <w:sz w:val="24"/>
          <w:szCs w:val="24"/>
          <w:lang w:eastAsia="cs-CZ"/>
        </w:rPr>
        <w:t>Digitální</w:t>
      </w:r>
    </w:p>
    <w:p w14:paraId="3484A16A" w14:textId="35AF4935" w:rsidR="000E2F4F" w:rsidRDefault="000E2F4F" w:rsidP="000E2F4F">
      <w:pPr>
        <w:pStyle w:val="Odstavecseseznamem"/>
        <w:numPr>
          <w:ilvl w:val="0"/>
          <w:numId w:val="22"/>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AI revoluce</w:t>
      </w:r>
      <w:r w:rsidR="00F72D8F">
        <w:rPr>
          <w:rFonts w:ascii="Times New Roman" w:eastAsia="Times New Roman" w:hAnsi="Times New Roman" w:cs="Times New Roman"/>
          <w:color w:val="233A45"/>
          <w:kern w:val="36"/>
          <w:sz w:val="24"/>
          <w:szCs w:val="24"/>
          <w:lang w:eastAsia="cs-CZ"/>
        </w:rPr>
        <w:t>, příležitost a</w:t>
      </w:r>
      <w:r w:rsidR="00AA52E4">
        <w:rPr>
          <w:rFonts w:ascii="Times New Roman" w:eastAsia="Times New Roman" w:hAnsi="Times New Roman" w:cs="Times New Roman"/>
          <w:color w:val="233A45"/>
          <w:kern w:val="36"/>
          <w:sz w:val="24"/>
          <w:szCs w:val="24"/>
          <w:lang w:eastAsia="cs-CZ"/>
        </w:rPr>
        <w:t xml:space="preserve"> </w:t>
      </w:r>
      <w:r w:rsidR="00F72D8F">
        <w:rPr>
          <w:rFonts w:ascii="Times New Roman" w:eastAsia="Times New Roman" w:hAnsi="Times New Roman" w:cs="Times New Roman"/>
          <w:color w:val="233A45"/>
          <w:kern w:val="36"/>
          <w:sz w:val="24"/>
          <w:szCs w:val="24"/>
          <w:lang w:eastAsia="cs-CZ"/>
        </w:rPr>
        <w:t>hrozba</w:t>
      </w:r>
    </w:p>
    <w:p w14:paraId="0B616E9B" w14:textId="77777777" w:rsidR="009C7005" w:rsidRDefault="009C7005" w:rsidP="009C7005">
      <w:pPr>
        <w:pStyle w:val="Odstavecseseznamem"/>
        <w:numPr>
          <w:ilvl w:val="0"/>
          <w:numId w:val="22"/>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Kybernetická bezpečnost</w:t>
      </w:r>
    </w:p>
    <w:p w14:paraId="2A0E2150" w14:textId="77777777" w:rsidR="009C7005" w:rsidRDefault="009C7005" w:rsidP="009C7005">
      <w:pPr>
        <w:pStyle w:val="Odstavecseseznamem"/>
        <w:numPr>
          <w:ilvl w:val="0"/>
          <w:numId w:val="22"/>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Práce se vzdělávacími technologiemi</w:t>
      </w:r>
    </w:p>
    <w:p w14:paraId="7B20C13E" w14:textId="77777777" w:rsidR="009C7005" w:rsidRDefault="009C7005" w:rsidP="009C7005">
      <w:pPr>
        <w:pStyle w:val="Odstavecseseznamem"/>
        <w:numPr>
          <w:ilvl w:val="0"/>
          <w:numId w:val="22"/>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XML – základní kurz</w:t>
      </w:r>
    </w:p>
    <w:p w14:paraId="0BE90FFC" w14:textId="58999B52" w:rsidR="009C7005" w:rsidRDefault="009C7005" w:rsidP="009C7005">
      <w:pPr>
        <w:pStyle w:val="Odstavecseseznamem"/>
        <w:numPr>
          <w:ilvl w:val="0"/>
          <w:numId w:val="22"/>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 xml:space="preserve">Využití digitalizovaného kulturního dědictví </w:t>
      </w:r>
    </w:p>
    <w:p w14:paraId="3F3AEF82" w14:textId="4E15F835" w:rsidR="009C7005" w:rsidRDefault="00D93B55" w:rsidP="000E2F4F">
      <w:pPr>
        <w:pStyle w:val="Odstavecseseznamem"/>
        <w:numPr>
          <w:ilvl w:val="0"/>
          <w:numId w:val="22"/>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ANDROID pro učící knihovníky</w:t>
      </w:r>
    </w:p>
    <w:p w14:paraId="3BDFDAA0" w14:textId="7F809E10" w:rsidR="00D93B55" w:rsidRDefault="00D93B55" w:rsidP="000E2F4F">
      <w:pPr>
        <w:pStyle w:val="Odstavecseseznamem"/>
        <w:numPr>
          <w:ilvl w:val="0"/>
          <w:numId w:val="22"/>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Digitální nástroje pro pracovníky paměťových institucí</w:t>
      </w:r>
    </w:p>
    <w:p w14:paraId="3BBCDF02" w14:textId="0F44D71E" w:rsidR="00D93B55" w:rsidRDefault="00C04955" w:rsidP="000E2F4F">
      <w:pPr>
        <w:pStyle w:val="Odstavecseseznamem"/>
        <w:numPr>
          <w:ilvl w:val="0"/>
          <w:numId w:val="22"/>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 xml:space="preserve">Google </w:t>
      </w:r>
      <w:proofErr w:type="spellStart"/>
      <w:r>
        <w:rPr>
          <w:rFonts w:ascii="Times New Roman" w:eastAsia="Times New Roman" w:hAnsi="Times New Roman" w:cs="Times New Roman"/>
          <w:color w:val="233A45"/>
          <w:kern w:val="36"/>
          <w:sz w:val="24"/>
          <w:szCs w:val="24"/>
          <w:lang w:eastAsia="cs-CZ"/>
        </w:rPr>
        <w:t>workspace</w:t>
      </w:r>
      <w:proofErr w:type="spellEnd"/>
      <w:r>
        <w:rPr>
          <w:rFonts w:ascii="Times New Roman" w:eastAsia="Times New Roman" w:hAnsi="Times New Roman" w:cs="Times New Roman"/>
          <w:color w:val="233A45"/>
          <w:kern w:val="36"/>
          <w:sz w:val="24"/>
          <w:szCs w:val="24"/>
          <w:lang w:eastAsia="cs-CZ"/>
        </w:rPr>
        <w:t xml:space="preserve"> v praxi</w:t>
      </w:r>
    </w:p>
    <w:p w14:paraId="203522EE" w14:textId="675A5734" w:rsidR="00C04955" w:rsidRDefault="00440041" w:rsidP="000E2F4F">
      <w:pPr>
        <w:pStyle w:val="Odstavecseseznamem"/>
        <w:numPr>
          <w:ilvl w:val="0"/>
          <w:numId w:val="22"/>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ADOBE – tvorba profesionálního obsahu</w:t>
      </w:r>
    </w:p>
    <w:p w14:paraId="0FD063EC" w14:textId="717809E6" w:rsidR="00440041" w:rsidRDefault="00243152" w:rsidP="000E2F4F">
      <w:pPr>
        <w:pStyle w:val="Odstavecseseznamem"/>
        <w:numPr>
          <w:ilvl w:val="0"/>
          <w:numId w:val="22"/>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Tvorba propagačních videí</w:t>
      </w:r>
      <w:r w:rsidR="0070244D">
        <w:rPr>
          <w:rFonts w:ascii="Times New Roman" w:eastAsia="Times New Roman" w:hAnsi="Times New Roman" w:cs="Times New Roman"/>
          <w:color w:val="233A45"/>
          <w:kern w:val="36"/>
          <w:sz w:val="24"/>
          <w:szCs w:val="24"/>
          <w:lang w:eastAsia="cs-CZ"/>
        </w:rPr>
        <w:t xml:space="preserve">, </w:t>
      </w:r>
      <w:proofErr w:type="spellStart"/>
      <w:r w:rsidR="0070244D">
        <w:rPr>
          <w:rFonts w:ascii="Times New Roman" w:eastAsia="Times New Roman" w:hAnsi="Times New Roman" w:cs="Times New Roman"/>
          <w:color w:val="233A45"/>
          <w:kern w:val="36"/>
          <w:sz w:val="24"/>
          <w:szCs w:val="24"/>
          <w:lang w:eastAsia="cs-CZ"/>
        </w:rPr>
        <w:t>canva</w:t>
      </w:r>
      <w:proofErr w:type="spellEnd"/>
    </w:p>
    <w:p w14:paraId="1B460A2A" w14:textId="77777777" w:rsidR="000E2F4F" w:rsidRPr="009D4447" w:rsidRDefault="000E2F4F" w:rsidP="007A3C68">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p>
    <w:p w14:paraId="712DF14E" w14:textId="0EFF68D9" w:rsidR="009D4447" w:rsidRPr="009D4447" w:rsidRDefault="009D4447" w:rsidP="007A3C68">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9D4447">
        <w:rPr>
          <w:rFonts w:ascii="Times New Roman" w:eastAsia="Times New Roman" w:hAnsi="Times New Roman" w:cs="Times New Roman"/>
          <w:b/>
          <w:bCs/>
          <w:color w:val="233A45"/>
          <w:kern w:val="36"/>
          <w:sz w:val="24"/>
          <w:szCs w:val="24"/>
          <w:lang w:eastAsia="cs-CZ"/>
        </w:rPr>
        <w:t>Manažerské</w:t>
      </w:r>
    </w:p>
    <w:p w14:paraId="08AE2720" w14:textId="77777777" w:rsidR="000E2F4F" w:rsidRDefault="000E2F4F" w:rsidP="000E2F4F">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Novela Zákoníku práce</w:t>
      </w:r>
    </w:p>
    <w:p w14:paraId="1C1F9C64" w14:textId="0BB2272D" w:rsidR="000E2F4F" w:rsidRDefault="000E2F4F" w:rsidP="000E2F4F">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Komunikace s</w:t>
      </w:r>
      <w:r w:rsidR="00F72D8F">
        <w:rPr>
          <w:rFonts w:ascii="Times New Roman" w:eastAsia="Times New Roman" w:hAnsi="Times New Roman" w:cs="Times New Roman"/>
          <w:color w:val="233A45"/>
          <w:kern w:val="36"/>
          <w:sz w:val="24"/>
          <w:szCs w:val="24"/>
          <w:lang w:eastAsia="cs-CZ"/>
        </w:rPr>
        <w:t> </w:t>
      </w:r>
      <w:r>
        <w:rPr>
          <w:rFonts w:ascii="Times New Roman" w:eastAsia="Times New Roman" w:hAnsi="Times New Roman" w:cs="Times New Roman"/>
          <w:color w:val="233A45"/>
          <w:kern w:val="36"/>
          <w:sz w:val="24"/>
          <w:szCs w:val="24"/>
          <w:lang w:eastAsia="cs-CZ"/>
        </w:rPr>
        <w:t>médii</w:t>
      </w:r>
      <w:r w:rsidR="00F72D8F">
        <w:rPr>
          <w:rFonts w:ascii="Times New Roman" w:eastAsia="Times New Roman" w:hAnsi="Times New Roman" w:cs="Times New Roman"/>
          <w:color w:val="233A45"/>
          <w:kern w:val="36"/>
          <w:sz w:val="24"/>
          <w:szCs w:val="24"/>
          <w:lang w:eastAsia="cs-CZ"/>
        </w:rPr>
        <w:t>, interní komunikace</w:t>
      </w:r>
    </w:p>
    <w:p w14:paraId="03BF70CA" w14:textId="77777777" w:rsidR="000E2F4F" w:rsidRDefault="000E2F4F" w:rsidP="000E2F4F">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Prezentační kompetence, rétorika</w:t>
      </w:r>
    </w:p>
    <w:p w14:paraId="59ABBE22" w14:textId="0FE58F0F" w:rsidR="009D4447" w:rsidRDefault="000E2F4F"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 xml:space="preserve">Diplomatická </w:t>
      </w:r>
      <w:r w:rsidR="00C81DB8">
        <w:rPr>
          <w:rFonts w:ascii="Times New Roman" w:eastAsia="Times New Roman" w:hAnsi="Times New Roman" w:cs="Times New Roman"/>
          <w:color w:val="233A45"/>
          <w:kern w:val="36"/>
          <w:sz w:val="24"/>
          <w:szCs w:val="24"/>
          <w:lang w:eastAsia="cs-CZ"/>
        </w:rPr>
        <w:t>akademie</w:t>
      </w:r>
    </w:p>
    <w:p w14:paraId="5FDAC6DF" w14:textId="16F75EF3" w:rsidR="000E2F4F" w:rsidRDefault="000E2F4F" w:rsidP="000E2F4F">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Řešení konfliktů a krizových situací</w:t>
      </w:r>
      <w:r w:rsidR="00F72D8F">
        <w:rPr>
          <w:rFonts w:ascii="Times New Roman" w:eastAsia="Times New Roman" w:hAnsi="Times New Roman" w:cs="Times New Roman"/>
          <w:color w:val="233A45"/>
          <w:kern w:val="36"/>
          <w:sz w:val="24"/>
          <w:szCs w:val="24"/>
          <w:lang w:eastAsia="cs-CZ"/>
        </w:rPr>
        <w:t>, asertivita</w:t>
      </w:r>
    </w:p>
    <w:p w14:paraId="6F6F6550" w14:textId="4F0E6C5E" w:rsidR="009C7005" w:rsidRDefault="00F72D8F"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Moderní personální řízení</w:t>
      </w:r>
    </w:p>
    <w:p w14:paraId="1F8E959E" w14:textId="77777777"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roofErr w:type="spellStart"/>
      <w:r>
        <w:rPr>
          <w:rFonts w:ascii="Times New Roman" w:eastAsia="Times New Roman" w:hAnsi="Times New Roman" w:cs="Times New Roman"/>
          <w:color w:val="233A45"/>
          <w:kern w:val="36"/>
          <w:sz w:val="24"/>
          <w:szCs w:val="24"/>
          <w:lang w:eastAsia="cs-CZ"/>
        </w:rPr>
        <w:t>Work</w:t>
      </w:r>
      <w:proofErr w:type="spellEnd"/>
      <w:r>
        <w:rPr>
          <w:rFonts w:ascii="Times New Roman" w:eastAsia="Times New Roman" w:hAnsi="Times New Roman" w:cs="Times New Roman"/>
          <w:color w:val="233A45"/>
          <w:kern w:val="36"/>
          <w:sz w:val="24"/>
          <w:szCs w:val="24"/>
          <w:lang w:eastAsia="cs-CZ"/>
        </w:rPr>
        <w:t xml:space="preserve"> </w:t>
      </w:r>
      <w:proofErr w:type="spellStart"/>
      <w:r>
        <w:rPr>
          <w:rFonts w:ascii="Times New Roman" w:eastAsia="Times New Roman" w:hAnsi="Times New Roman" w:cs="Times New Roman"/>
          <w:color w:val="233A45"/>
          <w:kern w:val="36"/>
          <w:sz w:val="24"/>
          <w:szCs w:val="24"/>
          <w:lang w:eastAsia="cs-CZ"/>
        </w:rPr>
        <w:t>Life</w:t>
      </w:r>
      <w:proofErr w:type="spellEnd"/>
      <w:r>
        <w:rPr>
          <w:rFonts w:ascii="Times New Roman" w:eastAsia="Times New Roman" w:hAnsi="Times New Roman" w:cs="Times New Roman"/>
          <w:color w:val="233A45"/>
          <w:kern w:val="36"/>
          <w:sz w:val="24"/>
          <w:szCs w:val="24"/>
          <w:lang w:eastAsia="cs-CZ"/>
        </w:rPr>
        <w:t xml:space="preserve"> Balance</w:t>
      </w:r>
    </w:p>
    <w:p w14:paraId="238AB9C2" w14:textId="77777777"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Marketing sociálních sítí</w:t>
      </w:r>
    </w:p>
    <w:p w14:paraId="1C050E23" w14:textId="77777777"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Autorské právo</w:t>
      </w:r>
    </w:p>
    <w:p w14:paraId="08FC1335" w14:textId="77777777"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Design služeb</w:t>
      </w:r>
    </w:p>
    <w:p w14:paraId="298BB47F" w14:textId="77777777"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Jak na firemní kulturu</w:t>
      </w:r>
    </w:p>
    <w:p w14:paraId="6F982E4C" w14:textId="10C03A84"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Práce s</w:t>
      </w:r>
      <w:r w:rsidR="007041C3">
        <w:rPr>
          <w:rFonts w:ascii="Times New Roman" w:eastAsia="Times New Roman" w:hAnsi="Times New Roman" w:cs="Times New Roman"/>
          <w:color w:val="233A45"/>
          <w:kern w:val="36"/>
          <w:sz w:val="24"/>
          <w:szCs w:val="24"/>
          <w:lang w:eastAsia="cs-CZ"/>
        </w:rPr>
        <w:t> </w:t>
      </w:r>
      <w:r>
        <w:rPr>
          <w:rFonts w:ascii="Times New Roman" w:eastAsia="Times New Roman" w:hAnsi="Times New Roman" w:cs="Times New Roman"/>
          <w:color w:val="233A45"/>
          <w:kern w:val="36"/>
          <w:sz w:val="24"/>
          <w:szCs w:val="24"/>
          <w:lang w:eastAsia="cs-CZ"/>
        </w:rPr>
        <w:t>publikem</w:t>
      </w:r>
      <w:r w:rsidR="007041C3">
        <w:rPr>
          <w:rFonts w:ascii="Times New Roman" w:eastAsia="Times New Roman" w:hAnsi="Times New Roman" w:cs="Times New Roman"/>
          <w:color w:val="233A45"/>
          <w:kern w:val="36"/>
          <w:sz w:val="24"/>
          <w:szCs w:val="24"/>
          <w:lang w:eastAsia="cs-CZ"/>
        </w:rPr>
        <w:t>, advokacie</w:t>
      </w:r>
    </w:p>
    <w:p w14:paraId="54287E50" w14:textId="77777777"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roofErr w:type="spellStart"/>
      <w:r>
        <w:rPr>
          <w:rFonts w:ascii="Times New Roman" w:eastAsia="Times New Roman" w:hAnsi="Times New Roman" w:cs="Times New Roman"/>
          <w:color w:val="233A45"/>
          <w:kern w:val="36"/>
          <w:sz w:val="24"/>
          <w:szCs w:val="24"/>
          <w:lang w:eastAsia="cs-CZ"/>
        </w:rPr>
        <w:lastRenderedPageBreak/>
        <w:t>Social</w:t>
      </w:r>
      <w:proofErr w:type="spellEnd"/>
      <w:r>
        <w:rPr>
          <w:rFonts w:ascii="Times New Roman" w:eastAsia="Times New Roman" w:hAnsi="Times New Roman" w:cs="Times New Roman"/>
          <w:color w:val="233A45"/>
          <w:kern w:val="36"/>
          <w:sz w:val="24"/>
          <w:szCs w:val="24"/>
          <w:lang w:eastAsia="cs-CZ"/>
        </w:rPr>
        <w:t xml:space="preserve"> media akademie</w:t>
      </w:r>
    </w:p>
    <w:p w14:paraId="30829D6D" w14:textId="77777777"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Jak se stát úspěšným kreativcem</w:t>
      </w:r>
    </w:p>
    <w:p w14:paraId="1DDE3AB0" w14:textId="77777777"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Agilní kultura a leadership</w:t>
      </w:r>
    </w:p>
    <w:p w14:paraId="717E2E7A" w14:textId="1A57CC93"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Výkonnost ve vedení lidí</w:t>
      </w:r>
      <w:r w:rsidR="00C81DB8">
        <w:rPr>
          <w:rFonts w:ascii="Times New Roman" w:eastAsia="Times New Roman" w:hAnsi="Times New Roman" w:cs="Times New Roman"/>
          <w:color w:val="233A45"/>
          <w:kern w:val="36"/>
          <w:sz w:val="24"/>
          <w:szCs w:val="24"/>
          <w:lang w:eastAsia="cs-CZ"/>
        </w:rPr>
        <w:t>, motivace</w:t>
      </w:r>
    </w:p>
    <w:p w14:paraId="10C9F589" w14:textId="77777777"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Spolupráce se školami</w:t>
      </w:r>
    </w:p>
    <w:p w14:paraId="1300522B" w14:textId="77777777" w:rsidR="009C7005" w:rsidRDefault="009C7005" w:rsidP="009C7005">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Pracovní právo v praxi</w:t>
      </w:r>
    </w:p>
    <w:p w14:paraId="6B456258" w14:textId="1AE06B28" w:rsidR="000E2F4F" w:rsidRDefault="00C81DB8"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Psychologie v profesní komunikaci</w:t>
      </w:r>
    </w:p>
    <w:p w14:paraId="2E7B8FF6" w14:textId="5163BCB0" w:rsidR="00C81DB8" w:rsidRDefault="00C3595D"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Práce s daty v kultuře</w:t>
      </w:r>
    </w:p>
    <w:p w14:paraId="6FF8DCAA" w14:textId="0E111A74" w:rsidR="00262C33" w:rsidRDefault="00262C33"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Evaluace organizace</w:t>
      </w:r>
    </w:p>
    <w:p w14:paraId="41309148" w14:textId="3C5A4EB0" w:rsidR="00262C33" w:rsidRDefault="00C04955"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roofErr w:type="spellStart"/>
      <w:r>
        <w:rPr>
          <w:rFonts w:ascii="Times New Roman" w:eastAsia="Times New Roman" w:hAnsi="Times New Roman" w:cs="Times New Roman"/>
          <w:color w:val="233A45"/>
          <w:kern w:val="36"/>
          <w:sz w:val="24"/>
          <w:szCs w:val="24"/>
          <w:lang w:eastAsia="cs-CZ"/>
        </w:rPr>
        <w:t>Dresscode</w:t>
      </w:r>
      <w:proofErr w:type="spellEnd"/>
      <w:r>
        <w:rPr>
          <w:rFonts w:ascii="Times New Roman" w:eastAsia="Times New Roman" w:hAnsi="Times New Roman" w:cs="Times New Roman"/>
          <w:color w:val="233A45"/>
          <w:kern w:val="36"/>
          <w:sz w:val="24"/>
          <w:szCs w:val="24"/>
          <w:lang w:eastAsia="cs-CZ"/>
        </w:rPr>
        <w:t xml:space="preserve"> pro každou příležitost</w:t>
      </w:r>
    </w:p>
    <w:p w14:paraId="6F89819D" w14:textId="5C6E90EA" w:rsidR="00C04955" w:rsidRDefault="00C04955"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Synergie kultury a cestovního ruchu</w:t>
      </w:r>
    </w:p>
    <w:p w14:paraId="18BA5B5E" w14:textId="05E2963E" w:rsidR="00C04955" w:rsidRDefault="00C04955"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Generace X, Y, Z a alfa</w:t>
      </w:r>
    </w:p>
    <w:p w14:paraId="60AA6B83" w14:textId="049E8DF0" w:rsidR="00C04955" w:rsidRDefault="00C04955"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Interkulturní kompetence</w:t>
      </w:r>
    </w:p>
    <w:p w14:paraId="51B7DBDF" w14:textId="6DA7ABEA" w:rsidR="00C04955" w:rsidRDefault="00C04955"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 xml:space="preserve">Sebeřízení a </w:t>
      </w:r>
      <w:proofErr w:type="spellStart"/>
      <w:r>
        <w:rPr>
          <w:rFonts w:ascii="Times New Roman" w:eastAsia="Times New Roman" w:hAnsi="Times New Roman" w:cs="Times New Roman"/>
          <w:color w:val="233A45"/>
          <w:kern w:val="36"/>
          <w:sz w:val="24"/>
          <w:szCs w:val="24"/>
          <w:lang w:eastAsia="cs-CZ"/>
        </w:rPr>
        <w:t>timemanagement</w:t>
      </w:r>
      <w:proofErr w:type="spellEnd"/>
    </w:p>
    <w:p w14:paraId="547B2FD6" w14:textId="136FF09C" w:rsidR="00C04955" w:rsidRDefault="00C04955"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Proč a jak tvořit strategii organizace</w:t>
      </w:r>
    </w:p>
    <w:p w14:paraId="486E3D8E" w14:textId="2520C048" w:rsidR="00C04955" w:rsidRDefault="00C04955"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Komunikace s klienty se znevýhodněním</w:t>
      </w:r>
    </w:p>
    <w:p w14:paraId="747D4A38" w14:textId="2A6CA9DB" w:rsidR="0070244D" w:rsidRDefault="0070244D"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Age management</w:t>
      </w:r>
      <w:r w:rsidR="007041C3">
        <w:rPr>
          <w:rFonts w:ascii="Times New Roman" w:eastAsia="Times New Roman" w:hAnsi="Times New Roman" w:cs="Times New Roman"/>
          <w:color w:val="233A45"/>
          <w:kern w:val="36"/>
          <w:sz w:val="24"/>
          <w:szCs w:val="24"/>
          <w:lang w:eastAsia="cs-CZ"/>
        </w:rPr>
        <w:t>, mezigenerace</w:t>
      </w:r>
    </w:p>
    <w:p w14:paraId="25BD0E27" w14:textId="508FDCDE" w:rsidR="007041C3" w:rsidRPr="000E2F4F" w:rsidRDefault="007041C3" w:rsidP="007A3C68">
      <w:pPr>
        <w:pStyle w:val="Odstavecseseznamem"/>
        <w:numPr>
          <w:ilvl w:val="0"/>
          <w:numId w:val="21"/>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Patenty, ochranné známky a informační zdroje</w:t>
      </w:r>
    </w:p>
    <w:p w14:paraId="20E36ABD" w14:textId="77777777" w:rsidR="000E2F4F" w:rsidRPr="009D4447" w:rsidRDefault="000E2F4F" w:rsidP="007A3C68">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p>
    <w:p w14:paraId="31C96E08" w14:textId="2BD91FCF" w:rsidR="008E69B2" w:rsidRDefault="009D4447" w:rsidP="000E2F4F">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9D4447">
        <w:rPr>
          <w:rFonts w:ascii="Times New Roman" w:eastAsia="Times New Roman" w:hAnsi="Times New Roman" w:cs="Times New Roman"/>
          <w:b/>
          <w:bCs/>
          <w:color w:val="233A45"/>
          <w:kern w:val="36"/>
          <w:sz w:val="24"/>
          <w:szCs w:val="24"/>
          <w:lang w:eastAsia="cs-CZ"/>
        </w:rPr>
        <w:t>Ekonomické</w:t>
      </w:r>
    </w:p>
    <w:p w14:paraId="257683B0" w14:textId="144ECCC4" w:rsidR="009C7005" w:rsidRDefault="009C7005" w:rsidP="009C7005">
      <w:pPr>
        <w:pStyle w:val="Odstavecseseznamem"/>
        <w:numPr>
          <w:ilvl w:val="0"/>
          <w:numId w:val="25"/>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Finanční řízení</w:t>
      </w:r>
      <w:r w:rsidR="00C04955">
        <w:rPr>
          <w:rFonts w:ascii="Times New Roman" w:eastAsia="Times New Roman" w:hAnsi="Times New Roman" w:cs="Times New Roman"/>
          <w:color w:val="233A45"/>
          <w:kern w:val="36"/>
          <w:sz w:val="24"/>
          <w:szCs w:val="24"/>
          <w:lang w:eastAsia="cs-CZ"/>
        </w:rPr>
        <w:t xml:space="preserve"> a plánování</w:t>
      </w:r>
    </w:p>
    <w:p w14:paraId="184AA7F4" w14:textId="77777777" w:rsidR="009C7005" w:rsidRDefault="009C7005" w:rsidP="009C7005">
      <w:pPr>
        <w:pStyle w:val="Odstavecseseznamem"/>
        <w:numPr>
          <w:ilvl w:val="0"/>
          <w:numId w:val="25"/>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Vícezdrojové financování</w:t>
      </w:r>
    </w:p>
    <w:p w14:paraId="2EF46A40" w14:textId="17E88F07" w:rsidR="00134522" w:rsidRDefault="00134522" w:rsidP="009C7005">
      <w:pPr>
        <w:pStyle w:val="Odstavecseseznamem"/>
        <w:numPr>
          <w:ilvl w:val="0"/>
          <w:numId w:val="25"/>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C7005">
        <w:rPr>
          <w:rFonts w:ascii="Times New Roman" w:eastAsia="Times New Roman" w:hAnsi="Times New Roman" w:cs="Times New Roman"/>
          <w:color w:val="233A45"/>
          <w:kern w:val="36"/>
          <w:sz w:val="24"/>
          <w:szCs w:val="24"/>
          <w:lang w:eastAsia="cs-CZ"/>
        </w:rPr>
        <w:t>Rozpočtový proces příspěvkových organizací</w:t>
      </w:r>
    </w:p>
    <w:p w14:paraId="4FC3CB25" w14:textId="70F88766" w:rsidR="00B160C9" w:rsidRDefault="00F72D8F" w:rsidP="009C7005">
      <w:pPr>
        <w:pStyle w:val="Odstavecseseznamem"/>
        <w:numPr>
          <w:ilvl w:val="0"/>
          <w:numId w:val="25"/>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Účetní a daňová specifika příspěvkových organizací pro neekonomy</w:t>
      </w:r>
    </w:p>
    <w:p w14:paraId="096F3ADC" w14:textId="293DBF3D" w:rsidR="00F72D8F" w:rsidRDefault="00487BE6" w:rsidP="009C7005">
      <w:pPr>
        <w:pStyle w:val="Odstavecseseznamem"/>
        <w:numPr>
          <w:ilvl w:val="0"/>
          <w:numId w:val="25"/>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Ekonomické dopady kultury</w:t>
      </w:r>
    </w:p>
    <w:p w14:paraId="40DE4A85" w14:textId="571FB6F0" w:rsidR="00487BE6" w:rsidRDefault="00487BE6" w:rsidP="009C7005">
      <w:pPr>
        <w:pStyle w:val="Odstavecseseznamem"/>
        <w:numPr>
          <w:ilvl w:val="0"/>
          <w:numId w:val="25"/>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Osobní finance a cenotvorba</w:t>
      </w:r>
    </w:p>
    <w:p w14:paraId="76B9FDB6" w14:textId="6E9939EA" w:rsidR="00487BE6" w:rsidRDefault="00C3595D" w:rsidP="009C7005">
      <w:pPr>
        <w:pStyle w:val="Odstavecseseznamem"/>
        <w:numPr>
          <w:ilvl w:val="0"/>
          <w:numId w:val="25"/>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OSVČ – základy podnikání</w:t>
      </w:r>
    </w:p>
    <w:p w14:paraId="074FC311" w14:textId="252B3580" w:rsidR="00C3595D" w:rsidRDefault="00243152" w:rsidP="009C7005">
      <w:pPr>
        <w:pStyle w:val="Odstavecseseznamem"/>
        <w:numPr>
          <w:ilvl w:val="0"/>
          <w:numId w:val="25"/>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Finanční gramotnost obecně</w:t>
      </w:r>
    </w:p>
    <w:p w14:paraId="66BAE193" w14:textId="77777777" w:rsidR="007041C3" w:rsidRDefault="007041C3" w:rsidP="007041C3">
      <w:pPr>
        <w:pStyle w:val="Odstavecseseznamem"/>
        <w:numPr>
          <w:ilvl w:val="0"/>
          <w:numId w:val="25"/>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Fundraising, crowdfunding</w:t>
      </w:r>
    </w:p>
    <w:p w14:paraId="05B02800" w14:textId="5B4FFE5B" w:rsidR="00243152" w:rsidRPr="009C7005" w:rsidRDefault="004036A3" w:rsidP="009C7005">
      <w:pPr>
        <w:pStyle w:val="Odstavecseseznamem"/>
        <w:numPr>
          <w:ilvl w:val="0"/>
          <w:numId w:val="25"/>
        </w:num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Pr>
          <w:rFonts w:ascii="Times New Roman" w:eastAsia="Times New Roman" w:hAnsi="Times New Roman" w:cs="Times New Roman"/>
          <w:color w:val="233A45"/>
          <w:kern w:val="36"/>
          <w:sz w:val="24"/>
          <w:szCs w:val="24"/>
          <w:lang w:eastAsia="cs-CZ"/>
        </w:rPr>
        <w:t>Finanční kontrola, interní kontrolní systém</w:t>
      </w:r>
    </w:p>
    <w:p w14:paraId="514F447A" w14:textId="77777777" w:rsidR="00134522" w:rsidRPr="00807DDE" w:rsidRDefault="00134522" w:rsidP="009C7005">
      <w:pPr>
        <w:pStyle w:val="Odstavecseseznamem"/>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1AA5E064" w14:textId="689E1E30" w:rsidR="008237B6" w:rsidRPr="00E01A73" w:rsidRDefault="008237B6"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14F90AAE" w14:textId="4CCEF020" w:rsidR="008237B6" w:rsidRPr="00E01A73" w:rsidRDefault="008237B6"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E5014A">
        <w:rPr>
          <w:rFonts w:ascii="Times New Roman" w:eastAsia="Times New Roman" w:hAnsi="Times New Roman" w:cs="Times New Roman"/>
          <w:b/>
          <w:bCs/>
          <w:color w:val="233A45"/>
          <w:kern w:val="36"/>
          <w:sz w:val="24"/>
          <w:szCs w:val="24"/>
          <w:highlight w:val="yellow"/>
          <w:lang w:eastAsia="cs-CZ"/>
        </w:rPr>
        <w:t>Přílohy</w:t>
      </w:r>
      <w:r w:rsidRPr="00E01A73">
        <w:rPr>
          <w:rFonts w:ascii="Times New Roman" w:eastAsia="Times New Roman" w:hAnsi="Times New Roman" w:cs="Times New Roman"/>
          <w:color w:val="233A45"/>
          <w:kern w:val="36"/>
          <w:sz w:val="24"/>
          <w:szCs w:val="24"/>
          <w:lang w:eastAsia="cs-CZ"/>
        </w:rPr>
        <w:t xml:space="preserve">: </w:t>
      </w:r>
      <w:r w:rsidR="00E5014A">
        <w:rPr>
          <w:rFonts w:ascii="Times New Roman" w:eastAsia="Times New Roman" w:hAnsi="Times New Roman" w:cs="Times New Roman"/>
          <w:color w:val="233A45"/>
          <w:kern w:val="36"/>
          <w:sz w:val="24"/>
          <w:szCs w:val="24"/>
          <w:lang w:eastAsia="cs-CZ"/>
        </w:rPr>
        <w:t>H</w:t>
      </w:r>
      <w:r w:rsidRPr="00E01A73">
        <w:rPr>
          <w:rFonts w:ascii="Times New Roman" w:eastAsia="Times New Roman" w:hAnsi="Times New Roman" w:cs="Times New Roman"/>
          <w:color w:val="233A45"/>
          <w:kern w:val="36"/>
          <w:sz w:val="24"/>
          <w:szCs w:val="24"/>
          <w:lang w:eastAsia="cs-CZ"/>
        </w:rPr>
        <w:t>odnotící zprávy všech zapojených knihoven</w:t>
      </w:r>
    </w:p>
    <w:p w14:paraId="7861A7D0" w14:textId="556FBC17" w:rsidR="008237B6" w:rsidRPr="00E01A73" w:rsidRDefault="008237B6"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3A8F9CFE" w14:textId="657A475C" w:rsidR="008237B6" w:rsidRPr="00E01A73" w:rsidRDefault="008237B6" w:rsidP="007A3C68">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Krajská vědecká knihovna v Liberci</w:t>
      </w:r>
    </w:p>
    <w:p w14:paraId="1E0EE827" w14:textId="1F1086EA" w:rsidR="008237B6" w:rsidRPr="00E01A73" w:rsidRDefault="008237B6"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tbl>
      <w:tblPr>
        <w:tblStyle w:val="Mkatabulky"/>
        <w:tblW w:w="0" w:type="auto"/>
        <w:tblLook w:val="04A0" w:firstRow="1" w:lastRow="0" w:firstColumn="1" w:lastColumn="0" w:noHBand="0" w:noVBand="1"/>
      </w:tblPr>
      <w:tblGrid>
        <w:gridCol w:w="2103"/>
        <w:gridCol w:w="6959"/>
      </w:tblGrid>
      <w:tr w:rsidR="008237B6" w:rsidRPr="00E01A73" w14:paraId="626A2E88" w14:textId="77777777" w:rsidTr="00450BB4">
        <w:tc>
          <w:tcPr>
            <w:tcW w:w="0" w:type="auto"/>
            <w:hideMark/>
          </w:tcPr>
          <w:p w14:paraId="38086DDF"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b/>
                <w:bCs/>
                <w:sz w:val="24"/>
                <w:szCs w:val="24"/>
              </w:rPr>
              <w:t>Název výzvy</w:t>
            </w:r>
          </w:p>
        </w:tc>
        <w:tc>
          <w:tcPr>
            <w:tcW w:w="0" w:type="auto"/>
            <w:hideMark/>
          </w:tcPr>
          <w:p w14:paraId="366BD8D5"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sz w:val="24"/>
                <w:szCs w:val="24"/>
              </w:rPr>
              <w:t>č. 312/2023 – Rozvoj kompetencí: Vzdělávací aktivity pro pracovnice a pracovníky KKS</w:t>
            </w:r>
          </w:p>
        </w:tc>
      </w:tr>
      <w:tr w:rsidR="008237B6" w:rsidRPr="00E01A73" w14:paraId="50CEC5F3" w14:textId="77777777" w:rsidTr="00450BB4">
        <w:tc>
          <w:tcPr>
            <w:tcW w:w="0" w:type="auto"/>
            <w:hideMark/>
          </w:tcPr>
          <w:p w14:paraId="1E87F85E"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b/>
                <w:bCs/>
                <w:sz w:val="24"/>
                <w:szCs w:val="24"/>
              </w:rPr>
              <w:t>Název projektu</w:t>
            </w:r>
          </w:p>
        </w:tc>
        <w:tc>
          <w:tcPr>
            <w:tcW w:w="0" w:type="auto"/>
            <w:hideMark/>
          </w:tcPr>
          <w:p w14:paraId="614FE345"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sz w:val="24"/>
                <w:szCs w:val="24"/>
              </w:rPr>
              <w:t>Rozvoj manažerských a digitálních kompetencí pracovníků kulturního a kreativního prostoru, r. č. 0312000014</w:t>
            </w:r>
          </w:p>
        </w:tc>
      </w:tr>
      <w:tr w:rsidR="008237B6" w:rsidRPr="00E01A73" w14:paraId="4C256471" w14:textId="77777777" w:rsidTr="00450BB4">
        <w:tc>
          <w:tcPr>
            <w:tcW w:w="0" w:type="auto"/>
            <w:hideMark/>
          </w:tcPr>
          <w:p w14:paraId="278CED18"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b/>
                <w:bCs/>
                <w:sz w:val="24"/>
                <w:szCs w:val="24"/>
              </w:rPr>
              <w:t>Termín realizace</w:t>
            </w:r>
          </w:p>
        </w:tc>
        <w:tc>
          <w:tcPr>
            <w:tcW w:w="0" w:type="auto"/>
            <w:hideMark/>
          </w:tcPr>
          <w:p w14:paraId="6470882F"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sz w:val="24"/>
                <w:szCs w:val="24"/>
              </w:rPr>
              <w:t>01.01.2023 – 31.12.2023</w:t>
            </w:r>
          </w:p>
        </w:tc>
      </w:tr>
      <w:tr w:rsidR="008237B6" w:rsidRPr="00E01A73" w14:paraId="5F76EBD6" w14:textId="77777777" w:rsidTr="00450BB4">
        <w:tc>
          <w:tcPr>
            <w:tcW w:w="0" w:type="auto"/>
            <w:hideMark/>
          </w:tcPr>
          <w:p w14:paraId="518B1612"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b/>
                <w:bCs/>
                <w:sz w:val="24"/>
                <w:szCs w:val="24"/>
              </w:rPr>
              <w:t>Příjemce dotace</w:t>
            </w:r>
          </w:p>
        </w:tc>
        <w:tc>
          <w:tcPr>
            <w:tcW w:w="0" w:type="auto"/>
            <w:hideMark/>
          </w:tcPr>
          <w:p w14:paraId="5FDA9444"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sz w:val="24"/>
                <w:szCs w:val="24"/>
              </w:rPr>
              <w:t>Krajská vědecká knihovna v Liberci, p. o.</w:t>
            </w:r>
          </w:p>
        </w:tc>
      </w:tr>
      <w:tr w:rsidR="008237B6" w:rsidRPr="00E01A73" w14:paraId="4EFB5B99" w14:textId="77777777" w:rsidTr="00450BB4">
        <w:tc>
          <w:tcPr>
            <w:tcW w:w="0" w:type="auto"/>
            <w:hideMark/>
          </w:tcPr>
          <w:p w14:paraId="70426999"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b/>
                <w:bCs/>
                <w:sz w:val="24"/>
                <w:szCs w:val="24"/>
              </w:rPr>
              <w:t>Náklady projektu celkem</w:t>
            </w:r>
          </w:p>
        </w:tc>
        <w:tc>
          <w:tcPr>
            <w:tcW w:w="0" w:type="auto"/>
            <w:hideMark/>
          </w:tcPr>
          <w:p w14:paraId="3EDA1243"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sz w:val="24"/>
                <w:szCs w:val="24"/>
              </w:rPr>
              <w:t>239 562 Kč (z toho dotace 208 480 Kč)</w:t>
            </w:r>
          </w:p>
        </w:tc>
      </w:tr>
      <w:tr w:rsidR="008237B6" w:rsidRPr="00E01A73" w14:paraId="1526A037" w14:textId="77777777" w:rsidTr="00450BB4">
        <w:tc>
          <w:tcPr>
            <w:tcW w:w="0" w:type="auto"/>
            <w:hideMark/>
          </w:tcPr>
          <w:p w14:paraId="1BF5CC75"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b/>
                <w:bCs/>
                <w:sz w:val="24"/>
                <w:szCs w:val="24"/>
              </w:rPr>
              <w:t>Počet podpořených osob</w:t>
            </w:r>
          </w:p>
        </w:tc>
        <w:tc>
          <w:tcPr>
            <w:tcW w:w="0" w:type="auto"/>
            <w:hideMark/>
          </w:tcPr>
          <w:p w14:paraId="3FB1701B"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sz w:val="24"/>
                <w:szCs w:val="24"/>
              </w:rPr>
              <w:t>109 osob</w:t>
            </w:r>
          </w:p>
        </w:tc>
      </w:tr>
      <w:tr w:rsidR="008237B6" w:rsidRPr="00E01A73" w14:paraId="55B2046E" w14:textId="77777777" w:rsidTr="00450BB4">
        <w:tc>
          <w:tcPr>
            <w:tcW w:w="0" w:type="auto"/>
            <w:hideMark/>
          </w:tcPr>
          <w:p w14:paraId="05DD20BF"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b/>
                <w:bCs/>
                <w:sz w:val="24"/>
                <w:szCs w:val="24"/>
              </w:rPr>
              <w:t>Přehled realizovaných aktivit s daty</w:t>
            </w:r>
          </w:p>
        </w:tc>
        <w:tc>
          <w:tcPr>
            <w:tcW w:w="0" w:type="auto"/>
            <w:hideMark/>
          </w:tcPr>
          <w:p w14:paraId="0F3DECCC"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sz w:val="24"/>
                <w:szCs w:val="24"/>
              </w:rPr>
              <w:t>27.9. Novela Zákoníku práce, 3.10. Komunikace s médii, 9. &amp; 13.11. Prezentační umění, 15.11. Spolupráce skrze digitální technologie, 23.11. Diplomatická asertivita</w:t>
            </w:r>
          </w:p>
        </w:tc>
      </w:tr>
      <w:tr w:rsidR="008237B6" w:rsidRPr="00E01A73" w14:paraId="67DA5B3C" w14:textId="77777777" w:rsidTr="00450BB4">
        <w:tc>
          <w:tcPr>
            <w:tcW w:w="0" w:type="auto"/>
            <w:hideMark/>
          </w:tcPr>
          <w:p w14:paraId="2960E440"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b/>
                <w:bCs/>
                <w:sz w:val="24"/>
                <w:szCs w:val="24"/>
              </w:rPr>
              <w:lastRenderedPageBreak/>
              <w:t>Přínos projektu</w:t>
            </w:r>
          </w:p>
        </w:tc>
        <w:tc>
          <w:tcPr>
            <w:tcW w:w="0" w:type="auto"/>
            <w:hideMark/>
          </w:tcPr>
          <w:p w14:paraId="0521417F"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sz w:val="24"/>
                <w:szCs w:val="24"/>
              </w:rPr>
              <w:t>Posílení vzdělávací role knihovny, rozvoj kompetencí pracovníků kultury, zlepšení komunikace s médii, zvýšení prestiže knihovny a její role jako vzdělávací instituce. Projekt podpořil profesionalizaci pracovníků v oblasti kulturního a kreativního sektoru.</w:t>
            </w:r>
          </w:p>
        </w:tc>
      </w:tr>
      <w:tr w:rsidR="008237B6" w:rsidRPr="00E01A73" w14:paraId="4B8195C3" w14:textId="77777777" w:rsidTr="00450BB4">
        <w:tc>
          <w:tcPr>
            <w:tcW w:w="0" w:type="auto"/>
            <w:hideMark/>
          </w:tcPr>
          <w:p w14:paraId="3EEAEC2E"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b/>
                <w:bCs/>
                <w:sz w:val="24"/>
                <w:szCs w:val="24"/>
              </w:rPr>
              <w:t>Zvýšené kompetence účastníků</w:t>
            </w:r>
          </w:p>
        </w:tc>
        <w:tc>
          <w:tcPr>
            <w:tcW w:w="0" w:type="auto"/>
            <w:hideMark/>
          </w:tcPr>
          <w:p w14:paraId="55738351" w14:textId="77777777" w:rsidR="008237B6" w:rsidRPr="00E01A73" w:rsidRDefault="008237B6" w:rsidP="007A3C68">
            <w:pPr>
              <w:rPr>
                <w:rFonts w:ascii="Times New Roman" w:hAnsi="Times New Roman" w:cs="Times New Roman"/>
                <w:sz w:val="24"/>
                <w:szCs w:val="24"/>
              </w:rPr>
            </w:pPr>
            <w:r w:rsidRPr="00E01A73">
              <w:rPr>
                <w:rFonts w:ascii="Times New Roman" w:hAnsi="Times New Roman" w:cs="Times New Roman"/>
                <w:sz w:val="24"/>
                <w:szCs w:val="24"/>
              </w:rPr>
              <w:t>Manažerské, komunikační, prezentační a právní dovednosti, zlepšení zvládání emocí, efektivní komunikace s médii, zvýšení konkurenceschopnosti na trhu práce.</w:t>
            </w:r>
          </w:p>
        </w:tc>
      </w:tr>
    </w:tbl>
    <w:p w14:paraId="455B43CA" w14:textId="77777777" w:rsidR="008237B6" w:rsidRPr="00E01A73" w:rsidRDefault="008237B6" w:rsidP="007A3C68">
      <w:pPr>
        <w:spacing w:after="0" w:line="240" w:lineRule="auto"/>
        <w:rPr>
          <w:rFonts w:ascii="Times New Roman" w:hAnsi="Times New Roman" w:cs="Times New Roman"/>
          <w:sz w:val="24"/>
          <w:szCs w:val="24"/>
        </w:rPr>
      </w:pPr>
    </w:p>
    <w:p w14:paraId="59447014" w14:textId="77777777" w:rsidR="008237B6" w:rsidRPr="00E01A73" w:rsidRDefault="008237B6" w:rsidP="007A3C68">
      <w:pPr>
        <w:spacing w:after="0" w:line="240" w:lineRule="auto"/>
        <w:rPr>
          <w:rFonts w:ascii="Times New Roman" w:hAnsi="Times New Roman" w:cs="Times New Roman"/>
          <w:b/>
          <w:bCs/>
          <w:sz w:val="24"/>
          <w:szCs w:val="24"/>
        </w:rPr>
      </w:pPr>
      <w:r w:rsidRPr="00E01A73">
        <w:rPr>
          <w:rFonts w:ascii="Times New Roman" w:hAnsi="Times New Roman" w:cs="Times New Roman"/>
          <w:b/>
          <w:bCs/>
          <w:sz w:val="24"/>
          <w:szCs w:val="24"/>
        </w:rPr>
        <w:t>Přínos projektu pro žadatele, účastníky a Liberecký kraj:</w:t>
      </w:r>
    </w:p>
    <w:p w14:paraId="318C84FC" w14:textId="77777777" w:rsidR="008237B6" w:rsidRPr="00E01A73" w:rsidRDefault="008237B6" w:rsidP="007A3C68">
      <w:pPr>
        <w:spacing w:after="0" w:line="240" w:lineRule="auto"/>
        <w:rPr>
          <w:rFonts w:ascii="Times New Roman" w:hAnsi="Times New Roman" w:cs="Times New Roman"/>
          <w:sz w:val="24"/>
          <w:szCs w:val="24"/>
        </w:rPr>
      </w:pPr>
      <w:r w:rsidRPr="00E01A73">
        <w:rPr>
          <w:rFonts w:ascii="Times New Roman" w:hAnsi="Times New Roman" w:cs="Times New Roman"/>
          <w:b/>
          <w:bCs/>
          <w:sz w:val="24"/>
          <w:szCs w:val="24"/>
        </w:rPr>
        <w:t>Projekt významně přispěl ke zlepšení kompetencí pracovníků kulturního a kreativního sektoru.</w:t>
      </w:r>
      <w:r w:rsidRPr="00E01A73">
        <w:rPr>
          <w:rFonts w:ascii="Times New Roman" w:hAnsi="Times New Roman" w:cs="Times New Roman"/>
          <w:sz w:val="24"/>
          <w:szCs w:val="24"/>
        </w:rPr>
        <w:t> Účastníci získali aktuální znalosti v oblasti pracovního práva, prezentačních dovedností a komunikace s médii. </w:t>
      </w:r>
      <w:r w:rsidRPr="00E01A73">
        <w:rPr>
          <w:rFonts w:ascii="Times New Roman" w:hAnsi="Times New Roman" w:cs="Times New Roman"/>
          <w:b/>
          <w:bCs/>
          <w:sz w:val="24"/>
          <w:szCs w:val="24"/>
        </w:rPr>
        <w:t>Výuka spolupráce skrze digitální technologie rozšířila jejich digitální kompetence.</w:t>
      </w:r>
      <w:r w:rsidRPr="00E01A73">
        <w:rPr>
          <w:rFonts w:ascii="Times New Roman" w:hAnsi="Times New Roman" w:cs="Times New Roman"/>
          <w:sz w:val="24"/>
          <w:szCs w:val="24"/>
        </w:rPr>
        <w:t> Celkově projekt podpořil profesní rozvoj 109 účastníků a zvýšil jejich konkurenceschopnost.</w:t>
      </w:r>
    </w:p>
    <w:p w14:paraId="76D68997" w14:textId="77777777" w:rsidR="008237B6" w:rsidRPr="00E01A73" w:rsidRDefault="008237B6" w:rsidP="007A3C68">
      <w:pPr>
        <w:spacing w:after="0" w:line="240" w:lineRule="auto"/>
        <w:rPr>
          <w:rFonts w:ascii="Times New Roman" w:hAnsi="Times New Roman" w:cs="Times New Roman"/>
          <w:sz w:val="24"/>
          <w:szCs w:val="24"/>
        </w:rPr>
      </w:pPr>
      <w:r w:rsidRPr="00E01A73">
        <w:rPr>
          <w:rFonts w:ascii="Times New Roman" w:hAnsi="Times New Roman" w:cs="Times New Roman"/>
          <w:b/>
          <w:bCs/>
          <w:sz w:val="24"/>
          <w:szCs w:val="24"/>
        </w:rPr>
        <w:t>Krajská vědecká knihovna v Liberci posílila svou roli jako vzdělávací instituce.</w:t>
      </w:r>
      <w:r w:rsidRPr="00E01A73">
        <w:rPr>
          <w:rFonts w:ascii="Times New Roman" w:hAnsi="Times New Roman" w:cs="Times New Roman"/>
          <w:sz w:val="24"/>
          <w:szCs w:val="24"/>
        </w:rPr>
        <w:t> Projekt umožnil spolupráci s odborníky z různých oblastí a rozšířil nabídku vzdělávacích aktivit. </w:t>
      </w:r>
      <w:r w:rsidRPr="00E01A73">
        <w:rPr>
          <w:rFonts w:ascii="Times New Roman" w:hAnsi="Times New Roman" w:cs="Times New Roman"/>
          <w:b/>
          <w:bCs/>
          <w:sz w:val="24"/>
          <w:szCs w:val="24"/>
        </w:rPr>
        <w:t>Knihovna se stala důležitým centrem profesního vzdělávání, což jí přineslo vyšší prestiž.</w:t>
      </w:r>
      <w:r w:rsidRPr="00E01A73">
        <w:rPr>
          <w:rFonts w:ascii="Times New Roman" w:hAnsi="Times New Roman" w:cs="Times New Roman"/>
          <w:sz w:val="24"/>
          <w:szCs w:val="24"/>
        </w:rPr>
        <w:t> Finanční podpora umožnila rozvoj nových vzdělávacích programů a jejich bezplatnou dostupnost.</w:t>
      </w:r>
    </w:p>
    <w:p w14:paraId="1F696217" w14:textId="77777777" w:rsidR="008237B6" w:rsidRPr="00E01A73" w:rsidRDefault="008237B6" w:rsidP="007A3C68">
      <w:pPr>
        <w:spacing w:after="0" w:line="240" w:lineRule="auto"/>
        <w:rPr>
          <w:rFonts w:ascii="Times New Roman" w:hAnsi="Times New Roman" w:cs="Times New Roman"/>
          <w:sz w:val="24"/>
          <w:szCs w:val="24"/>
        </w:rPr>
      </w:pPr>
      <w:r w:rsidRPr="00E01A73">
        <w:rPr>
          <w:rFonts w:ascii="Times New Roman" w:hAnsi="Times New Roman" w:cs="Times New Roman"/>
          <w:b/>
          <w:bCs/>
          <w:sz w:val="24"/>
          <w:szCs w:val="24"/>
        </w:rPr>
        <w:t>Projekt měl významný dopad na kulturní sektor v Libereckém kraji.</w:t>
      </w:r>
      <w:r w:rsidRPr="00E01A73">
        <w:rPr>
          <w:rFonts w:ascii="Times New Roman" w:hAnsi="Times New Roman" w:cs="Times New Roman"/>
          <w:sz w:val="24"/>
          <w:szCs w:val="24"/>
        </w:rPr>
        <w:t> Přispěl k profesionalizaci pracovníků, zlepšil kvalitu kulturních služeb a podpořil stabilitu kulturních institucí. </w:t>
      </w:r>
      <w:r w:rsidRPr="00E01A73">
        <w:rPr>
          <w:rFonts w:ascii="Times New Roman" w:hAnsi="Times New Roman" w:cs="Times New Roman"/>
          <w:b/>
          <w:bCs/>
          <w:sz w:val="24"/>
          <w:szCs w:val="24"/>
        </w:rPr>
        <w:t>Projekt také podpořil síťování odborníků a dlouhodobou spolupráci v oblasti kultury.</w:t>
      </w:r>
      <w:r w:rsidRPr="00E01A73">
        <w:rPr>
          <w:rFonts w:ascii="Times New Roman" w:hAnsi="Times New Roman" w:cs="Times New Roman"/>
          <w:sz w:val="24"/>
          <w:szCs w:val="24"/>
        </w:rPr>
        <w:t> Celkově iniciativa posílila konkurenceschopnost kraje a podpořila rozvoj kreativního sektoru.</w:t>
      </w:r>
    </w:p>
    <w:tbl>
      <w:tblPr>
        <w:tblStyle w:val="Mkatabulky"/>
        <w:tblW w:w="0" w:type="auto"/>
        <w:tblLook w:val="04A0" w:firstRow="1" w:lastRow="0" w:firstColumn="1" w:lastColumn="0" w:noHBand="0" w:noVBand="1"/>
      </w:tblPr>
      <w:tblGrid>
        <w:gridCol w:w="2193"/>
        <w:gridCol w:w="6869"/>
      </w:tblGrid>
      <w:tr w:rsidR="008C601C" w:rsidRPr="00E01A73" w14:paraId="56898EEC" w14:textId="77777777" w:rsidTr="00450BB4">
        <w:tc>
          <w:tcPr>
            <w:tcW w:w="0" w:type="auto"/>
            <w:hideMark/>
          </w:tcPr>
          <w:p w14:paraId="637D844D"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b/>
                <w:bCs/>
                <w:sz w:val="24"/>
                <w:szCs w:val="24"/>
              </w:rPr>
              <w:t>Název výzvy</w:t>
            </w:r>
          </w:p>
        </w:tc>
        <w:tc>
          <w:tcPr>
            <w:tcW w:w="0" w:type="auto"/>
            <w:hideMark/>
          </w:tcPr>
          <w:p w14:paraId="61495D34"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sz w:val="24"/>
                <w:szCs w:val="24"/>
              </w:rPr>
              <w:t>č. 317/2023 – Rozvoj kompetencí: Vzdělávací aktivity pro pracovnice a pracovníky KKS</w:t>
            </w:r>
          </w:p>
        </w:tc>
      </w:tr>
      <w:tr w:rsidR="008C601C" w:rsidRPr="00E01A73" w14:paraId="4EC64214" w14:textId="77777777" w:rsidTr="00450BB4">
        <w:tc>
          <w:tcPr>
            <w:tcW w:w="0" w:type="auto"/>
            <w:hideMark/>
          </w:tcPr>
          <w:p w14:paraId="763CD750"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b/>
                <w:bCs/>
                <w:sz w:val="24"/>
                <w:szCs w:val="24"/>
              </w:rPr>
              <w:t>Název projektu</w:t>
            </w:r>
          </w:p>
        </w:tc>
        <w:tc>
          <w:tcPr>
            <w:tcW w:w="0" w:type="auto"/>
            <w:hideMark/>
          </w:tcPr>
          <w:p w14:paraId="171D0144"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sz w:val="24"/>
                <w:szCs w:val="24"/>
              </w:rPr>
              <w:t>Kultura – Kreativita – Kompetence, r. č. 0317000006</w:t>
            </w:r>
          </w:p>
        </w:tc>
      </w:tr>
      <w:tr w:rsidR="008C601C" w:rsidRPr="00E01A73" w14:paraId="4B7633EE" w14:textId="77777777" w:rsidTr="00450BB4">
        <w:tc>
          <w:tcPr>
            <w:tcW w:w="0" w:type="auto"/>
            <w:hideMark/>
          </w:tcPr>
          <w:p w14:paraId="26E1D1D5"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b/>
                <w:bCs/>
                <w:sz w:val="24"/>
                <w:szCs w:val="24"/>
              </w:rPr>
              <w:t>Termín realizace</w:t>
            </w:r>
          </w:p>
        </w:tc>
        <w:tc>
          <w:tcPr>
            <w:tcW w:w="0" w:type="auto"/>
            <w:hideMark/>
          </w:tcPr>
          <w:p w14:paraId="403BA6AE"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sz w:val="24"/>
                <w:szCs w:val="24"/>
              </w:rPr>
              <w:t>01.01.2024 – 31.12.2024</w:t>
            </w:r>
          </w:p>
        </w:tc>
      </w:tr>
      <w:tr w:rsidR="008C601C" w:rsidRPr="00E01A73" w14:paraId="3C03C798" w14:textId="77777777" w:rsidTr="00450BB4">
        <w:tc>
          <w:tcPr>
            <w:tcW w:w="0" w:type="auto"/>
            <w:hideMark/>
          </w:tcPr>
          <w:p w14:paraId="10B31FAF"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b/>
                <w:bCs/>
                <w:sz w:val="24"/>
                <w:szCs w:val="24"/>
              </w:rPr>
              <w:t>Příjemce dotace</w:t>
            </w:r>
          </w:p>
        </w:tc>
        <w:tc>
          <w:tcPr>
            <w:tcW w:w="0" w:type="auto"/>
            <w:hideMark/>
          </w:tcPr>
          <w:p w14:paraId="42D33778"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sz w:val="24"/>
                <w:szCs w:val="24"/>
              </w:rPr>
              <w:t>Krajská vědecká knihovna v Liberci, p. o.</w:t>
            </w:r>
          </w:p>
        </w:tc>
      </w:tr>
      <w:tr w:rsidR="008C601C" w:rsidRPr="00E01A73" w14:paraId="77670DEA" w14:textId="77777777" w:rsidTr="00450BB4">
        <w:tc>
          <w:tcPr>
            <w:tcW w:w="0" w:type="auto"/>
            <w:hideMark/>
          </w:tcPr>
          <w:p w14:paraId="780CD341"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b/>
                <w:bCs/>
                <w:sz w:val="24"/>
                <w:szCs w:val="24"/>
              </w:rPr>
              <w:t>Náklady projektu celkem</w:t>
            </w:r>
          </w:p>
        </w:tc>
        <w:tc>
          <w:tcPr>
            <w:tcW w:w="0" w:type="auto"/>
            <w:hideMark/>
          </w:tcPr>
          <w:p w14:paraId="1F1157EE"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sz w:val="24"/>
                <w:szCs w:val="24"/>
              </w:rPr>
              <w:t>497 670 Kč (z toho dotace 459 025 Kč)</w:t>
            </w:r>
          </w:p>
        </w:tc>
      </w:tr>
      <w:tr w:rsidR="008C601C" w:rsidRPr="00E01A73" w14:paraId="26F910CE" w14:textId="77777777" w:rsidTr="00450BB4">
        <w:tc>
          <w:tcPr>
            <w:tcW w:w="0" w:type="auto"/>
            <w:hideMark/>
          </w:tcPr>
          <w:p w14:paraId="478DBCA6"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b/>
                <w:bCs/>
                <w:sz w:val="24"/>
                <w:szCs w:val="24"/>
              </w:rPr>
              <w:t>Počet podpořených osob</w:t>
            </w:r>
          </w:p>
        </w:tc>
        <w:tc>
          <w:tcPr>
            <w:tcW w:w="0" w:type="auto"/>
            <w:hideMark/>
          </w:tcPr>
          <w:p w14:paraId="238B02D9"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sz w:val="24"/>
                <w:szCs w:val="24"/>
              </w:rPr>
              <w:t>147 osob</w:t>
            </w:r>
          </w:p>
        </w:tc>
      </w:tr>
      <w:tr w:rsidR="008C601C" w:rsidRPr="00E01A73" w14:paraId="3FC831AB" w14:textId="77777777" w:rsidTr="00450BB4">
        <w:tc>
          <w:tcPr>
            <w:tcW w:w="0" w:type="auto"/>
            <w:hideMark/>
          </w:tcPr>
          <w:p w14:paraId="3C067DBC"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b/>
                <w:bCs/>
                <w:sz w:val="24"/>
                <w:szCs w:val="24"/>
              </w:rPr>
              <w:t>Přehled realizovaných aktivit s daty</w:t>
            </w:r>
          </w:p>
        </w:tc>
        <w:tc>
          <w:tcPr>
            <w:tcW w:w="0" w:type="auto"/>
            <w:hideMark/>
          </w:tcPr>
          <w:p w14:paraId="60127966"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sz w:val="24"/>
                <w:szCs w:val="24"/>
              </w:rPr>
              <w:t xml:space="preserve">22.2. AI revoluce, 14.3. Řešení konfliktů, 23.4. Kybernetická bezpečnost, 28.5. Mezi mlýnskými kameny, 14.6. Evropské peníze pro kulturu, 16.9. Personalistika, 16.10. </w:t>
            </w:r>
            <w:proofErr w:type="spellStart"/>
            <w:r w:rsidRPr="00E01A73">
              <w:rPr>
                <w:rFonts w:ascii="Times New Roman" w:hAnsi="Times New Roman" w:cs="Times New Roman"/>
                <w:sz w:val="24"/>
                <w:szCs w:val="24"/>
              </w:rPr>
              <w:t>Work</w:t>
            </w:r>
            <w:proofErr w:type="spellEnd"/>
            <w:r w:rsidRPr="00E01A73">
              <w:rPr>
                <w:rFonts w:ascii="Times New Roman" w:hAnsi="Times New Roman" w:cs="Times New Roman"/>
                <w:sz w:val="24"/>
                <w:szCs w:val="24"/>
              </w:rPr>
              <w:t xml:space="preserve"> </w:t>
            </w:r>
            <w:proofErr w:type="spellStart"/>
            <w:r w:rsidRPr="00E01A73">
              <w:rPr>
                <w:rFonts w:ascii="Times New Roman" w:hAnsi="Times New Roman" w:cs="Times New Roman"/>
                <w:sz w:val="24"/>
                <w:szCs w:val="24"/>
              </w:rPr>
              <w:t>Life</w:t>
            </w:r>
            <w:proofErr w:type="spellEnd"/>
            <w:r w:rsidRPr="00E01A73">
              <w:rPr>
                <w:rFonts w:ascii="Times New Roman" w:hAnsi="Times New Roman" w:cs="Times New Roman"/>
                <w:sz w:val="24"/>
                <w:szCs w:val="24"/>
              </w:rPr>
              <w:t xml:space="preserve"> Balance, 26.11. Finanční řízení</w:t>
            </w:r>
          </w:p>
        </w:tc>
      </w:tr>
      <w:tr w:rsidR="008C601C" w:rsidRPr="00E01A73" w14:paraId="440B60E6" w14:textId="77777777" w:rsidTr="00450BB4">
        <w:tc>
          <w:tcPr>
            <w:tcW w:w="0" w:type="auto"/>
            <w:hideMark/>
          </w:tcPr>
          <w:p w14:paraId="7E26515F"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b/>
                <w:bCs/>
                <w:sz w:val="24"/>
                <w:szCs w:val="24"/>
              </w:rPr>
              <w:t>Přínos projektu</w:t>
            </w:r>
          </w:p>
        </w:tc>
        <w:tc>
          <w:tcPr>
            <w:tcW w:w="0" w:type="auto"/>
            <w:hideMark/>
          </w:tcPr>
          <w:p w14:paraId="1F0CAB11"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sz w:val="24"/>
                <w:szCs w:val="24"/>
              </w:rPr>
              <w:t>Posílení vzdělávací role knihovny, rozvoj kompetencí pracovníků kultury, zvýšení prestiže knihovny. Projekt zvýšil kvalifikaci pracovníků a posílil kulturní infrastrukturu regionu.</w:t>
            </w:r>
          </w:p>
        </w:tc>
      </w:tr>
      <w:tr w:rsidR="008C601C" w:rsidRPr="00E01A73" w14:paraId="46EEF2F2" w14:textId="77777777" w:rsidTr="00450BB4">
        <w:tc>
          <w:tcPr>
            <w:tcW w:w="0" w:type="auto"/>
            <w:hideMark/>
          </w:tcPr>
          <w:p w14:paraId="03913A77"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b/>
                <w:bCs/>
                <w:sz w:val="24"/>
                <w:szCs w:val="24"/>
              </w:rPr>
              <w:t>Zvýšené kompetence účastníků</w:t>
            </w:r>
          </w:p>
        </w:tc>
        <w:tc>
          <w:tcPr>
            <w:tcW w:w="0" w:type="auto"/>
            <w:hideMark/>
          </w:tcPr>
          <w:p w14:paraId="757C91B6" w14:textId="77777777" w:rsidR="008C601C" w:rsidRPr="00E01A73" w:rsidRDefault="008C601C" w:rsidP="007A3C68">
            <w:pPr>
              <w:rPr>
                <w:rFonts w:ascii="Times New Roman" w:hAnsi="Times New Roman" w:cs="Times New Roman"/>
                <w:sz w:val="24"/>
                <w:szCs w:val="24"/>
              </w:rPr>
            </w:pPr>
            <w:r w:rsidRPr="00E01A73">
              <w:rPr>
                <w:rFonts w:ascii="Times New Roman" w:hAnsi="Times New Roman" w:cs="Times New Roman"/>
                <w:sz w:val="24"/>
                <w:szCs w:val="24"/>
              </w:rPr>
              <w:t>Manažerské, komunikační, finanční a digitální dovednosti, zvýšení konkurenceschopnosti. Účastníci získali znalosti v AI, kybernetické bezpečnosti, řízení projektů a financí.</w:t>
            </w:r>
          </w:p>
        </w:tc>
      </w:tr>
    </w:tbl>
    <w:p w14:paraId="57EB0342" w14:textId="77777777" w:rsidR="008C601C" w:rsidRPr="00E01A73" w:rsidRDefault="008C601C" w:rsidP="007A3C68">
      <w:pPr>
        <w:spacing w:after="0" w:line="240" w:lineRule="auto"/>
        <w:rPr>
          <w:rFonts w:ascii="Times New Roman" w:hAnsi="Times New Roman" w:cs="Times New Roman"/>
          <w:sz w:val="24"/>
          <w:szCs w:val="24"/>
        </w:rPr>
      </w:pPr>
    </w:p>
    <w:p w14:paraId="6DE8D08B" w14:textId="77777777" w:rsidR="008C601C" w:rsidRPr="00E01A73" w:rsidRDefault="008C601C" w:rsidP="007A3C68">
      <w:pPr>
        <w:spacing w:after="0" w:line="240" w:lineRule="auto"/>
        <w:rPr>
          <w:rFonts w:ascii="Times New Roman" w:hAnsi="Times New Roman" w:cs="Times New Roman"/>
          <w:b/>
          <w:bCs/>
          <w:sz w:val="24"/>
          <w:szCs w:val="24"/>
        </w:rPr>
      </w:pPr>
      <w:r w:rsidRPr="00E01A73">
        <w:rPr>
          <w:rFonts w:ascii="Times New Roman" w:hAnsi="Times New Roman" w:cs="Times New Roman"/>
          <w:b/>
          <w:bCs/>
          <w:sz w:val="24"/>
          <w:szCs w:val="24"/>
        </w:rPr>
        <w:t>Přínos projektu pro žadatele, účastníky a Liberecký kraj:</w:t>
      </w:r>
    </w:p>
    <w:p w14:paraId="17954EF9" w14:textId="77777777" w:rsidR="008C601C" w:rsidRPr="00E01A73" w:rsidRDefault="008C601C" w:rsidP="007A3C68">
      <w:pPr>
        <w:spacing w:after="0" w:line="240" w:lineRule="auto"/>
        <w:rPr>
          <w:rFonts w:ascii="Times New Roman" w:hAnsi="Times New Roman" w:cs="Times New Roman"/>
          <w:sz w:val="24"/>
          <w:szCs w:val="24"/>
        </w:rPr>
      </w:pPr>
      <w:r w:rsidRPr="00E01A73">
        <w:rPr>
          <w:rFonts w:ascii="Times New Roman" w:hAnsi="Times New Roman" w:cs="Times New Roman"/>
          <w:sz w:val="24"/>
          <w:szCs w:val="24"/>
        </w:rPr>
        <w:t xml:space="preserve">Projekt </w:t>
      </w:r>
      <w:r w:rsidRPr="00E01A73">
        <w:rPr>
          <w:rFonts w:ascii="Times New Roman" w:hAnsi="Times New Roman" w:cs="Times New Roman"/>
          <w:b/>
          <w:bCs/>
          <w:sz w:val="24"/>
          <w:szCs w:val="24"/>
        </w:rPr>
        <w:t>Kultura – Kreativita – Kompetence</w:t>
      </w:r>
      <w:r w:rsidRPr="00E01A73">
        <w:rPr>
          <w:rFonts w:ascii="Times New Roman" w:hAnsi="Times New Roman" w:cs="Times New Roman"/>
          <w:sz w:val="24"/>
          <w:szCs w:val="24"/>
        </w:rPr>
        <w:t xml:space="preserve"> výrazně přispěl k profesnímu rozvoji pracovníků kulturního a kreativního sektoru v Libereckém kraji. Účastníci získali cenné znalosti v oblasti </w:t>
      </w:r>
      <w:r w:rsidRPr="00E01A73">
        <w:rPr>
          <w:rFonts w:ascii="Times New Roman" w:hAnsi="Times New Roman" w:cs="Times New Roman"/>
          <w:b/>
          <w:bCs/>
          <w:sz w:val="24"/>
          <w:szCs w:val="24"/>
        </w:rPr>
        <w:t>digitálních dovedností, finanční gramotnosti, manažerských a komunikačních kompetencí</w:t>
      </w:r>
      <w:r w:rsidRPr="00E01A73">
        <w:rPr>
          <w:rFonts w:ascii="Times New Roman" w:hAnsi="Times New Roman" w:cs="Times New Roman"/>
          <w:sz w:val="24"/>
          <w:szCs w:val="24"/>
        </w:rPr>
        <w:t xml:space="preserve">, což jim umožní efektivněji pracovat, lépe zvládat krizové situace a přizpůsobit se novým trendům v kultuře a kreativním průmyslu. Zvýšená </w:t>
      </w:r>
      <w:r w:rsidRPr="00E01A73">
        <w:rPr>
          <w:rFonts w:ascii="Times New Roman" w:hAnsi="Times New Roman" w:cs="Times New Roman"/>
          <w:b/>
          <w:bCs/>
          <w:sz w:val="24"/>
          <w:szCs w:val="24"/>
        </w:rPr>
        <w:t xml:space="preserve">digitální </w:t>
      </w:r>
      <w:r w:rsidRPr="00E01A73">
        <w:rPr>
          <w:rFonts w:ascii="Times New Roman" w:hAnsi="Times New Roman" w:cs="Times New Roman"/>
          <w:b/>
          <w:bCs/>
          <w:sz w:val="24"/>
          <w:szCs w:val="24"/>
        </w:rPr>
        <w:lastRenderedPageBreak/>
        <w:t>gramotnost</w:t>
      </w:r>
      <w:r w:rsidRPr="00E01A73">
        <w:rPr>
          <w:rFonts w:ascii="Times New Roman" w:hAnsi="Times New Roman" w:cs="Times New Roman"/>
          <w:sz w:val="24"/>
          <w:szCs w:val="24"/>
        </w:rPr>
        <w:t xml:space="preserve"> účastníkům pomůže lépe reagovat na výzvy související s umělou inteligencí a kybernetickou bezpečností, zatímco rozvoj </w:t>
      </w:r>
      <w:r w:rsidRPr="00E01A73">
        <w:rPr>
          <w:rFonts w:ascii="Times New Roman" w:hAnsi="Times New Roman" w:cs="Times New Roman"/>
          <w:b/>
          <w:bCs/>
          <w:sz w:val="24"/>
          <w:szCs w:val="24"/>
        </w:rPr>
        <w:t>finančních dovedností</w:t>
      </w:r>
      <w:r w:rsidRPr="00E01A73">
        <w:rPr>
          <w:rFonts w:ascii="Times New Roman" w:hAnsi="Times New Roman" w:cs="Times New Roman"/>
          <w:sz w:val="24"/>
          <w:szCs w:val="24"/>
        </w:rPr>
        <w:t xml:space="preserve"> umožní lepší orientaci ve financování kulturních projektů. Manažerské kurzy posílily schopnost vést týmy, komunikovat a efektivně řídit organizace.</w:t>
      </w:r>
    </w:p>
    <w:p w14:paraId="56035E47" w14:textId="77777777" w:rsidR="008C601C" w:rsidRPr="00E01A73" w:rsidRDefault="008C601C" w:rsidP="007A3C68">
      <w:pPr>
        <w:spacing w:after="0" w:line="240" w:lineRule="auto"/>
        <w:rPr>
          <w:rFonts w:ascii="Times New Roman" w:hAnsi="Times New Roman" w:cs="Times New Roman"/>
          <w:sz w:val="24"/>
          <w:szCs w:val="24"/>
        </w:rPr>
      </w:pPr>
      <w:r w:rsidRPr="00E01A73">
        <w:rPr>
          <w:rFonts w:ascii="Times New Roman" w:hAnsi="Times New Roman" w:cs="Times New Roman"/>
          <w:sz w:val="24"/>
          <w:szCs w:val="24"/>
        </w:rPr>
        <w:t xml:space="preserve">Pro příjemce dotace, </w:t>
      </w:r>
      <w:r w:rsidRPr="00E01A73">
        <w:rPr>
          <w:rFonts w:ascii="Times New Roman" w:hAnsi="Times New Roman" w:cs="Times New Roman"/>
          <w:b/>
          <w:bCs/>
          <w:sz w:val="24"/>
          <w:szCs w:val="24"/>
        </w:rPr>
        <w:t>Krajskou vědeckou knihovnu v Liberci</w:t>
      </w:r>
      <w:r w:rsidRPr="00E01A73">
        <w:rPr>
          <w:rFonts w:ascii="Times New Roman" w:hAnsi="Times New Roman" w:cs="Times New Roman"/>
          <w:sz w:val="24"/>
          <w:szCs w:val="24"/>
        </w:rPr>
        <w:t xml:space="preserve">, projekt představoval důležitý krok ke </w:t>
      </w:r>
      <w:r w:rsidRPr="00E01A73">
        <w:rPr>
          <w:rFonts w:ascii="Times New Roman" w:hAnsi="Times New Roman" w:cs="Times New Roman"/>
          <w:b/>
          <w:bCs/>
          <w:sz w:val="24"/>
          <w:szCs w:val="24"/>
        </w:rPr>
        <w:t>zvýšení jejího postavení jako vzdělávací instituce</w:t>
      </w:r>
      <w:r w:rsidRPr="00E01A73">
        <w:rPr>
          <w:rFonts w:ascii="Times New Roman" w:hAnsi="Times New Roman" w:cs="Times New Roman"/>
          <w:sz w:val="24"/>
          <w:szCs w:val="24"/>
        </w:rPr>
        <w:t xml:space="preserve"> nejen pro knihovníky, ale i pro širší kulturní sektor. Organizace projektu umožnila knihovně získat </w:t>
      </w:r>
      <w:r w:rsidRPr="00E01A73">
        <w:rPr>
          <w:rFonts w:ascii="Times New Roman" w:hAnsi="Times New Roman" w:cs="Times New Roman"/>
          <w:b/>
          <w:bCs/>
          <w:sz w:val="24"/>
          <w:szCs w:val="24"/>
        </w:rPr>
        <w:t>cenné zkušenosti s administrací vzdělávacích programů</w:t>
      </w:r>
      <w:r w:rsidRPr="00E01A73">
        <w:rPr>
          <w:rFonts w:ascii="Times New Roman" w:hAnsi="Times New Roman" w:cs="Times New Roman"/>
          <w:sz w:val="24"/>
          <w:szCs w:val="24"/>
        </w:rPr>
        <w:t xml:space="preserve">, navázat spolupráci s odbornými lektory a rozšířit povědomí o knihovně jako o centru vzdělávání. Zkušenosti z tohoto projektu budou využity k plánování </w:t>
      </w:r>
      <w:r w:rsidRPr="00E01A73">
        <w:rPr>
          <w:rFonts w:ascii="Times New Roman" w:hAnsi="Times New Roman" w:cs="Times New Roman"/>
          <w:b/>
          <w:bCs/>
          <w:sz w:val="24"/>
          <w:szCs w:val="24"/>
        </w:rPr>
        <w:t>dalších vzdělávacích aktivit</w:t>
      </w:r>
      <w:r w:rsidRPr="00E01A73">
        <w:rPr>
          <w:rFonts w:ascii="Times New Roman" w:hAnsi="Times New Roman" w:cs="Times New Roman"/>
          <w:sz w:val="24"/>
          <w:szCs w:val="24"/>
        </w:rPr>
        <w:t xml:space="preserve"> a umožní žadateli o dotaci připravovat a realizovat další grantové projekty s vyšší efektivitou.</w:t>
      </w:r>
    </w:p>
    <w:p w14:paraId="5A44AFFE" w14:textId="77777777" w:rsidR="008C601C" w:rsidRPr="00E01A73" w:rsidRDefault="008C601C" w:rsidP="007A3C68">
      <w:pPr>
        <w:spacing w:after="0" w:line="240" w:lineRule="auto"/>
        <w:rPr>
          <w:rFonts w:ascii="Times New Roman" w:hAnsi="Times New Roman" w:cs="Times New Roman"/>
          <w:sz w:val="24"/>
          <w:szCs w:val="24"/>
        </w:rPr>
      </w:pPr>
      <w:r w:rsidRPr="00E01A73">
        <w:rPr>
          <w:rFonts w:ascii="Times New Roman" w:hAnsi="Times New Roman" w:cs="Times New Roman"/>
          <w:sz w:val="24"/>
          <w:szCs w:val="24"/>
        </w:rPr>
        <w:t xml:space="preserve">Celkově projekt nejen </w:t>
      </w:r>
      <w:r w:rsidRPr="00E01A73">
        <w:rPr>
          <w:rFonts w:ascii="Times New Roman" w:hAnsi="Times New Roman" w:cs="Times New Roman"/>
          <w:b/>
          <w:bCs/>
          <w:sz w:val="24"/>
          <w:szCs w:val="24"/>
        </w:rPr>
        <w:t>zvýšil kvalifikaci pracovníků kulturního sektoru</w:t>
      </w:r>
      <w:r w:rsidRPr="00E01A73">
        <w:rPr>
          <w:rFonts w:ascii="Times New Roman" w:hAnsi="Times New Roman" w:cs="Times New Roman"/>
          <w:sz w:val="24"/>
          <w:szCs w:val="24"/>
        </w:rPr>
        <w:t xml:space="preserve">, ale také posílil </w:t>
      </w:r>
      <w:r w:rsidRPr="00E01A73">
        <w:rPr>
          <w:rFonts w:ascii="Times New Roman" w:hAnsi="Times New Roman" w:cs="Times New Roman"/>
          <w:b/>
          <w:bCs/>
          <w:sz w:val="24"/>
          <w:szCs w:val="24"/>
        </w:rPr>
        <w:t>kulturní a vzdělávací infrastrukturu</w:t>
      </w:r>
      <w:r w:rsidRPr="00E01A73">
        <w:rPr>
          <w:rFonts w:ascii="Times New Roman" w:hAnsi="Times New Roman" w:cs="Times New Roman"/>
          <w:sz w:val="24"/>
          <w:szCs w:val="24"/>
        </w:rPr>
        <w:t xml:space="preserve"> v Libereckém kraji. Díky úspěšné realizaci programu se rovněž zvýšila </w:t>
      </w:r>
      <w:r w:rsidRPr="00E01A73">
        <w:rPr>
          <w:rFonts w:ascii="Times New Roman" w:hAnsi="Times New Roman" w:cs="Times New Roman"/>
          <w:b/>
          <w:bCs/>
          <w:sz w:val="24"/>
          <w:szCs w:val="24"/>
        </w:rPr>
        <w:t>konkurenceschopnost účastníků na trhu práce</w:t>
      </w:r>
      <w:r w:rsidRPr="00E01A73">
        <w:rPr>
          <w:rFonts w:ascii="Times New Roman" w:hAnsi="Times New Roman" w:cs="Times New Roman"/>
          <w:sz w:val="24"/>
          <w:szCs w:val="24"/>
        </w:rPr>
        <w:t xml:space="preserve"> a jejich schopnost aktivně přispívat k rozvoji kulturního a kreativního sektoru.</w:t>
      </w:r>
    </w:p>
    <w:p w14:paraId="58148776" w14:textId="0D519C78" w:rsidR="008237B6" w:rsidRPr="00E01A73" w:rsidRDefault="008237B6"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0EEC66E9" w14:textId="505FEB9A" w:rsidR="008C601C" w:rsidRPr="00E01A73" w:rsidRDefault="00E01A73" w:rsidP="007A3C68">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Studijní a vědecká knihovna v Hradci Králové</w:t>
      </w:r>
    </w:p>
    <w:p w14:paraId="0ADE612B" w14:textId="10426985" w:rsidR="00E01A73" w:rsidRPr="00E01A73" w:rsidRDefault="00E01A73"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24B7F5E3" w14:textId="77777777" w:rsidR="00E01A73" w:rsidRPr="00E01A73" w:rsidRDefault="00E01A73" w:rsidP="007A3C68">
      <w:pPr>
        <w:spacing w:after="0" w:line="240" w:lineRule="auto"/>
        <w:outlineLvl w:val="1"/>
        <w:rPr>
          <w:rFonts w:ascii="Times New Roman" w:eastAsia="Times New Roman" w:hAnsi="Times New Roman" w:cs="Times New Roman"/>
          <w:b/>
          <w:bCs/>
          <w:sz w:val="24"/>
          <w:szCs w:val="24"/>
          <w:lang w:eastAsia="cs-CZ"/>
        </w:rPr>
      </w:pPr>
      <w:r w:rsidRPr="00E01A73">
        <w:rPr>
          <w:rFonts w:ascii="Times New Roman" w:eastAsia="Times New Roman" w:hAnsi="Times New Roman" w:cs="Times New Roman"/>
          <w:b/>
          <w:bCs/>
          <w:sz w:val="24"/>
          <w:szCs w:val="24"/>
          <w:lang w:eastAsia="cs-CZ"/>
        </w:rPr>
        <w:t xml:space="preserve">Stručný souhrn za Studijní a vědeckou knihovnu v Hradci Králové za rok 2024 </w:t>
      </w:r>
    </w:p>
    <w:p w14:paraId="4060BD96" w14:textId="77777777" w:rsidR="00E01A73" w:rsidRPr="00E01A73" w:rsidRDefault="00E01A73" w:rsidP="007A3C68">
      <w:pPr>
        <w:spacing w:after="0" w:line="240" w:lineRule="auto"/>
        <w:rPr>
          <w:rFonts w:ascii="Times New Roman" w:hAnsi="Times New Roman" w:cs="Times New Roman"/>
          <w:color w:val="000000"/>
          <w:sz w:val="24"/>
          <w:szCs w:val="24"/>
          <w:shd w:val="clear" w:color="auto" w:fill="FFFFFF"/>
        </w:rPr>
      </w:pPr>
      <w:r w:rsidRPr="00E01A73">
        <w:rPr>
          <w:rFonts w:ascii="Times New Roman" w:hAnsi="Times New Roman" w:cs="Times New Roman"/>
          <w:color w:val="000000"/>
          <w:sz w:val="24"/>
          <w:szCs w:val="24"/>
          <w:shd w:val="clear" w:color="auto" w:fill="FFFFFF"/>
        </w:rPr>
        <w:t xml:space="preserve">Proběhlo osm jednodenních akcí a jeden cyklus deseti přednášek (tj. 18 dní). </w:t>
      </w:r>
    </w:p>
    <w:p w14:paraId="5A55FF34" w14:textId="77777777" w:rsidR="00E01A73" w:rsidRPr="00E01A73" w:rsidRDefault="00E01A73" w:rsidP="007A3C68">
      <w:pPr>
        <w:spacing w:after="0" w:line="240" w:lineRule="auto"/>
        <w:rPr>
          <w:rFonts w:ascii="Times New Roman" w:hAnsi="Times New Roman" w:cs="Times New Roman"/>
          <w:color w:val="000000"/>
          <w:sz w:val="24"/>
          <w:szCs w:val="24"/>
          <w:shd w:val="clear" w:color="auto" w:fill="FFFFFF"/>
        </w:rPr>
      </w:pPr>
      <w:r w:rsidRPr="00E01A73">
        <w:rPr>
          <w:rFonts w:ascii="Times New Roman" w:hAnsi="Times New Roman" w:cs="Times New Roman"/>
          <w:color w:val="000000"/>
          <w:sz w:val="24"/>
          <w:szCs w:val="24"/>
          <w:shd w:val="clear" w:color="auto" w:fill="FFFFFF"/>
        </w:rPr>
        <w:t xml:space="preserve">Proškolili jsme 222 lidí. </w:t>
      </w:r>
    </w:p>
    <w:p w14:paraId="302C5452" w14:textId="77777777" w:rsidR="00E01A73" w:rsidRPr="00E01A73" w:rsidRDefault="00E01A73" w:rsidP="007A3C68">
      <w:pPr>
        <w:spacing w:after="0" w:line="240" w:lineRule="auto"/>
        <w:rPr>
          <w:rFonts w:ascii="Times New Roman" w:hAnsi="Times New Roman" w:cs="Times New Roman"/>
          <w:color w:val="000000"/>
          <w:sz w:val="24"/>
          <w:szCs w:val="24"/>
          <w:shd w:val="clear" w:color="auto" w:fill="FFFFFF"/>
        </w:rPr>
      </w:pPr>
      <w:r w:rsidRPr="00E01A73">
        <w:rPr>
          <w:rFonts w:ascii="Times New Roman" w:hAnsi="Times New Roman" w:cs="Times New Roman"/>
          <w:color w:val="000000"/>
          <w:sz w:val="24"/>
          <w:szCs w:val="24"/>
          <w:shd w:val="clear" w:color="auto" w:fill="FFFFFF"/>
        </w:rPr>
        <w:t xml:space="preserve">Účastníci byli vesměs velice spokojení s tématy vzdělávání. Co do počtu účastníků byla největší akcí online přednáška Vybraná témata zákoníku práce po novele 2023 a 2024, které se zúčastnilo 70 lidí. Zaujala i komunikační témata (Interní komunikace, Asertivita a deeskalace konfliktů) a také digitální vzdělávání (kybernetická bezpečnost, online spolupráce, umělá inteligence). </w:t>
      </w:r>
    </w:p>
    <w:p w14:paraId="2FAB8CE1" w14:textId="77777777" w:rsidR="00E01A73" w:rsidRPr="00E01A73" w:rsidRDefault="00E01A73" w:rsidP="007A3C68">
      <w:pPr>
        <w:spacing w:after="0" w:line="240" w:lineRule="auto"/>
        <w:rPr>
          <w:rFonts w:ascii="Times New Roman" w:eastAsia="Times New Roman" w:hAnsi="Times New Roman" w:cs="Times New Roman"/>
          <w:b/>
          <w:bCs/>
          <w:sz w:val="24"/>
          <w:szCs w:val="24"/>
          <w:lang w:eastAsia="cs-CZ"/>
        </w:rPr>
      </w:pPr>
      <w:r w:rsidRPr="00E01A73">
        <w:rPr>
          <w:rFonts w:ascii="Times New Roman" w:eastAsia="Times New Roman" w:hAnsi="Times New Roman" w:cs="Times New Roman"/>
          <w:b/>
          <w:bCs/>
          <w:sz w:val="24"/>
          <w:szCs w:val="24"/>
          <w:lang w:eastAsia="cs-CZ"/>
        </w:rPr>
        <w:t xml:space="preserve">Přínosy </w:t>
      </w:r>
    </w:p>
    <w:p w14:paraId="63486B54" w14:textId="77777777" w:rsidR="00E01A73" w:rsidRPr="00E01A73" w:rsidRDefault="00E01A73" w:rsidP="007A3C68">
      <w:pPr>
        <w:spacing w:after="0" w:line="240" w:lineRule="auto"/>
        <w:rPr>
          <w:rFonts w:ascii="Times New Roman" w:hAnsi="Times New Roman" w:cs="Times New Roman"/>
          <w:sz w:val="24"/>
          <w:szCs w:val="24"/>
        </w:rPr>
      </w:pPr>
      <w:r w:rsidRPr="00E01A73">
        <w:rPr>
          <w:rFonts w:ascii="Times New Roman" w:hAnsi="Times New Roman" w:cs="Times New Roman"/>
          <w:sz w:val="24"/>
          <w:szCs w:val="24"/>
        </w:rPr>
        <w:t>Pozvali jsme lektory, které bychom z našeho rozpočtu nezaplatili.</w:t>
      </w:r>
    </w:p>
    <w:p w14:paraId="6C4A5C51" w14:textId="77777777" w:rsidR="00E01A73" w:rsidRPr="00E01A73" w:rsidRDefault="00E01A73" w:rsidP="007A3C68">
      <w:pPr>
        <w:spacing w:after="0" w:line="240" w:lineRule="auto"/>
        <w:rPr>
          <w:rFonts w:ascii="Times New Roman" w:hAnsi="Times New Roman" w:cs="Times New Roman"/>
          <w:sz w:val="24"/>
          <w:szCs w:val="24"/>
        </w:rPr>
      </w:pPr>
      <w:r w:rsidRPr="00E01A73">
        <w:rPr>
          <w:rFonts w:ascii="Times New Roman" w:hAnsi="Times New Roman" w:cs="Times New Roman"/>
          <w:sz w:val="24"/>
          <w:szCs w:val="24"/>
        </w:rPr>
        <w:t>Dokázali jsme pokrýt velkou šíři témat od kybernetické bezpečnosti, účetnictví, pracovního práva po asertivní komunikaci a proškolit v ní své zaměstnance i ostatní knihovníky.</w:t>
      </w:r>
    </w:p>
    <w:p w14:paraId="7BC4715B" w14:textId="77777777" w:rsidR="00E01A73" w:rsidRPr="00E01A73" w:rsidRDefault="00E01A73" w:rsidP="007A3C68">
      <w:pPr>
        <w:spacing w:after="0" w:line="240" w:lineRule="auto"/>
        <w:rPr>
          <w:rFonts w:ascii="Times New Roman" w:hAnsi="Times New Roman" w:cs="Times New Roman"/>
          <w:sz w:val="24"/>
          <w:szCs w:val="24"/>
        </w:rPr>
      </w:pPr>
      <w:r w:rsidRPr="00E01A73">
        <w:rPr>
          <w:rFonts w:ascii="Times New Roman" w:hAnsi="Times New Roman" w:cs="Times New Roman"/>
          <w:sz w:val="24"/>
          <w:szCs w:val="24"/>
        </w:rPr>
        <w:t xml:space="preserve">Potkali jsme se a sdíleli problémy s dalšími organizacemi z kraje. Získali náhled, jak to funguje jinde. </w:t>
      </w:r>
      <w:proofErr w:type="spellStart"/>
      <w:r w:rsidRPr="00E01A73">
        <w:rPr>
          <w:rFonts w:ascii="Times New Roman" w:hAnsi="Times New Roman" w:cs="Times New Roman"/>
          <w:sz w:val="24"/>
          <w:szCs w:val="24"/>
        </w:rPr>
        <w:t>Zjm</w:t>
      </w:r>
      <w:proofErr w:type="spellEnd"/>
      <w:r w:rsidRPr="00E01A73">
        <w:rPr>
          <w:rFonts w:ascii="Times New Roman" w:hAnsi="Times New Roman" w:cs="Times New Roman"/>
          <w:sz w:val="24"/>
          <w:szCs w:val="24"/>
        </w:rPr>
        <w:t xml:space="preserve">. v oblasti personální práce. </w:t>
      </w:r>
    </w:p>
    <w:p w14:paraId="3A3D997C" w14:textId="77777777" w:rsidR="00E01A73" w:rsidRPr="00E01A73" w:rsidRDefault="00E01A73" w:rsidP="007A3C68">
      <w:pPr>
        <w:spacing w:after="0" w:line="240" w:lineRule="auto"/>
        <w:rPr>
          <w:rFonts w:ascii="Times New Roman" w:eastAsia="Times New Roman" w:hAnsi="Times New Roman" w:cs="Times New Roman"/>
          <w:b/>
          <w:bCs/>
          <w:sz w:val="24"/>
          <w:szCs w:val="24"/>
          <w:lang w:eastAsia="cs-CZ"/>
        </w:rPr>
      </w:pPr>
      <w:r w:rsidRPr="00E01A73">
        <w:rPr>
          <w:rFonts w:ascii="Times New Roman" w:eastAsia="Times New Roman" w:hAnsi="Times New Roman" w:cs="Times New Roman"/>
          <w:b/>
          <w:bCs/>
          <w:sz w:val="24"/>
          <w:szCs w:val="24"/>
          <w:lang w:eastAsia="cs-CZ"/>
        </w:rPr>
        <w:t>Problémy</w:t>
      </w:r>
    </w:p>
    <w:p w14:paraId="6835F366" w14:textId="77777777" w:rsidR="00E01A73" w:rsidRPr="00E01A73" w:rsidRDefault="00E01A73" w:rsidP="007A3C68">
      <w:pPr>
        <w:spacing w:after="0" w:line="240" w:lineRule="auto"/>
        <w:rPr>
          <w:rFonts w:ascii="Times New Roman" w:hAnsi="Times New Roman" w:cs="Times New Roman"/>
          <w:color w:val="000000"/>
          <w:sz w:val="24"/>
          <w:szCs w:val="24"/>
          <w:shd w:val="clear" w:color="auto" w:fill="FFFFFF"/>
        </w:rPr>
      </w:pPr>
      <w:r w:rsidRPr="00E01A73">
        <w:rPr>
          <w:rFonts w:ascii="Times New Roman" w:hAnsi="Times New Roman" w:cs="Times New Roman"/>
          <w:color w:val="000000"/>
          <w:sz w:val="24"/>
          <w:szCs w:val="24"/>
          <w:shd w:val="clear" w:color="auto" w:fill="FFFFFF"/>
        </w:rPr>
        <w:t xml:space="preserve">Velká administrativní a organizační náročnost. </w:t>
      </w:r>
    </w:p>
    <w:p w14:paraId="78C78996" w14:textId="77777777" w:rsidR="00E01A73" w:rsidRPr="00E01A73" w:rsidRDefault="00E01A73" w:rsidP="007A3C68">
      <w:pPr>
        <w:spacing w:after="0" w:line="240" w:lineRule="auto"/>
        <w:rPr>
          <w:rFonts w:ascii="Times New Roman" w:hAnsi="Times New Roman" w:cs="Times New Roman"/>
          <w:color w:val="000000"/>
          <w:sz w:val="24"/>
          <w:szCs w:val="24"/>
          <w:shd w:val="clear" w:color="auto" w:fill="FFFFFF"/>
        </w:rPr>
      </w:pPr>
      <w:r w:rsidRPr="00E01A73">
        <w:rPr>
          <w:rFonts w:ascii="Times New Roman" w:hAnsi="Times New Roman" w:cs="Times New Roman"/>
          <w:color w:val="000000"/>
          <w:sz w:val="24"/>
          <w:szCs w:val="24"/>
          <w:shd w:val="clear" w:color="auto" w:fill="FFFFFF"/>
        </w:rPr>
        <w:t xml:space="preserve">Dokládání publicity, výkazy podpořených, vyúčtování po jednotlivých dokladech do Excelové tabulky. </w:t>
      </w:r>
    </w:p>
    <w:p w14:paraId="19F63129" w14:textId="77777777" w:rsidR="00E01A73" w:rsidRPr="00E01A73" w:rsidRDefault="00E01A73" w:rsidP="007A3C68">
      <w:pPr>
        <w:spacing w:after="0" w:line="240" w:lineRule="auto"/>
        <w:rPr>
          <w:rFonts w:ascii="Times New Roman" w:hAnsi="Times New Roman" w:cs="Times New Roman"/>
          <w:color w:val="000000"/>
          <w:sz w:val="24"/>
          <w:szCs w:val="24"/>
          <w:shd w:val="clear" w:color="auto" w:fill="FFFFFF"/>
        </w:rPr>
      </w:pPr>
      <w:r w:rsidRPr="00E01A73">
        <w:rPr>
          <w:rFonts w:ascii="Times New Roman" w:hAnsi="Times New Roman" w:cs="Times New Roman"/>
          <w:color w:val="000000"/>
          <w:sz w:val="24"/>
          <w:szCs w:val="24"/>
          <w:shd w:val="clear" w:color="auto" w:fill="FFFFFF"/>
        </w:rPr>
        <w:t xml:space="preserve">Bezplatnost. Proškolení jednoho zaměstnance v cyklu Moderní personální řízení pro manažery stálo 21 616 Kč (cena/12 + jídlo). Přesto mělo nadpoloviční účast pouze 7 účastníků cyklu z 12. </w:t>
      </w:r>
    </w:p>
    <w:p w14:paraId="14C8BA81" w14:textId="77777777" w:rsidR="00E01A73" w:rsidRPr="00E01A73" w:rsidRDefault="00E01A73" w:rsidP="007A3C68">
      <w:pPr>
        <w:shd w:val="clear" w:color="auto" w:fill="FFFFFF"/>
        <w:spacing w:after="0" w:line="240" w:lineRule="auto"/>
        <w:outlineLvl w:val="2"/>
        <w:rPr>
          <w:rFonts w:ascii="Times New Roman" w:eastAsia="Times New Roman" w:hAnsi="Times New Roman" w:cs="Times New Roman"/>
          <w:b/>
          <w:bCs/>
          <w:color w:val="000000"/>
          <w:sz w:val="24"/>
          <w:szCs w:val="24"/>
          <w:lang w:eastAsia="cs-CZ"/>
        </w:rPr>
      </w:pPr>
    </w:p>
    <w:p w14:paraId="73A79AB6" w14:textId="77777777" w:rsidR="00E01A73" w:rsidRPr="00E01A73" w:rsidRDefault="00E01A73" w:rsidP="007A3C68">
      <w:pPr>
        <w:shd w:val="clear" w:color="auto" w:fill="FFFFFF"/>
        <w:spacing w:after="0" w:line="240" w:lineRule="auto"/>
        <w:outlineLvl w:val="2"/>
        <w:rPr>
          <w:rFonts w:ascii="Times New Roman" w:eastAsia="Times New Roman" w:hAnsi="Times New Roman" w:cs="Times New Roman"/>
          <w:b/>
          <w:bCs/>
          <w:color w:val="000000"/>
          <w:sz w:val="24"/>
          <w:szCs w:val="24"/>
          <w:lang w:eastAsia="cs-CZ"/>
        </w:rPr>
      </w:pPr>
      <w:r w:rsidRPr="00E01A73">
        <w:rPr>
          <w:rFonts w:ascii="Times New Roman" w:eastAsia="Times New Roman" w:hAnsi="Times New Roman" w:cs="Times New Roman"/>
          <w:b/>
          <w:bCs/>
          <w:color w:val="000000"/>
          <w:sz w:val="24"/>
          <w:szCs w:val="24"/>
          <w:lang w:eastAsia="cs-CZ"/>
        </w:rPr>
        <w:t>Nabídka vzdělávacích akcí:</w:t>
      </w:r>
    </w:p>
    <w:p w14:paraId="7FE72CA1" w14:textId="77777777" w:rsidR="00E01A73" w:rsidRPr="00E01A73" w:rsidRDefault="00E01A73" w:rsidP="007A3C68">
      <w:pPr>
        <w:spacing w:after="0" w:line="240" w:lineRule="auto"/>
        <w:rPr>
          <w:rFonts w:ascii="Times New Roman" w:eastAsia="Times New Roman" w:hAnsi="Times New Roman" w:cs="Times New Roman"/>
          <w:sz w:val="24"/>
          <w:szCs w:val="24"/>
          <w:lang w:eastAsia="cs-CZ"/>
        </w:rPr>
      </w:pP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FFFFFF"/>
          <w:sz w:val="24"/>
          <w:szCs w:val="24"/>
          <w:shd w:val="clear" w:color="auto" w:fill="000080"/>
          <w:lang w:eastAsia="cs-CZ"/>
        </w:rPr>
        <w:t>Moderní personální řízení pro manažery</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Termíny</w:t>
      </w:r>
      <w:r w:rsidRPr="00E01A73">
        <w:rPr>
          <w:rFonts w:ascii="Times New Roman" w:eastAsia="Times New Roman" w:hAnsi="Times New Roman" w:cs="Times New Roman"/>
          <w:color w:val="000000"/>
          <w:sz w:val="24"/>
          <w:szCs w:val="24"/>
          <w:shd w:val="clear" w:color="auto" w:fill="FFFFFF"/>
          <w:lang w:eastAsia="cs-CZ"/>
        </w:rPr>
        <w:t>:</w:t>
      </w:r>
    </w:p>
    <w:p w14:paraId="62A807B5" w14:textId="77777777" w:rsidR="00E01A73" w:rsidRPr="00E01A73" w:rsidRDefault="00E01A73" w:rsidP="007A3C68">
      <w:pPr>
        <w:numPr>
          <w:ilvl w:val="0"/>
          <w:numId w:val="1"/>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13. – 14. 3. 2024</w:t>
      </w:r>
    </w:p>
    <w:p w14:paraId="633CA842" w14:textId="77777777" w:rsidR="00E01A73" w:rsidRPr="00E01A73" w:rsidRDefault="00E01A73" w:rsidP="007A3C68">
      <w:pPr>
        <w:numPr>
          <w:ilvl w:val="0"/>
          <w:numId w:val="1"/>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17. – 18. 4. 2024</w:t>
      </w:r>
    </w:p>
    <w:p w14:paraId="290FCF55" w14:textId="77777777" w:rsidR="00E01A73" w:rsidRPr="00E01A73" w:rsidRDefault="00E01A73" w:rsidP="007A3C68">
      <w:pPr>
        <w:numPr>
          <w:ilvl w:val="0"/>
          <w:numId w:val="1"/>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15. – 16. 5. 2024</w:t>
      </w:r>
    </w:p>
    <w:p w14:paraId="5E91C42C" w14:textId="77777777" w:rsidR="00E01A73" w:rsidRPr="00E01A73" w:rsidRDefault="00E01A73" w:rsidP="007A3C68">
      <w:pPr>
        <w:numPr>
          <w:ilvl w:val="0"/>
          <w:numId w:val="1"/>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b/>
          <w:bCs/>
          <w:color w:val="000000"/>
          <w:sz w:val="24"/>
          <w:szCs w:val="24"/>
          <w:lang w:eastAsia="cs-CZ"/>
        </w:rPr>
        <w:t>13. – 14. 6. 2024</w:t>
      </w:r>
    </w:p>
    <w:p w14:paraId="191FB317" w14:textId="77777777" w:rsidR="00E01A73" w:rsidRPr="00E01A73" w:rsidRDefault="00E01A73" w:rsidP="007A3C68">
      <w:pPr>
        <w:numPr>
          <w:ilvl w:val="0"/>
          <w:numId w:val="1"/>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18. – 19. 9. 2024 </w:t>
      </w:r>
    </w:p>
    <w:p w14:paraId="70262A6E" w14:textId="77777777" w:rsidR="00E01A73" w:rsidRPr="00E01A73" w:rsidRDefault="00E01A73" w:rsidP="007A3C68">
      <w:pPr>
        <w:spacing w:after="0" w:line="240" w:lineRule="auto"/>
        <w:rPr>
          <w:rFonts w:ascii="Times New Roman" w:eastAsia="Times New Roman" w:hAnsi="Times New Roman" w:cs="Times New Roman"/>
          <w:sz w:val="24"/>
          <w:szCs w:val="24"/>
          <w:lang w:eastAsia="cs-CZ"/>
        </w:rPr>
      </w:pPr>
      <w:r w:rsidRPr="00E01A73">
        <w:rPr>
          <w:rFonts w:ascii="Times New Roman" w:eastAsia="Times New Roman" w:hAnsi="Times New Roman" w:cs="Times New Roman"/>
          <w:b/>
          <w:bCs/>
          <w:color w:val="000000"/>
          <w:sz w:val="24"/>
          <w:szCs w:val="24"/>
          <w:shd w:val="clear" w:color="auto" w:fill="FFFFFF"/>
          <w:lang w:eastAsia="cs-CZ"/>
        </w:rPr>
        <w:lastRenderedPageBreak/>
        <w:t>Lektor</w:t>
      </w:r>
      <w:r w:rsidRPr="00E01A73">
        <w:rPr>
          <w:rFonts w:ascii="Times New Roman" w:eastAsia="Times New Roman" w:hAnsi="Times New Roman" w:cs="Times New Roman"/>
          <w:color w:val="000000"/>
          <w:sz w:val="24"/>
          <w:szCs w:val="24"/>
          <w:shd w:val="clear" w:color="auto" w:fill="FFFFFF"/>
          <w:lang w:eastAsia="cs-CZ"/>
        </w:rPr>
        <w:t>: </w:t>
      </w:r>
      <w:hyperlink r:id="rId8" w:tgtFrame="_blank" w:history="1">
        <w:r w:rsidRPr="00E01A73">
          <w:rPr>
            <w:rFonts w:ascii="Times New Roman" w:eastAsia="Times New Roman" w:hAnsi="Times New Roman" w:cs="Times New Roman"/>
            <w:color w:val="000000"/>
            <w:sz w:val="24"/>
            <w:szCs w:val="24"/>
            <w:u w:val="single"/>
            <w:shd w:val="clear" w:color="auto" w:fill="FFFFFF"/>
            <w:lang w:eastAsia="cs-CZ"/>
          </w:rPr>
          <w:t xml:space="preserve">Ing. Vladimír </w:t>
        </w:r>
        <w:proofErr w:type="spellStart"/>
        <w:r w:rsidRPr="00E01A73">
          <w:rPr>
            <w:rFonts w:ascii="Times New Roman" w:eastAsia="Times New Roman" w:hAnsi="Times New Roman" w:cs="Times New Roman"/>
            <w:color w:val="000000"/>
            <w:sz w:val="24"/>
            <w:szCs w:val="24"/>
            <w:u w:val="single"/>
            <w:shd w:val="clear" w:color="auto" w:fill="FFFFFF"/>
            <w:lang w:eastAsia="cs-CZ"/>
          </w:rPr>
          <w:t>Pozdníček</w:t>
        </w:r>
        <w:proofErr w:type="spellEnd"/>
        <w:r w:rsidRPr="00E01A73">
          <w:rPr>
            <w:rFonts w:ascii="Times New Roman" w:eastAsia="Times New Roman" w:hAnsi="Times New Roman" w:cs="Times New Roman"/>
            <w:color w:val="000000"/>
            <w:sz w:val="24"/>
            <w:szCs w:val="24"/>
            <w:u w:val="single"/>
            <w:shd w:val="clear" w:color="auto" w:fill="FFFFFF"/>
            <w:lang w:eastAsia="cs-CZ"/>
          </w:rPr>
          <w:t xml:space="preserve">, PROFI-MEN, </w:t>
        </w:r>
        <w:proofErr w:type="spellStart"/>
        <w:r w:rsidRPr="00E01A73">
          <w:rPr>
            <w:rFonts w:ascii="Times New Roman" w:eastAsia="Times New Roman" w:hAnsi="Times New Roman" w:cs="Times New Roman"/>
            <w:color w:val="000000"/>
            <w:sz w:val="24"/>
            <w:szCs w:val="24"/>
            <w:u w:val="single"/>
            <w:shd w:val="clear" w:color="auto" w:fill="FFFFFF"/>
            <w:lang w:eastAsia="cs-CZ"/>
          </w:rPr>
          <w:t>s.r.o</w:t>
        </w:r>
        <w:proofErr w:type="spellEnd"/>
      </w:hyperlink>
      <w:r w:rsidRPr="00E01A73">
        <w:rPr>
          <w:rFonts w:ascii="Times New Roman" w:eastAsia="Times New Roman" w:hAnsi="Times New Roman" w:cs="Times New Roman"/>
          <w:color w:val="000000"/>
          <w:sz w:val="24"/>
          <w:szCs w:val="24"/>
          <w:shd w:val="clear" w:color="auto" w:fill="FFFFFF"/>
          <w:lang w:eastAsia="cs-CZ"/>
        </w:rPr>
        <w:t>, </w:t>
      </w:r>
      <w:hyperlink r:id="rId9" w:history="1">
        <w:r w:rsidRPr="00E01A73">
          <w:rPr>
            <w:rFonts w:ascii="Times New Roman" w:eastAsia="Times New Roman" w:hAnsi="Times New Roman" w:cs="Times New Roman"/>
            <w:color w:val="000000"/>
            <w:sz w:val="24"/>
            <w:szCs w:val="24"/>
            <w:u w:val="single"/>
            <w:shd w:val="clear" w:color="auto" w:fill="FFFFFF"/>
            <w:lang w:eastAsia="cs-CZ"/>
          </w:rPr>
          <w:t>Mgr. Ing. Soňa Plháková</w:t>
        </w:r>
      </w:hyperlink>
      <w:r w:rsidRPr="00E01A73">
        <w:rPr>
          <w:rFonts w:ascii="Times New Roman" w:eastAsia="Times New Roman" w:hAnsi="Times New Roman" w:cs="Times New Roman"/>
          <w:color w:val="000000"/>
          <w:sz w:val="24"/>
          <w:szCs w:val="24"/>
          <w:shd w:val="clear" w:color="auto" w:fill="FFFFFF"/>
          <w:lang w:eastAsia="cs-CZ"/>
        </w:rPr>
        <w:t>, </w:t>
      </w:r>
      <w:hyperlink r:id="rId10" w:history="1">
        <w:r w:rsidRPr="00E01A73">
          <w:rPr>
            <w:rFonts w:ascii="Times New Roman" w:eastAsia="Times New Roman" w:hAnsi="Times New Roman" w:cs="Times New Roman"/>
            <w:color w:val="000000"/>
            <w:sz w:val="24"/>
            <w:szCs w:val="24"/>
            <w:u w:val="single"/>
            <w:shd w:val="clear" w:color="auto" w:fill="FFFFFF"/>
            <w:lang w:eastAsia="cs-CZ"/>
          </w:rPr>
          <w:t>Renata Novotná</w:t>
        </w:r>
      </w:hyperlink>
      <w:r w:rsidRPr="00E01A73">
        <w:rPr>
          <w:rFonts w:ascii="Times New Roman" w:eastAsia="Times New Roman" w:hAnsi="Times New Roman" w:cs="Times New Roman"/>
          <w:color w:val="000000"/>
          <w:sz w:val="24"/>
          <w:szCs w:val="24"/>
          <w:shd w:val="clear" w:color="auto" w:fill="FFFFFF"/>
          <w:lang w:eastAsia="cs-CZ"/>
        </w:rPr>
        <w:t>, </w:t>
      </w:r>
      <w:hyperlink r:id="rId11" w:history="1">
        <w:r w:rsidRPr="00E01A73">
          <w:rPr>
            <w:rFonts w:ascii="Times New Roman" w:eastAsia="Times New Roman" w:hAnsi="Times New Roman" w:cs="Times New Roman"/>
            <w:color w:val="000000"/>
            <w:sz w:val="24"/>
            <w:szCs w:val="24"/>
            <w:u w:val="single"/>
            <w:shd w:val="clear" w:color="auto" w:fill="FFFFFF"/>
            <w:lang w:eastAsia="cs-CZ"/>
          </w:rPr>
          <w:t>1. VOX s.r.o.</w:t>
        </w:r>
      </w:hyperlink>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shd w:val="clear" w:color="auto" w:fill="FFFFFF"/>
          <w:lang w:eastAsia="cs-CZ"/>
        </w:rPr>
        <w:t>Typ vzdělávací akce</w:t>
      </w:r>
      <w:r w:rsidRPr="00E01A73">
        <w:rPr>
          <w:rFonts w:ascii="Times New Roman" w:eastAsia="Times New Roman" w:hAnsi="Times New Roman" w:cs="Times New Roman"/>
          <w:color w:val="000000"/>
          <w:sz w:val="24"/>
          <w:szCs w:val="24"/>
          <w:shd w:val="clear" w:color="auto" w:fill="FFFFFF"/>
          <w:lang w:eastAsia="cs-CZ"/>
        </w:rPr>
        <w:t>: cyklus přednášek a workshopů</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Forma</w:t>
      </w:r>
      <w:r w:rsidRPr="00E01A73">
        <w:rPr>
          <w:rFonts w:ascii="Times New Roman" w:eastAsia="Times New Roman" w:hAnsi="Times New Roman" w:cs="Times New Roman"/>
          <w:color w:val="000000"/>
          <w:sz w:val="24"/>
          <w:szCs w:val="24"/>
          <w:shd w:val="clear" w:color="auto" w:fill="FFFFFF"/>
          <w:lang w:eastAsia="cs-CZ"/>
        </w:rPr>
        <w:t>: prezenční  </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Délka</w:t>
      </w:r>
      <w:r w:rsidRPr="00E01A73">
        <w:rPr>
          <w:rFonts w:ascii="Times New Roman" w:eastAsia="Times New Roman" w:hAnsi="Times New Roman" w:cs="Times New Roman"/>
          <w:color w:val="000000"/>
          <w:sz w:val="24"/>
          <w:szCs w:val="24"/>
          <w:shd w:val="clear" w:color="auto" w:fill="FFFFFF"/>
          <w:lang w:eastAsia="cs-CZ"/>
        </w:rPr>
        <w:t>: 60 hodin (5 modulů po 2 dnech, celkem 10 dnů)</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Maximální počet účastníků</w:t>
      </w:r>
      <w:r w:rsidRPr="00E01A73">
        <w:rPr>
          <w:rFonts w:ascii="Times New Roman" w:eastAsia="Times New Roman" w:hAnsi="Times New Roman" w:cs="Times New Roman"/>
          <w:color w:val="000000"/>
          <w:sz w:val="24"/>
          <w:szCs w:val="24"/>
          <w:shd w:val="clear" w:color="auto" w:fill="FFFFFF"/>
          <w:lang w:eastAsia="cs-CZ"/>
        </w:rPr>
        <w:t>: 12</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Přihláška</w:t>
      </w:r>
      <w:r w:rsidRPr="00E01A73">
        <w:rPr>
          <w:rFonts w:ascii="Times New Roman" w:eastAsia="Times New Roman" w:hAnsi="Times New Roman" w:cs="Times New Roman"/>
          <w:color w:val="000000"/>
          <w:sz w:val="24"/>
          <w:szCs w:val="24"/>
          <w:shd w:val="clear" w:color="auto" w:fill="FFFFFF"/>
          <w:lang w:eastAsia="cs-CZ"/>
        </w:rPr>
        <w:t>: Registrace ukončena. </w:t>
      </w:r>
    </w:p>
    <w:p w14:paraId="0336BD31" w14:textId="77777777" w:rsidR="00E01A73" w:rsidRPr="00E01A73" w:rsidRDefault="00E01A73" w:rsidP="007A3C68">
      <w:pPr>
        <w:shd w:val="clear" w:color="auto" w:fill="FFFFFF"/>
        <w:spacing w:after="0" w:line="240" w:lineRule="auto"/>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Vzdělávací program určený pro ředitele a vedoucí zaměstnance organizací KKS zaměřený na posílení jejich znalostí v oblasti personalistiky.</w:t>
      </w:r>
      <w:r w:rsidRPr="00E01A73">
        <w:rPr>
          <w:rFonts w:ascii="Times New Roman" w:eastAsia="Times New Roman" w:hAnsi="Times New Roman" w:cs="Times New Roman"/>
          <w:color w:val="000000"/>
          <w:sz w:val="24"/>
          <w:szCs w:val="24"/>
          <w:lang w:eastAsia="cs-CZ"/>
        </w:rPr>
        <w:br/>
        <w:t>1. Modul: Strategická role moderního personálního řízení</w:t>
      </w:r>
      <w:r w:rsidRPr="00E01A73">
        <w:rPr>
          <w:rFonts w:ascii="Times New Roman" w:eastAsia="Times New Roman" w:hAnsi="Times New Roman" w:cs="Times New Roman"/>
          <w:color w:val="000000"/>
          <w:sz w:val="24"/>
          <w:szCs w:val="24"/>
          <w:lang w:eastAsia="cs-CZ"/>
        </w:rPr>
        <w:br/>
        <w:t>2. Modul: Kompetence a kompetenční modely jako základní stavební kámen pro procesy</w:t>
      </w:r>
      <w:r w:rsidRPr="00E01A73">
        <w:rPr>
          <w:rFonts w:ascii="Times New Roman" w:eastAsia="Times New Roman" w:hAnsi="Times New Roman" w:cs="Times New Roman"/>
          <w:color w:val="000000"/>
          <w:sz w:val="24"/>
          <w:szCs w:val="24"/>
          <w:lang w:eastAsia="cs-CZ"/>
        </w:rPr>
        <w:br/>
        <w:t>    a činnosti HR</w:t>
      </w:r>
      <w:r w:rsidRPr="00E01A73">
        <w:rPr>
          <w:rFonts w:ascii="Times New Roman" w:eastAsia="Times New Roman" w:hAnsi="Times New Roman" w:cs="Times New Roman"/>
          <w:color w:val="000000"/>
          <w:sz w:val="24"/>
          <w:szCs w:val="24"/>
          <w:lang w:eastAsia="cs-CZ"/>
        </w:rPr>
        <w:br/>
        <w:t>3. Modul: Metody a nástroje výběru zaměstnanců, personální marketing (Mgr. Ing. Soňa Plháková)</w:t>
      </w:r>
      <w:r w:rsidRPr="00E01A73">
        <w:rPr>
          <w:rFonts w:ascii="Times New Roman" w:eastAsia="Times New Roman" w:hAnsi="Times New Roman" w:cs="Times New Roman"/>
          <w:color w:val="000000"/>
          <w:sz w:val="24"/>
          <w:szCs w:val="24"/>
          <w:lang w:eastAsia="cs-CZ"/>
        </w:rPr>
        <w:br/>
        <w:t>4. Modul: Systematické hodnocení, odměňování a motivace zaměstnanců (Renata Novotná)</w:t>
      </w:r>
      <w:r w:rsidRPr="00E01A73">
        <w:rPr>
          <w:rFonts w:ascii="Times New Roman" w:eastAsia="Times New Roman" w:hAnsi="Times New Roman" w:cs="Times New Roman"/>
          <w:color w:val="000000"/>
          <w:sz w:val="24"/>
          <w:szCs w:val="24"/>
          <w:lang w:eastAsia="cs-CZ"/>
        </w:rPr>
        <w:br/>
        <w:t>5. Modul: Vzdělávání a rozvoj zaměstnanců, firemní kultura (doc. Jan Urban)</w:t>
      </w:r>
    </w:p>
    <w:p w14:paraId="6604C4C2" w14:textId="77777777" w:rsidR="00E01A73" w:rsidRPr="00E01A73" w:rsidRDefault="002862B7" w:rsidP="007A3C6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43FA1B8E">
          <v:rect id="_x0000_i1025" style="width:0;height:1.5pt" o:hrstd="t" o:hrnoshade="t" o:hr="t" fillcolor="black" stroked="f"/>
        </w:pict>
      </w:r>
    </w:p>
    <w:p w14:paraId="5FFD3D04" w14:textId="77777777" w:rsidR="00E01A73" w:rsidRPr="00E01A73" w:rsidRDefault="00E01A73" w:rsidP="007A3C68">
      <w:pPr>
        <w:shd w:val="clear" w:color="auto" w:fill="FFFFFF"/>
        <w:spacing w:after="0" w:line="240" w:lineRule="auto"/>
        <w:outlineLvl w:val="1"/>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b/>
          <w:bCs/>
          <w:color w:val="FFFFFF"/>
          <w:sz w:val="24"/>
          <w:szCs w:val="24"/>
          <w:shd w:val="clear" w:color="auto" w:fill="000080"/>
          <w:lang w:eastAsia="cs-CZ"/>
        </w:rPr>
        <w:t>Jak ochránit své digitální životy před kybernetickými zločinci</w:t>
      </w:r>
    </w:p>
    <w:p w14:paraId="111A9A92" w14:textId="77777777" w:rsidR="00E01A73" w:rsidRPr="00E01A73" w:rsidRDefault="00E01A73" w:rsidP="007A3C68">
      <w:pPr>
        <w:shd w:val="clear" w:color="auto" w:fill="FFFFFF"/>
        <w:spacing w:after="0" w:line="240" w:lineRule="auto"/>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b/>
          <w:bCs/>
          <w:color w:val="000000"/>
          <w:sz w:val="24"/>
          <w:szCs w:val="24"/>
          <w:lang w:eastAsia="cs-CZ"/>
        </w:rPr>
        <w:t>Termín</w:t>
      </w:r>
      <w:r w:rsidRPr="00E01A73">
        <w:rPr>
          <w:rFonts w:ascii="Times New Roman" w:eastAsia="Times New Roman" w:hAnsi="Times New Roman" w:cs="Times New Roman"/>
          <w:color w:val="000000"/>
          <w:sz w:val="24"/>
          <w:szCs w:val="24"/>
          <w:lang w:eastAsia="cs-CZ"/>
        </w:rPr>
        <w:t>: čtvrtek 21. 3. 2024</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Lektor</w:t>
      </w:r>
      <w:r w:rsidRPr="00E01A73">
        <w:rPr>
          <w:rFonts w:ascii="Times New Roman" w:eastAsia="Times New Roman" w:hAnsi="Times New Roman" w:cs="Times New Roman"/>
          <w:color w:val="000000"/>
          <w:sz w:val="24"/>
          <w:szCs w:val="24"/>
          <w:lang w:eastAsia="cs-CZ"/>
        </w:rPr>
        <w:t>: </w:t>
      </w:r>
      <w:hyperlink r:id="rId12" w:tgtFrame="_blank" w:history="1">
        <w:r w:rsidRPr="00E01A73">
          <w:rPr>
            <w:rFonts w:ascii="Times New Roman" w:eastAsia="Times New Roman" w:hAnsi="Times New Roman" w:cs="Times New Roman"/>
            <w:color w:val="000000"/>
            <w:sz w:val="24"/>
            <w:szCs w:val="24"/>
            <w:u w:val="single"/>
            <w:lang w:eastAsia="cs-CZ"/>
          </w:rPr>
          <w:t>Mgr. David Kudrna</w:t>
        </w:r>
      </w:hyperlink>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Typ vzdělávací akce</w:t>
      </w:r>
      <w:r w:rsidRPr="00E01A73">
        <w:rPr>
          <w:rFonts w:ascii="Times New Roman" w:eastAsia="Times New Roman" w:hAnsi="Times New Roman" w:cs="Times New Roman"/>
          <w:color w:val="000000"/>
          <w:sz w:val="24"/>
          <w:szCs w:val="24"/>
          <w:lang w:eastAsia="cs-CZ"/>
        </w:rPr>
        <w:t>: webinář</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Forma</w:t>
      </w:r>
      <w:r w:rsidRPr="00E01A73">
        <w:rPr>
          <w:rFonts w:ascii="Times New Roman" w:eastAsia="Times New Roman" w:hAnsi="Times New Roman" w:cs="Times New Roman"/>
          <w:color w:val="000000"/>
          <w:sz w:val="24"/>
          <w:szCs w:val="24"/>
          <w:lang w:eastAsia="cs-CZ"/>
        </w:rPr>
        <w:t>: online  </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Délka</w:t>
      </w:r>
      <w:r w:rsidRPr="00E01A73">
        <w:rPr>
          <w:rFonts w:ascii="Times New Roman" w:eastAsia="Times New Roman" w:hAnsi="Times New Roman" w:cs="Times New Roman"/>
          <w:color w:val="000000"/>
          <w:sz w:val="24"/>
          <w:szCs w:val="24"/>
          <w:lang w:eastAsia="cs-CZ"/>
        </w:rPr>
        <w:t>: 4 hod.</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Maximální počet účastníků</w:t>
      </w:r>
      <w:r w:rsidRPr="00E01A73">
        <w:rPr>
          <w:rFonts w:ascii="Times New Roman" w:eastAsia="Times New Roman" w:hAnsi="Times New Roman" w:cs="Times New Roman"/>
          <w:color w:val="000000"/>
          <w:sz w:val="24"/>
          <w:szCs w:val="24"/>
          <w:lang w:eastAsia="cs-CZ"/>
        </w:rPr>
        <w:t>: 50</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Přihláška</w:t>
      </w:r>
      <w:r w:rsidRPr="00E01A73">
        <w:rPr>
          <w:rFonts w:ascii="Times New Roman" w:eastAsia="Times New Roman" w:hAnsi="Times New Roman" w:cs="Times New Roman"/>
          <w:color w:val="000000"/>
          <w:sz w:val="24"/>
          <w:szCs w:val="24"/>
          <w:lang w:eastAsia="cs-CZ"/>
        </w:rPr>
        <w:t>: Registrace ukončena. </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lang w:eastAsia="cs-CZ"/>
        </w:rPr>
        <w:br/>
        <w:t>Cílem online semináře je poskytnout účastníkům praktické rady a uplatnitelná doporučení, jak se bezpečně pohybovat a pracovat v kyberprostoru.</w:t>
      </w:r>
    </w:p>
    <w:p w14:paraId="44A89DE4" w14:textId="77777777" w:rsidR="00E01A73" w:rsidRPr="00E01A73" w:rsidRDefault="00E01A73" w:rsidP="007A3C68">
      <w:pPr>
        <w:numPr>
          <w:ilvl w:val="0"/>
          <w:numId w:val="2"/>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Jak kybernetická bezpečnost (ne)funguje</w:t>
      </w:r>
    </w:p>
    <w:p w14:paraId="13BE1F47" w14:textId="77777777" w:rsidR="00E01A73" w:rsidRPr="00E01A73" w:rsidRDefault="00E01A73" w:rsidP="007A3C68">
      <w:pPr>
        <w:numPr>
          <w:ilvl w:val="0"/>
          <w:numId w:val="2"/>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Jak hackeři kradou a prolamují hesla</w:t>
      </w:r>
    </w:p>
    <w:p w14:paraId="7FC2AC66" w14:textId="77777777" w:rsidR="00E01A73" w:rsidRPr="00E01A73" w:rsidRDefault="00E01A73" w:rsidP="007A3C68">
      <w:pPr>
        <w:numPr>
          <w:ilvl w:val="0"/>
          <w:numId w:val="2"/>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Jak hackeři manipulují s lidmi a proč se jim to daří</w:t>
      </w:r>
    </w:p>
    <w:p w14:paraId="6A5CBB70" w14:textId="77777777" w:rsidR="00E01A73" w:rsidRPr="00E01A73" w:rsidRDefault="00E01A73" w:rsidP="007A3C68">
      <w:pPr>
        <w:numPr>
          <w:ilvl w:val="0"/>
          <w:numId w:val="2"/>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Další volitelná témata:</w:t>
      </w:r>
    </w:p>
    <w:p w14:paraId="028FB798" w14:textId="77777777" w:rsidR="00E01A73" w:rsidRPr="00E01A73" w:rsidRDefault="00E01A73" w:rsidP="007A3C68">
      <w:pPr>
        <w:numPr>
          <w:ilvl w:val="1"/>
          <w:numId w:val="3"/>
        </w:numPr>
        <w:shd w:val="clear" w:color="auto" w:fill="FFFFFF"/>
        <w:spacing w:after="0" w:line="240" w:lineRule="auto"/>
        <w:ind w:left="750"/>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 xml:space="preserve">Jak hackeři umí </w:t>
      </w:r>
      <w:proofErr w:type="spellStart"/>
      <w:r w:rsidRPr="00E01A73">
        <w:rPr>
          <w:rFonts w:ascii="Times New Roman" w:eastAsia="Times New Roman" w:hAnsi="Times New Roman" w:cs="Times New Roman"/>
          <w:color w:val="000000"/>
          <w:sz w:val="24"/>
          <w:szCs w:val="24"/>
          <w:lang w:eastAsia="cs-CZ"/>
        </w:rPr>
        <w:t>hacknout</w:t>
      </w:r>
      <w:proofErr w:type="spellEnd"/>
      <w:r w:rsidRPr="00E01A73">
        <w:rPr>
          <w:rFonts w:ascii="Times New Roman" w:eastAsia="Times New Roman" w:hAnsi="Times New Roman" w:cs="Times New Roman"/>
          <w:color w:val="000000"/>
          <w:sz w:val="24"/>
          <w:szCs w:val="24"/>
          <w:lang w:eastAsia="cs-CZ"/>
        </w:rPr>
        <w:t xml:space="preserve"> i ledničku nebo hračku</w:t>
      </w:r>
    </w:p>
    <w:p w14:paraId="5E82F804" w14:textId="77777777" w:rsidR="00E01A73" w:rsidRPr="00E01A73" w:rsidRDefault="00E01A73" w:rsidP="007A3C68">
      <w:pPr>
        <w:numPr>
          <w:ilvl w:val="1"/>
          <w:numId w:val="3"/>
        </w:numPr>
        <w:shd w:val="clear" w:color="auto" w:fill="FFFFFF"/>
        <w:spacing w:after="0" w:line="240" w:lineRule="auto"/>
        <w:ind w:left="750"/>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Jak jsou USB zařízení nebezpečná</w:t>
      </w:r>
    </w:p>
    <w:p w14:paraId="61719B54" w14:textId="77777777" w:rsidR="00E01A73" w:rsidRPr="00E01A73" w:rsidRDefault="00E01A73" w:rsidP="007A3C68">
      <w:pPr>
        <w:numPr>
          <w:ilvl w:val="1"/>
          <w:numId w:val="3"/>
        </w:numPr>
        <w:shd w:val="clear" w:color="auto" w:fill="FFFFFF"/>
        <w:spacing w:after="0" w:line="240" w:lineRule="auto"/>
        <w:ind w:left="750"/>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Jak automatizovat práci s hesly</w:t>
      </w:r>
    </w:p>
    <w:p w14:paraId="5E60C93E" w14:textId="77777777" w:rsidR="00E01A73" w:rsidRPr="00E01A73" w:rsidRDefault="00E01A73" w:rsidP="007A3C68">
      <w:pPr>
        <w:numPr>
          <w:ilvl w:val="1"/>
          <w:numId w:val="3"/>
        </w:numPr>
        <w:shd w:val="clear" w:color="auto" w:fill="FFFFFF"/>
        <w:spacing w:after="0" w:line="240" w:lineRule="auto"/>
        <w:ind w:left="750"/>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Jak si lépe zabezpečit mobilní zařízení</w:t>
      </w:r>
    </w:p>
    <w:p w14:paraId="421546A9" w14:textId="77777777" w:rsidR="00E01A73" w:rsidRPr="00E01A73" w:rsidRDefault="002862B7" w:rsidP="007A3C6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6CFFEA77">
          <v:rect id="_x0000_i1026" style="width:0;height:1.5pt" o:hrstd="t" o:hrnoshade="t" o:hr="t" fillcolor="black" stroked="f"/>
        </w:pict>
      </w:r>
    </w:p>
    <w:p w14:paraId="454493E4" w14:textId="77777777" w:rsidR="00E01A73" w:rsidRPr="00E01A73" w:rsidRDefault="00E01A73" w:rsidP="007A3C68">
      <w:pPr>
        <w:shd w:val="clear" w:color="auto" w:fill="FFFFFF"/>
        <w:spacing w:after="0" w:line="240" w:lineRule="auto"/>
        <w:outlineLvl w:val="1"/>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b/>
          <w:bCs/>
          <w:color w:val="FFFFFF"/>
          <w:sz w:val="24"/>
          <w:szCs w:val="24"/>
          <w:shd w:val="clear" w:color="auto" w:fill="000080"/>
          <w:lang w:eastAsia="cs-CZ"/>
        </w:rPr>
        <w:t>Účetní a daňová specifika příspěvkových organizací pro neekonomy</w:t>
      </w:r>
    </w:p>
    <w:p w14:paraId="72EA6B24" w14:textId="77777777" w:rsidR="00E01A73" w:rsidRPr="00E01A73" w:rsidRDefault="00E01A73" w:rsidP="007A3C68">
      <w:pPr>
        <w:shd w:val="clear" w:color="auto" w:fill="FFFFFF"/>
        <w:spacing w:after="0" w:line="240" w:lineRule="auto"/>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b/>
          <w:bCs/>
          <w:color w:val="000000"/>
          <w:sz w:val="24"/>
          <w:szCs w:val="24"/>
          <w:lang w:eastAsia="cs-CZ"/>
        </w:rPr>
        <w:t>Termín</w:t>
      </w:r>
      <w:r w:rsidRPr="00E01A73">
        <w:rPr>
          <w:rFonts w:ascii="Times New Roman" w:eastAsia="Times New Roman" w:hAnsi="Times New Roman" w:cs="Times New Roman"/>
          <w:color w:val="000000"/>
          <w:sz w:val="24"/>
          <w:szCs w:val="24"/>
          <w:lang w:eastAsia="cs-CZ"/>
        </w:rPr>
        <w:t>: čtvrtek 11. 4. 2024 </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Lektor</w:t>
      </w:r>
      <w:r w:rsidRPr="00E01A73">
        <w:rPr>
          <w:rFonts w:ascii="Times New Roman" w:eastAsia="Times New Roman" w:hAnsi="Times New Roman" w:cs="Times New Roman"/>
          <w:color w:val="000000"/>
          <w:sz w:val="24"/>
          <w:szCs w:val="24"/>
          <w:lang w:eastAsia="cs-CZ"/>
        </w:rPr>
        <w:t>: </w:t>
      </w:r>
      <w:hyperlink r:id="rId13" w:tgtFrame="_blank" w:history="1">
        <w:r w:rsidRPr="00E01A73">
          <w:rPr>
            <w:rFonts w:ascii="Times New Roman" w:eastAsia="Times New Roman" w:hAnsi="Times New Roman" w:cs="Times New Roman"/>
            <w:color w:val="000000"/>
            <w:sz w:val="24"/>
            <w:szCs w:val="24"/>
            <w:u w:val="single"/>
            <w:lang w:eastAsia="cs-CZ"/>
          </w:rPr>
          <w:t xml:space="preserve">Ing. Lenka </w:t>
        </w:r>
        <w:proofErr w:type="spellStart"/>
        <w:r w:rsidRPr="00E01A73">
          <w:rPr>
            <w:rFonts w:ascii="Times New Roman" w:eastAsia="Times New Roman" w:hAnsi="Times New Roman" w:cs="Times New Roman"/>
            <w:color w:val="000000"/>
            <w:sz w:val="24"/>
            <w:szCs w:val="24"/>
            <w:u w:val="single"/>
            <w:lang w:eastAsia="cs-CZ"/>
          </w:rPr>
          <w:t>Kruntorádová</w:t>
        </w:r>
        <w:proofErr w:type="spellEnd"/>
        <w:r w:rsidRPr="00E01A73">
          <w:rPr>
            <w:rFonts w:ascii="Times New Roman" w:eastAsia="Times New Roman" w:hAnsi="Times New Roman" w:cs="Times New Roman"/>
            <w:color w:val="000000"/>
            <w:sz w:val="24"/>
            <w:szCs w:val="24"/>
            <w:u w:val="single"/>
            <w:lang w:eastAsia="cs-CZ"/>
          </w:rPr>
          <w:t>, VOX</w:t>
        </w:r>
      </w:hyperlink>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Typ vzdělávací akce</w:t>
      </w:r>
      <w:r w:rsidRPr="00E01A73">
        <w:rPr>
          <w:rFonts w:ascii="Times New Roman" w:eastAsia="Times New Roman" w:hAnsi="Times New Roman" w:cs="Times New Roman"/>
          <w:color w:val="000000"/>
          <w:sz w:val="24"/>
          <w:szCs w:val="24"/>
          <w:lang w:eastAsia="cs-CZ"/>
        </w:rPr>
        <w:t>: webinář</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Forma</w:t>
      </w:r>
      <w:r w:rsidRPr="00E01A73">
        <w:rPr>
          <w:rFonts w:ascii="Times New Roman" w:eastAsia="Times New Roman" w:hAnsi="Times New Roman" w:cs="Times New Roman"/>
          <w:color w:val="000000"/>
          <w:sz w:val="24"/>
          <w:szCs w:val="24"/>
          <w:lang w:eastAsia="cs-CZ"/>
        </w:rPr>
        <w:t>: online  </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Délka</w:t>
      </w:r>
      <w:r w:rsidRPr="00E01A73">
        <w:rPr>
          <w:rFonts w:ascii="Times New Roman" w:eastAsia="Times New Roman" w:hAnsi="Times New Roman" w:cs="Times New Roman"/>
          <w:color w:val="000000"/>
          <w:sz w:val="24"/>
          <w:szCs w:val="24"/>
          <w:lang w:eastAsia="cs-CZ"/>
        </w:rPr>
        <w:t>: 6 hod.</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Maximální počet účastníků</w:t>
      </w:r>
      <w:r w:rsidRPr="00E01A73">
        <w:rPr>
          <w:rFonts w:ascii="Times New Roman" w:eastAsia="Times New Roman" w:hAnsi="Times New Roman" w:cs="Times New Roman"/>
          <w:color w:val="000000"/>
          <w:sz w:val="24"/>
          <w:szCs w:val="24"/>
          <w:lang w:eastAsia="cs-CZ"/>
        </w:rPr>
        <w:t>: 25</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Přihláška</w:t>
      </w:r>
      <w:r w:rsidRPr="00E01A73">
        <w:rPr>
          <w:rFonts w:ascii="Times New Roman" w:eastAsia="Times New Roman" w:hAnsi="Times New Roman" w:cs="Times New Roman"/>
          <w:color w:val="000000"/>
          <w:sz w:val="24"/>
          <w:szCs w:val="24"/>
          <w:lang w:eastAsia="cs-CZ"/>
        </w:rPr>
        <w:t>: Registrace ukončena. </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lang w:eastAsia="cs-CZ"/>
        </w:rPr>
        <w:br/>
        <w:t>Kurz je určen pro ředitele a vedoucí zaměstnance organizací KKS, jehož cílem je zvýšit jejich povědomí o finančním řízení tohoto typu organizací.</w:t>
      </w:r>
    </w:p>
    <w:p w14:paraId="261D31B3" w14:textId="77777777" w:rsidR="00E01A73" w:rsidRPr="00E01A73" w:rsidRDefault="00E01A73" w:rsidP="007A3C68">
      <w:pPr>
        <w:numPr>
          <w:ilvl w:val="0"/>
          <w:numId w:val="4"/>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Legislativní rámec, vyhláška 410/2009 Sb. a její změny 2021/2022 – ČUS, ZÚ</w:t>
      </w:r>
    </w:p>
    <w:p w14:paraId="49086FFA" w14:textId="77777777" w:rsidR="00E01A73" w:rsidRPr="00E01A73" w:rsidRDefault="00E01A73" w:rsidP="007A3C68">
      <w:pPr>
        <w:numPr>
          <w:ilvl w:val="0"/>
          <w:numId w:val="4"/>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lastRenderedPageBreak/>
        <w:t>ČUS pro příspěvkové organizace – zejména 703, 704, 708, 709 a 710, pomocný analytický přehled (poslední změny)</w:t>
      </w:r>
    </w:p>
    <w:p w14:paraId="63BC9C64" w14:textId="77777777" w:rsidR="00E01A73" w:rsidRPr="00E01A73" w:rsidRDefault="00E01A73" w:rsidP="007A3C68">
      <w:pPr>
        <w:numPr>
          <w:ilvl w:val="0"/>
          <w:numId w:val="4"/>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Specifika účtování příspěvkové organizace</w:t>
      </w:r>
    </w:p>
    <w:p w14:paraId="55C8889C" w14:textId="77777777" w:rsidR="00E01A73" w:rsidRPr="00E01A73" w:rsidRDefault="00E01A73" w:rsidP="007A3C68">
      <w:pPr>
        <w:numPr>
          <w:ilvl w:val="0"/>
          <w:numId w:val="4"/>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Dotace, příspěvky, dary, granty</w:t>
      </w:r>
    </w:p>
    <w:p w14:paraId="092DB22D" w14:textId="77777777" w:rsidR="00E01A73" w:rsidRPr="00E01A73" w:rsidRDefault="00E01A73" w:rsidP="007A3C68">
      <w:pPr>
        <w:numPr>
          <w:ilvl w:val="0"/>
          <w:numId w:val="4"/>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Rozpočet a jeho plnění</w:t>
      </w:r>
    </w:p>
    <w:p w14:paraId="3919123C" w14:textId="77777777" w:rsidR="00E01A73" w:rsidRPr="00E01A73" w:rsidRDefault="00E01A73" w:rsidP="007A3C68">
      <w:pPr>
        <w:numPr>
          <w:ilvl w:val="0"/>
          <w:numId w:val="4"/>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Inventarizace majetku a zúčtovaní inventarizačních rozdílů</w:t>
      </w:r>
    </w:p>
    <w:p w14:paraId="11DD4FE2" w14:textId="77777777" w:rsidR="00E01A73" w:rsidRPr="00E01A73" w:rsidRDefault="00E01A73" w:rsidP="007A3C68">
      <w:pPr>
        <w:numPr>
          <w:ilvl w:val="0"/>
          <w:numId w:val="4"/>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Sankce za porušení rozpočtové kázně a jejich řešení</w:t>
      </w:r>
    </w:p>
    <w:p w14:paraId="724E3A89" w14:textId="77777777" w:rsidR="00E01A73" w:rsidRPr="00E01A73" w:rsidRDefault="00E01A73" w:rsidP="007A3C68">
      <w:pPr>
        <w:numPr>
          <w:ilvl w:val="0"/>
          <w:numId w:val="4"/>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Nejčastější chyby v účetnictví a daních příspěvkových organizací</w:t>
      </w:r>
    </w:p>
    <w:p w14:paraId="3E2884C4" w14:textId="77777777" w:rsidR="00E01A73" w:rsidRPr="00E01A73" w:rsidRDefault="00E01A73" w:rsidP="007A3C68">
      <w:pPr>
        <w:numPr>
          <w:ilvl w:val="0"/>
          <w:numId w:val="4"/>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DPH a příspěvkové organizace – e-</w:t>
      </w:r>
      <w:proofErr w:type="spellStart"/>
      <w:r w:rsidRPr="00E01A73">
        <w:rPr>
          <w:rFonts w:ascii="Times New Roman" w:eastAsia="Times New Roman" w:hAnsi="Times New Roman" w:cs="Times New Roman"/>
          <w:color w:val="000000"/>
          <w:sz w:val="24"/>
          <w:szCs w:val="24"/>
          <w:lang w:eastAsia="cs-CZ"/>
        </w:rPr>
        <w:t>commerce</w:t>
      </w:r>
      <w:proofErr w:type="spellEnd"/>
    </w:p>
    <w:p w14:paraId="337A3BBB" w14:textId="77777777" w:rsidR="00E01A73" w:rsidRPr="00E01A73" w:rsidRDefault="00E01A73" w:rsidP="007A3C68">
      <w:pPr>
        <w:numPr>
          <w:ilvl w:val="0"/>
          <w:numId w:val="4"/>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Finanční kontrola, vnitřní kontrolní systém</w:t>
      </w:r>
    </w:p>
    <w:p w14:paraId="73523751" w14:textId="77777777" w:rsidR="00E01A73" w:rsidRPr="00E01A73" w:rsidRDefault="002862B7" w:rsidP="007A3C6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30D2D184">
          <v:rect id="_x0000_i1027" style="width:0;height:1.5pt" o:hrstd="t" o:hrnoshade="t" o:hr="t" fillcolor="black" stroked="f"/>
        </w:pict>
      </w:r>
    </w:p>
    <w:p w14:paraId="34211C15" w14:textId="77777777" w:rsidR="00E01A73" w:rsidRPr="00E01A73" w:rsidRDefault="00E01A73" w:rsidP="007A3C68">
      <w:pPr>
        <w:shd w:val="clear" w:color="auto" w:fill="FFFFFF"/>
        <w:spacing w:after="0" w:line="240" w:lineRule="auto"/>
        <w:outlineLvl w:val="1"/>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b/>
          <w:bCs/>
          <w:color w:val="FFFFFF"/>
          <w:sz w:val="24"/>
          <w:szCs w:val="24"/>
          <w:shd w:val="clear" w:color="auto" w:fill="000080"/>
          <w:lang w:eastAsia="cs-CZ"/>
        </w:rPr>
        <w:t>Interní komunikace</w:t>
      </w:r>
    </w:p>
    <w:p w14:paraId="753F1CA1" w14:textId="77777777" w:rsidR="00E01A73" w:rsidRPr="00E01A73" w:rsidRDefault="00E01A73" w:rsidP="007A3C68">
      <w:pPr>
        <w:shd w:val="clear" w:color="auto" w:fill="FFFFFF"/>
        <w:spacing w:after="0" w:line="240" w:lineRule="auto"/>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b/>
          <w:bCs/>
          <w:color w:val="000000"/>
          <w:sz w:val="24"/>
          <w:szCs w:val="24"/>
          <w:lang w:eastAsia="cs-CZ"/>
        </w:rPr>
        <w:t>Termín</w:t>
      </w:r>
      <w:r w:rsidRPr="00E01A73">
        <w:rPr>
          <w:rFonts w:ascii="Times New Roman" w:eastAsia="Times New Roman" w:hAnsi="Times New Roman" w:cs="Times New Roman"/>
          <w:color w:val="000000"/>
          <w:sz w:val="24"/>
          <w:szCs w:val="24"/>
          <w:lang w:eastAsia="cs-CZ"/>
        </w:rPr>
        <w:t>: čtvrtek 30. 5. 2024</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Lektor</w:t>
      </w:r>
      <w:r w:rsidRPr="00E01A73">
        <w:rPr>
          <w:rFonts w:ascii="Times New Roman" w:eastAsia="Times New Roman" w:hAnsi="Times New Roman" w:cs="Times New Roman"/>
          <w:color w:val="000000"/>
          <w:sz w:val="24"/>
          <w:szCs w:val="24"/>
          <w:lang w:eastAsia="cs-CZ"/>
        </w:rPr>
        <w:t>: </w:t>
      </w:r>
      <w:hyperlink r:id="rId14" w:tgtFrame="_blank" w:history="1">
        <w:r w:rsidRPr="00E01A73">
          <w:rPr>
            <w:rFonts w:ascii="Times New Roman" w:eastAsia="Times New Roman" w:hAnsi="Times New Roman" w:cs="Times New Roman"/>
            <w:color w:val="000000"/>
            <w:sz w:val="24"/>
            <w:szCs w:val="24"/>
            <w:u w:val="single"/>
            <w:lang w:eastAsia="cs-CZ"/>
          </w:rPr>
          <w:t>Bc. Veronika Polednová, VOX</w:t>
        </w:r>
      </w:hyperlink>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Typ vzdělávací akce</w:t>
      </w:r>
      <w:r w:rsidRPr="00E01A73">
        <w:rPr>
          <w:rFonts w:ascii="Times New Roman" w:eastAsia="Times New Roman" w:hAnsi="Times New Roman" w:cs="Times New Roman"/>
          <w:color w:val="000000"/>
          <w:sz w:val="24"/>
          <w:szCs w:val="24"/>
          <w:lang w:eastAsia="cs-CZ"/>
        </w:rPr>
        <w:t>: workshop</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Forma</w:t>
      </w:r>
      <w:r w:rsidRPr="00E01A73">
        <w:rPr>
          <w:rFonts w:ascii="Times New Roman" w:eastAsia="Times New Roman" w:hAnsi="Times New Roman" w:cs="Times New Roman"/>
          <w:color w:val="000000"/>
          <w:sz w:val="24"/>
          <w:szCs w:val="24"/>
          <w:lang w:eastAsia="cs-CZ"/>
        </w:rPr>
        <w:t>: prezenčně  </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Délka</w:t>
      </w:r>
      <w:r w:rsidRPr="00E01A73">
        <w:rPr>
          <w:rFonts w:ascii="Times New Roman" w:eastAsia="Times New Roman" w:hAnsi="Times New Roman" w:cs="Times New Roman"/>
          <w:color w:val="000000"/>
          <w:sz w:val="24"/>
          <w:szCs w:val="24"/>
          <w:lang w:eastAsia="cs-CZ"/>
        </w:rPr>
        <w:t>: 6 hod.</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Maximální počet účastníků</w:t>
      </w:r>
      <w:r w:rsidRPr="00E01A73">
        <w:rPr>
          <w:rFonts w:ascii="Times New Roman" w:eastAsia="Times New Roman" w:hAnsi="Times New Roman" w:cs="Times New Roman"/>
          <w:color w:val="000000"/>
          <w:sz w:val="24"/>
          <w:szCs w:val="24"/>
          <w:lang w:eastAsia="cs-CZ"/>
        </w:rPr>
        <w:t>: 12</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Přihláška</w:t>
      </w:r>
      <w:r w:rsidRPr="00E01A73">
        <w:rPr>
          <w:rFonts w:ascii="Times New Roman" w:eastAsia="Times New Roman" w:hAnsi="Times New Roman" w:cs="Times New Roman"/>
          <w:color w:val="000000"/>
          <w:sz w:val="24"/>
          <w:szCs w:val="24"/>
          <w:lang w:eastAsia="cs-CZ"/>
        </w:rPr>
        <w:t>: Registrace ukončena. </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lang w:eastAsia="cs-CZ"/>
        </w:rPr>
        <w:br/>
        <w:t>Účastníci získají praktické návody, jak nastavit pravidla interní komunikace uvnitř týmu i mezi týmy, jak řešit různé krizové situace a jak odhalit překážky bránící účinné interní komunikaci.</w:t>
      </w:r>
    </w:p>
    <w:p w14:paraId="113A45E0" w14:textId="77777777" w:rsidR="00E01A73" w:rsidRPr="00E01A73" w:rsidRDefault="00E01A73" w:rsidP="007A3C68">
      <w:pPr>
        <w:numPr>
          <w:ilvl w:val="0"/>
          <w:numId w:val="5"/>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Základní pilíře dobré firemní komunikace</w:t>
      </w:r>
    </w:p>
    <w:p w14:paraId="03975FBF" w14:textId="77777777" w:rsidR="00E01A73" w:rsidRPr="00E01A73" w:rsidRDefault="00E01A73" w:rsidP="007A3C68">
      <w:pPr>
        <w:numPr>
          <w:ilvl w:val="0"/>
          <w:numId w:val="5"/>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Proč je užitečné v organizaci dobře komunikovat, důvody špatné komunikace</w:t>
      </w:r>
    </w:p>
    <w:p w14:paraId="6140CCCB" w14:textId="77777777" w:rsidR="00E01A73" w:rsidRPr="00E01A73" w:rsidRDefault="00E01A73" w:rsidP="007A3C68">
      <w:pPr>
        <w:numPr>
          <w:ilvl w:val="0"/>
          <w:numId w:val="5"/>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Komunikace v týmu, na oddělení</w:t>
      </w:r>
    </w:p>
    <w:p w14:paraId="0DFD809C" w14:textId="77777777" w:rsidR="00E01A73" w:rsidRPr="00E01A73" w:rsidRDefault="00E01A73" w:rsidP="007A3C68">
      <w:pPr>
        <w:numPr>
          <w:ilvl w:val="0"/>
          <w:numId w:val="5"/>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Komunikace mezi týmy – odděleními</w:t>
      </w:r>
    </w:p>
    <w:p w14:paraId="513B939F" w14:textId="77777777" w:rsidR="00E01A73" w:rsidRPr="00E01A73" w:rsidRDefault="00E01A73" w:rsidP="007A3C68">
      <w:pPr>
        <w:numPr>
          <w:ilvl w:val="0"/>
          <w:numId w:val="5"/>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Vedení porad, komunikace šéf – podřízený</w:t>
      </w:r>
    </w:p>
    <w:p w14:paraId="759B2861" w14:textId="77777777" w:rsidR="00E01A73" w:rsidRPr="00E01A73" w:rsidRDefault="00E01A73" w:rsidP="007A3C68">
      <w:pPr>
        <w:numPr>
          <w:ilvl w:val="0"/>
          <w:numId w:val="5"/>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Controlling a reporting – komunikace a předávání výsledků</w:t>
      </w:r>
    </w:p>
    <w:p w14:paraId="5C690779" w14:textId="77777777" w:rsidR="00E01A73" w:rsidRPr="00E01A73" w:rsidRDefault="00E01A73" w:rsidP="007A3C68">
      <w:pPr>
        <w:numPr>
          <w:ilvl w:val="0"/>
          <w:numId w:val="5"/>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Řešení krizových situací</w:t>
      </w:r>
    </w:p>
    <w:p w14:paraId="44509F13" w14:textId="77777777" w:rsidR="00E01A73" w:rsidRPr="00E01A73" w:rsidRDefault="002862B7" w:rsidP="007A3C6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22BC7937">
          <v:rect id="_x0000_i1028" style="width:0;height:1.5pt" o:hrstd="t" o:hrnoshade="t" o:hr="t" fillcolor="black" stroked="f"/>
        </w:pict>
      </w:r>
    </w:p>
    <w:p w14:paraId="63F367E1" w14:textId="77777777" w:rsidR="00E01A73" w:rsidRPr="00E01A73" w:rsidRDefault="00E01A73" w:rsidP="007A3C68">
      <w:pPr>
        <w:shd w:val="clear" w:color="auto" w:fill="FFFFFF"/>
        <w:spacing w:after="0" w:line="240" w:lineRule="auto"/>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FFFFFF"/>
          <w:sz w:val="24"/>
          <w:szCs w:val="24"/>
          <w:shd w:val="clear" w:color="auto" w:fill="000080"/>
          <w:lang w:eastAsia="cs-CZ"/>
        </w:rPr>
        <w:t>Prezentační dovednosti pro 21. století</w:t>
      </w:r>
      <w:r w:rsidRPr="00E01A73">
        <w:rPr>
          <w:rFonts w:ascii="Times New Roman" w:eastAsia="Times New Roman" w:hAnsi="Times New Roman" w:cs="Times New Roman"/>
          <w:color w:val="000000"/>
          <w:sz w:val="24"/>
          <w:szCs w:val="24"/>
          <w:lang w:eastAsia="cs-CZ"/>
        </w:rPr>
        <w:br/>
        <w:t> </w:t>
      </w:r>
    </w:p>
    <w:p w14:paraId="0BE503A0" w14:textId="77777777" w:rsidR="00E01A73" w:rsidRPr="00E01A73" w:rsidRDefault="00E01A73" w:rsidP="007A3C68">
      <w:pPr>
        <w:spacing w:after="0" w:line="240" w:lineRule="auto"/>
        <w:rPr>
          <w:rFonts w:ascii="Times New Roman" w:eastAsia="Times New Roman" w:hAnsi="Times New Roman" w:cs="Times New Roman"/>
          <w:sz w:val="24"/>
          <w:szCs w:val="24"/>
          <w:lang w:eastAsia="cs-CZ"/>
        </w:rPr>
      </w:pPr>
      <w:r w:rsidRPr="00E01A73">
        <w:rPr>
          <w:rFonts w:ascii="Times New Roman" w:eastAsia="Times New Roman" w:hAnsi="Times New Roman" w:cs="Times New Roman"/>
          <w:b/>
          <w:bCs/>
          <w:color w:val="000000"/>
          <w:sz w:val="24"/>
          <w:szCs w:val="24"/>
          <w:shd w:val="clear" w:color="auto" w:fill="FFFFFF"/>
          <w:lang w:eastAsia="cs-CZ"/>
        </w:rPr>
        <w:t>Termín</w:t>
      </w:r>
      <w:r w:rsidRPr="00E01A73">
        <w:rPr>
          <w:rFonts w:ascii="Times New Roman" w:eastAsia="Times New Roman" w:hAnsi="Times New Roman" w:cs="Times New Roman"/>
          <w:color w:val="000000"/>
          <w:sz w:val="24"/>
          <w:szCs w:val="24"/>
          <w:shd w:val="clear" w:color="auto" w:fill="FFFFFF"/>
          <w:lang w:eastAsia="cs-CZ"/>
        </w:rPr>
        <w:t>: 18. 6. 2024</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Lektor</w:t>
      </w:r>
      <w:r w:rsidRPr="00E01A73">
        <w:rPr>
          <w:rFonts w:ascii="Times New Roman" w:eastAsia="Times New Roman" w:hAnsi="Times New Roman" w:cs="Times New Roman"/>
          <w:color w:val="000000"/>
          <w:sz w:val="24"/>
          <w:szCs w:val="24"/>
          <w:shd w:val="clear" w:color="auto" w:fill="FFFFFF"/>
          <w:lang w:eastAsia="cs-CZ"/>
        </w:rPr>
        <w:t>: </w:t>
      </w:r>
      <w:hyperlink r:id="rId15" w:tgtFrame="_blank" w:history="1">
        <w:r w:rsidRPr="00E01A73">
          <w:rPr>
            <w:rFonts w:ascii="Times New Roman" w:eastAsia="Times New Roman" w:hAnsi="Times New Roman" w:cs="Times New Roman"/>
            <w:color w:val="000000"/>
            <w:sz w:val="24"/>
            <w:szCs w:val="24"/>
            <w:u w:val="single"/>
            <w:shd w:val="clear" w:color="auto" w:fill="FFFFFF"/>
            <w:lang w:eastAsia="cs-CZ"/>
          </w:rPr>
          <w:t>Mgr. Jakub Lucký, </w:t>
        </w:r>
      </w:hyperlink>
      <w:hyperlink r:id="rId16" w:tgtFrame="_blank" w:history="1">
        <w:r w:rsidRPr="00E01A73">
          <w:rPr>
            <w:rFonts w:ascii="Times New Roman" w:eastAsia="Times New Roman" w:hAnsi="Times New Roman" w:cs="Times New Roman"/>
            <w:color w:val="000000"/>
            <w:sz w:val="24"/>
            <w:szCs w:val="24"/>
            <w:u w:val="single"/>
            <w:shd w:val="clear" w:color="auto" w:fill="FFFFFF"/>
            <w:lang w:eastAsia="cs-CZ"/>
          </w:rPr>
          <w:t>Komunikace21 s.r.o.</w:t>
        </w:r>
      </w:hyperlink>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Typ vzdělávací akce:</w:t>
      </w:r>
      <w:r w:rsidRPr="00E01A73">
        <w:rPr>
          <w:rFonts w:ascii="Times New Roman" w:eastAsia="Times New Roman" w:hAnsi="Times New Roman" w:cs="Times New Roman"/>
          <w:color w:val="000000"/>
          <w:sz w:val="24"/>
          <w:szCs w:val="24"/>
          <w:shd w:val="clear" w:color="auto" w:fill="FFFFFF"/>
          <w:lang w:eastAsia="cs-CZ"/>
        </w:rPr>
        <w:t> workshop</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Forma</w:t>
      </w:r>
      <w:r w:rsidRPr="00E01A73">
        <w:rPr>
          <w:rFonts w:ascii="Times New Roman" w:eastAsia="Times New Roman" w:hAnsi="Times New Roman" w:cs="Times New Roman"/>
          <w:color w:val="000000"/>
          <w:sz w:val="24"/>
          <w:szCs w:val="24"/>
          <w:shd w:val="clear" w:color="auto" w:fill="FFFFFF"/>
          <w:lang w:eastAsia="cs-CZ"/>
        </w:rPr>
        <w:t>: prezenčně  </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Délka</w:t>
      </w:r>
      <w:r w:rsidRPr="00E01A73">
        <w:rPr>
          <w:rFonts w:ascii="Times New Roman" w:eastAsia="Times New Roman" w:hAnsi="Times New Roman" w:cs="Times New Roman"/>
          <w:color w:val="000000"/>
          <w:sz w:val="24"/>
          <w:szCs w:val="24"/>
          <w:shd w:val="clear" w:color="auto" w:fill="FFFFFF"/>
          <w:lang w:eastAsia="cs-CZ"/>
        </w:rPr>
        <w:t>: 6 hod.</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Maximální počet účastníků</w:t>
      </w:r>
      <w:r w:rsidRPr="00E01A73">
        <w:rPr>
          <w:rFonts w:ascii="Times New Roman" w:eastAsia="Times New Roman" w:hAnsi="Times New Roman" w:cs="Times New Roman"/>
          <w:color w:val="000000"/>
          <w:sz w:val="24"/>
          <w:szCs w:val="24"/>
          <w:shd w:val="clear" w:color="auto" w:fill="FFFFFF"/>
          <w:lang w:eastAsia="cs-CZ"/>
        </w:rPr>
        <w:t>: 10</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Přihláška</w:t>
      </w:r>
      <w:r w:rsidRPr="00E01A73">
        <w:rPr>
          <w:rFonts w:ascii="Times New Roman" w:eastAsia="Times New Roman" w:hAnsi="Times New Roman" w:cs="Times New Roman"/>
          <w:color w:val="000000"/>
          <w:sz w:val="24"/>
          <w:szCs w:val="24"/>
          <w:shd w:val="clear" w:color="auto" w:fill="FFFFFF"/>
          <w:lang w:eastAsia="cs-CZ"/>
        </w:rPr>
        <w:t>: Registrace ukončena.</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shd w:val="clear" w:color="auto" w:fill="FFFFFF"/>
          <w:lang w:eastAsia="cs-CZ"/>
        </w:rPr>
        <w:t>Workshop je určen pro pracovnice a pracovníky KKS, který je provede prakticky krok po kroku, jak správně prezentovat naživo i v online prostředí. Cílem kurzu je posílit jejich prezentační dovednosti a získat větší sebejistotu při veřejném projevu. </w:t>
      </w:r>
    </w:p>
    <w:p w14:paraId="6BC8BF47" w14:textId="77777777" w:rsidR="00E01A73" w:rsidRPr="00E01A73" w:rsidRDefault="00E01A73" w:rsidP="007A3C68">
      <w:pPr>
        <w:numPr>
          <w:ilvl w:val="0"/>
          <w:numId w:val="6"/>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Příprava, druhy vystoupení, velikost publika</w:t>
      </w:r>
    </w:p>
    <w:p w14:paraId="0F5F02CD" w14:textId="77777777" w:rsidR="00E01A73" w:rsidRPr="00E01A73" w:rsidRDefault="00E01A73" w:rsidP="007A3C68">
      <w:pPr>
        <w:numPr>
          <w:ilvl w:val="0"/>
          <w:numId w:val="6"/>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Jak připravit dramaturgii vystoupení na webinář či on-line konferenci</w:t>
      </w:r>
    </w:p>
    <w:p w14:paraId="4AFB3DA0" w14:textId="77777777" w:rsidR="00E01A73" w:rsidRPr="00E01A73" w:rsidRDefault="00E01A73" w:rsidP="007A3C68">
      <w:pPr>
        <w:numPr>
          <w:ilvl w:val="0"/>
          <w:numId w:val="6"/>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Rétorika, dýchání, vystupování</w:t>
      </w:r>
    </w:p>
    <w:p w14:paraId="23780416" w14:textId="77777777" w:rsidR="00E01A73" w:rsidRPr="00E01A73" w:rsidRDefault="00E01A73" w:rsidP="007A3C68">
      <w:pPr>
        <w:numPr>
          <w:ilvl w:val="0"/>
          <w:numId w:val="6"/>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Oblečení, vzhled, řeč těla</w:t>
      </w:r>
    </w:p>
    <w:p w14:paraId="4E41751E" w14:textId="77777777" w:rsidR="00E01A73" w:rsidRPr="00E01A73" w:rsidRDefault="00E01A73" w:rsidP="007A3C68">
      <w:pPr>
        <w:numPr>
          <w:ilvl w:val="0"/>
          <w:numId w:val="6"/>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Práce s trémou, techniky zvládání stresu, psychická příprava na vystoupení</w:t>
      </w:r>
    </w:p>
    <w:p w14:paraId="4036D16C" w14:textId="77777777" w:rsidR="00E01A73" w:rsidRPr="00E01A73" w:rsidRDefault="00E01A73" w:rsidP="007A3C68">
      <w:pPr>
        <w:numPr>
          <w:ilvl w:val="0"/>
          <w:numId w:val="6"/>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lastRenderedPageBreak/>
        <w:t>Interakce, komunikace s účastníky, variabilita programu, společenský protokol</w:t>
      </w:r>
    </w:p>
    <w:p w14:paraId="120CE7B1" w14:textId="77777777" w:rsidR="00E01A73" w:rsidRPr="00E01A73" w:rsidRDefault="00E01A73" w:rsidP="007A3C68">
      <w:pPr>
        <w:numPr>
          <w:ilvl w:val="0"/>
          <w:numId w:val="6"/>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On-line prezentace:</w:t>
      </w:r>
    </w:p>
    <w:p w14:paraId="14212168" w14:textId="77777777" w:rsidR="00E01A73" w:rsidRPr="00E01A73" w:rsidRDefault="00E01A73" w:rsidP="007A3C68">
      <w:pPr>
        <w:numPr>
          <w:ilvl w:val="1"/>
          <w:numId w:val="7"/>
        </w:numPr>
        <w:shd w:val="clear" w:color="auto" w:fill="FFFFFF"/>
        <w:spacing w:after="0" w:line="240" w:lineRule="auto"/>
        <w:ind w:left="750"/>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Jak vytvořit dobrý první dojem</w:t>
      </w:r>
    </w:p>
    <w:p w14:paraId="560B5DC9" w14:textId="77777777" w:rsidR="00E01A73" w:rsidRPr="00E01A73" w:rsidRDefault="00E01A73" w:rsidP="007A3C68">
      <w:pPr>
        <w:numPr>
          <w:ilvl w:val="1"/>
          <w:numId w:val="7"/>
        </w:numPr>
        <w:shd w:val="clear" w:color="auto" w:fill="FFFFFF"/>
        <w:spacing w:after="0" w:line="240" w:lineRule="auto"/>
        <w:ind w:left="750"/>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Rozdíly on-line událostí oproti živým akcím</w:t>
      </w:r>
    </w:p>
    <w:p w14:paraId="0D19BB0B" w14:textId="77777777" w:rsidR="00E01A73" w:rsidRPr="00E01A73" w:rsidRDefault="00E01A73" w:rsidP="007A3C68">
      <w:pPr>
        <w:numPr>
          <w:ilvl w:val="1"/>
          <w:numId w:val="7"/>
        </w:numPr>
        <w:shd w:val="clear" w:color="auto" w:fill="FFFFFF"/>
        <w:spacing w:after="0" w:line="240" w:lineRule="auto"/>
        <w:ind w:left="750"/>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Jak se na webinář připravit technicky – počítač / telefon, kamera, mikrofon, světlo, pozadí</w:t>
      </w:r>
    </w:p>
    <w:p w14:paraId="2F29525D" w14:textId="77777777" w:rsidR="00E01A73" w:rsidRPr="00E01A73" w:rsidRDefault="00E01A73" w:rsidP="007A3C68">
      <w:pPr>
        <w:numPr>
          <w:ilvl w:val="1"/>
          <w:numId w:val="7"/>
        </w:numPr>
        <w:shd w:val="clear" w:color="auto" w:fill="FFFFFF"/>
        <w:spacing w:after="0" w:line="240" w:lineRule="auto"/>
        <w:ind w:left="750"/>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Jak si všechno potřebné vyzkoušet nanečisto</w:t>
      </w:r>
    </w:p>
    <w:p w14:paraId="5F498A8E" w14:textId="77777777" w:rsidR="00E01A73" w:rsidRPr="00E01A73" w:rsidRDefault="002862B7" w:rsidP="007A3C6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3382F8AA">
          <v:rect id="_x0000_i1029" style="width:0;height:1.5pt" o:hrstd="t" o:hrnoshade="t" o:hr="t" fillcolor="black" stroked="f"/>
        </w:pict>
      </w:r>
    </w:p>
    <w:p w14:paraId="23556273" w14:textId="77777777" w:rsidR="00E01A73" w:rsidRPr="00E01A73" w:rsidRDefault="00E01A73" w:rsidP="007A3C68">
      <w:pPr>
        <w:shd w:val="clear" w:color="auto" w:fill="FFFFFF"/>
        <w:spacing w:after="0" w:line="240" w:lineRule="auto"/>
        <w:outlineLvl w:val="1"/>
        <w:rPr>
          <w:rFonts w:ascii="Times New Roman" w:eastAsia="Times New Roman" w:hAnsi="Times New Roman" w:cs="Times New Roman"/>
          <w:color w:val="000000"/>
          <w:sz w:val="24"/>
          <w:szCs w:val="24"/>
          <w:lang w:eastAsia="cs-CZ"/>
        </w:rPr>
      </w:pPr>
      <w:bookmarkStart w:id="1" w:name="_Hlk188861084"/>
      <w:r w:rsidRPr="00E01A73">
        <w:rPr>
          <w:rFonts w:ascii="Times New Roman" w:eastAsia="Times New Roman" w:hAnsi="Times New Roman" w:cs="Times New Roman"/>
          <w:b/>
          <w:bCs/>
          <w:color w:val="FFFFFF"/>
          <w:sz w:val="24"/>
          <w:szCs w:val="24"/>
          <w:shd w:val="clear" w:color="auto" w:fill="000080"/>
          <w:lang w:eastAsia="cs-CZ"/>
        </w:rPr>
        <w:t>Vybraná témata zákoníku práce po novele 2023 a 2024</w:t>
      </w:r>
    </w:p>
    <w:bookmarkEnd w:id="1"/>
    <w:p w14:paraId="1DAE88BB" w14:textId="77777777" w:rsidR="00E01A73" w:rsidRPr="00E01A73" w:rsidRDefault="00E01A73" w:rsidP="007A3C68">
      <w:pPr>
        <w:spacing w:after="0" w:line="240" w:lineRule="auto"/>
        <w:rPr>
          <w:rFonts w:ascii="Times New Roman" w:eastAsia="Times New Roman" w:hAnsi="Times New Roman" w:cs="Times New Roman"/>
          <w:sz w:val="24"/>
          <w:szCs w:val="24"/>
          <w:lang w:eastAsia="cs-CZ"/>
        </w:rPr>
      </w:pPr>
      <w:r w:rsidRPr="00E01A73">
        <w:rPr>
          <w:rFonts w:ascii="Times New Roman" w:eastAsia="Times New Roman" w:hAnsi="Times New Roman" w:cs="Times New Roman"/>
          <w:b/>
          <w:bCs/>
          <w:color w:val="000000"/>
          <w:sz w:val="24"/>
          <w:szCs w:val="24"/>
          <w:shd w:val="clear" w:color="auto" w:fill="FFFFFF"/>
          <w:lang w:eastAsia="cs-CZ"/>
        </w:rPr>
        <w:t>Termín</w:t>
      </w:r>
      <w:r w:rsidRPr="00E01A73">
        <w:rPr>
          <w:rFonts w:ascii="Times New Roman" w:eastAsia="Times New Roman" w:hAnsi="Times New Roman" w:cs="Times New Roman"/>
          <w:color w:val="000000"/>
          <w:sz w:val="24"/>
          <w:szCs w:val="24"/>
          <w:shd w:val="clear" w:color="auto" w:fill="FFFFFF"/>
          <w:lang w:eastAsia="cs-CZ"/>
        </w:rPr>
        <w:t>: úterý 24. 9. 2024 </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Lektor</w:t>
      </w:r>
      <w:r w:rsidRPr="00E01A73">
        <w:rPr>
          <w:rFonts w:ascii="Times New Roman" w:eastAsia="Times New Roman" w:hAnsi="Times New Roman" w:cs="Times New Roman"/>
          <w:color w:val="000000"/>
          <w:sz w:val="24"/>
          <w:szCs w:val="24"/>
          <w:shd w:val="clear" w:color="auto" w:fill="FFFFFF"/>
          <w:lang w:eastAsia="cs-CZ"/>
        </w:rPr>
        <w:t>: JUDr. Jaroslav Stránský, Ph.D.</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Typ vzdělávací akce</w:t>
      </w:r>
      <w:r w:rsidRPr="00E01A73">
        <w:rPr>
          <w:rFonts w:ascii="Times New Roman" w:eastAsia="Times New Roman" w:hAnsi="Times New Roman" w:cs="Times New Roman"/>
          <w:color w:val="000000"/>
          <w:sz w:val="24"/>
          <w:szCs w:val="24"/>
          <w:shd w:val="clear" w:color="auto" w:fill="FFFFFF"/>
          <w:lang w:eastAsia="cs-CZ"/>
        </w:rPr>
        <w:t>: webinář</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Forma</w:t>
      </w:r>
      <w:r w:rsidRPr="00E01A73">
        <w:rPr>
          <w:rFonts w:ascii="Times New Roman" w:eastAsia="Times New Roman" w:hAnsi="Times New Roman" w:cs="Times New Roman"/>
          <w:color w:val="000000"/>
          <w:sz w:val="24"/>
          <w:szCs w:val="24"/>
          <w:shd w:val="clear" w:color="auto" w:fill="FFFFFF"/>
          <w:lang w:eastAsia="cs-CZ"/>
        </w:rPr>
        <w:t>: online  </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Délka</w:t>
      </w:r>
      <w:r w:rsidRPr="00E01A73">
        <w:rPr>
          <w:rFonts w:ascii="Times New Roman" w:eastAsia="Times New Roman" w:hAnsi="Times New Roman" w:cs="Times New Roman"/>
          <w:color w:val="000000"/>
          <w:sz w:val="24"/>
          <w:szCs w:val="24"/>
          <w:shd w:val="clear" w:color="auto" w:fill="FFFFFF"/>
          <w:lang w:eastAsia="cs-CZ"/>
        </w:rPr>
        <w:t>: 4 hod.</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Maximální počet účastníků</w:t>
      </w:r>
      <w:r w:rsidRPr="00E01A73">
        <w:rPr>
          <w:rFonts w:ascii="Times New Roman" w:eastAsia="Times New Roman" w:hAnsi="Times New Roman" w:cs="Times New Roman"/>
          <w:color w:val="000000"/>
          <w:sz w:val="24"/>
          <w:szCs w:val="24"/>
          <w:shd w:val="clear" w:color="auto" w:fill="FFFFFF"/>
          <w:lang w:eastAsia="cs-CZ"/>
        </w:rPr>
        <w:t>: 100</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Přihláška</w:t>
      </w:r>
      <w:r w:rsidRPr="00E01A73">
        <w:rPr>
          <w:rFonts w:ascii="Times New Roman" w:eastAsia="Times New Roman" w:hAnsi="Times New Roman" w:cs="Times New Roman"/>
          <w:color w:val="000000"/>
          <w:sz w:val="24"/>
          <w:szCs w:val="24"/>
          <w:shd w:val="clear" w:color="auto" w:fill="FFFFFF"/>
          <w:lang w:eastAsia="cs-CZ"/>
        </w:rPr>
        <w:t>: Registrace ukončena.</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shd w:val="clear" w:color="auto" w:fill="FFFFFF"/>
          <w:lang w:eastAsia="cs-CZ"/>
        </w:rPr>
        <w:t> </w:t>
      </w:r>
    </w:p>
    <w:p w14:paraId="4BC03531" w14:textId="77777777" w:rsidR="00E01A73" w:rsidRPr="00E01A73" w:rsidRDefault="00E01A73" w:rsidP="007A3C68">
      <w:pPr>
        <w:numPr>
          <w:ilvl w:val="0"/>
          <w:numId w:val="8"/>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Informace o obsahu pracovního poměru</w:t>
      </w:r>
    </w:p>
    <w:p w14:paraId="27C568AD" w14:textId="77777777" w:rsidR="00E01A73" w:rsidRPr="00E01A73" w:rsidRDefault="00E01A73" w:rsidP="007A3C68">
      <w:pPr>
        <w:numPr>
          <w:ilvl w:val="0"/>
          <w:numId w:val="8"/>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Změny u dohod o pracích konaných mimo pracovní poměr</w:t>
      </w:r>
    </w:p>
    <w:p w14:paraId="5B4D8073" w14:textId="77777777" w:rsidR="00E01A73" w:rsidRPr="00E01A73" w:rsidRDefault="00E01A73" w:rsidP="007A3C68">
      <w:pPr>
        <w:numPr>
          <w:ilvl w:val="0"/>
          <w:numId w:val="8"/>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Nástroje slaďování pracovního a rodinného života</w:t>
      </w:r>
    </w:p>
    <w:p w14:paraId="4745A02E" w14:textId="77777777" w:rsidR="00E01A73" w:rsidRPr="00E01A73" w:rsidRDefault="00E01A73" w:rsidP="007A3C68">
      <w:pPr>
        <w:numPr>
          <w:ilvl w:val="0"/>
          <w:numId w:val="8"/>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Změny jdoucí nad rámec směrnice EU:</w:t>
      </w:r>
    </w:p>
    <w:p w14:paraId="551EEDD6" w14:textId="77777777" w:rsidR="00E01A73" w:rsidRPr="00E01A73" w:rsidRDefault="00E01A73" w:rsidP="007A3C68">
      <w:pPr>
        <w:numPr>
          <w:ilvl w:val="1"/>
          <w:numId w:val="9"/>
        </w:numPr>
        <w:shd w:val="clear" w:color="auto" w:fill="FFFFFF"/>
        <w:spacing w:after="0" w:line="240" w:lineRule="auto"/>
        <w:ind w:left="750"/>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Práce na dálku</w:t>
      </w:r>
    </w:p>
    <w:p w14:paraId="1E96FE84" w14:textId="77777777" w:rsidR="00E01A73" w:rsidRPr="00E01A73" w:rsidRDefault="00E01A73" w:rsidP="007A3C68">
      <w:pPr>
        <w:numPr>
          <w:ilvl w:val="1"/>
          <w:numId w:val="9"/>
        </w:numPr>
        <w:shd w:val="clear" w:color="auto" w:fill="FFFFFF"/>
        <w:spacing w:after="0" w:line="240" w:lineRule="auto"/>
        <w:ind w:left="750"/>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Elektronické doručování v pracovněprávních vztazích</w:t>
      </w:r>
    </w:p>
    <w:p w14:paraId="21AEC447" w14:textId="77777777" w:rsidR="00E01A73" w:rsidRPr="00E01A73" w:rsidRDefault="00E01A73" w:rsidP="007A3C68">
      <w:pPr>
        <w:shd w:val="clear" w:color="auto" w:fill="FFFFFF"/>
        <w:spacing w:after="0" w:line="240" w:lineRule="auto"/>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Novela zákoníku práce účinná od 1. 8. 2024 (zákon č. 230/2024 Sb.)​​</w:t>
      </w:r>
    </w:p>
    <w:p w14:paraId="48ACA5B8" w14:textId="77777777" w:rsidR="00E01A73" w:rsidRPr="00E01A73" w:rsidRDefault="00E01A73" w:rsidP="007A3C68">
      <w:pPr>
        <w:numPr>
          <w:ilvl w:val="0"/>
          <w:numId w:val="10"/>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Změny v pravidlech minimální mzdy a zaručené mzdy (nově zaručeného platu)</w:t>
      </w:r>
    </w:p>
    <w:p w14:paraId="225E5A17" w14:textId="77777777" w:rsidR="00E01A73" w:rsidRPr="00E01A73" w:rsidRDefault="00E01A73" w:rsidP="007A3C68">
      <w:pPr>
        <w:numPr>
          <w:ilvl w:val="0"/>
          <w:numId w:val="10"/>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Dohoda o rozvrhování pracovní doby zaměstnancem (účinnost od 1.1.2025)</w:t>
      </w:r>
    </w:p>
    <w:p w14:paraId="18B2DA75" w14:textId="77777777" w:rsidR="00E01A73" w:rsidRPr="00E01A73" w:rsidRDefault="00E01A73" w:rsidP="007A3C68">
      <w:pPr>
        <w:numPr>
          <w:ilvl w:val="0"/>
          <w:numId w:val="10"/>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Možnost sjednat odměnu z dohody s přihlédnutím k příplatkům</w:t>
      </w:r>
    </w:p>
    <w:p w14:paraId="20737387" w14:textId="77777777" w:rsidR="00E01A73" w:rsidRPr="00E01A73" w:rsidRDefault="00E01A73" w:rsidP="007A3C68">
      <w:pPr>
        <w:numPr>
          <w:ilvl w:val="0"/>
          <w:numId w:val="10"/>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Zrušení rozvrhu čerpání dovolených</w:t>
      </w:r>
    </w:p>
    <w:p w14:paraId="0823BE4A" w14:textId="77777777" w:rsidR="00E01A73" w:rsidRPr="00E01A73" w:rsidRDefault="00E01A73" w:rsidP="007A3C68">
      <w:pPr>
        <w:numPr>
          <w:ilvl w:val="0"/>
          <w:numId w:val="10"/>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Kolektivní vyjednávání při pluralitě odborových organizací</w:t>
      </w:r>
    </w:p>
    <w:p w14:paraId="5E47D1DB" w14:textId="77777777" w:rsidR="00E01A73" w:rsidRPr="00E01A73" w:rsidRDefault="002862B7" w:rsidP="007A3C6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428A68C0">
          <v:rect id="_x0000_i1030" style="width:0;height:1.5pt" o:hrstd="t" o:hrnoshade="t" o:hr="t" fillcolor="black" stroked="f"/>
        </w:pict>
      </w:r>
    </w:p>
    <w:p w14:paraId="044AA883" w14:textId="77777777" w:rsidR="00E01A73" w:rsidRPr="00E01A73" w:rsidRDefault="00E01A73" w:rsidP="007A3C68">
      <w:pPr>
        <w:shd w:val="clear" w:color="auto" w:fill="FFFFFF"/>
        <w:spacing w:after="0" w:line="240" w:lineRule="auto"/>
        <w:outlineLvl w:val="1"/>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b/>
          <w:bCs/>
          <w:color w:val="FFFFFF"/>
          <w:sz w:val="24"/>
          <w:szCs w:val="24"/>
          <w:shd w:val="clear" w:color="auto" w:fill="000080"/>
          <w:lang w:eastAsia="cs-CZ"/>
        </w:rPr>
        <w:t>AI revoluce: umělá inteligence jako příležitost i hrozba pro společnost </w:t>
      </w:r>
    </w:p>
    <w:p w14:paraId="3F2F56EC" w14:textId="77777777" w:rsidR="00E01A73" w:rsidRPr="00E01A73" w:rsidRDefault="00E01A73" w:rsidP="007A3C68">
      <w:pPr>
        <w:spacing w:after="0" w:line="240" w:lineRule="auto"/>
        <w:rPr>
          <w:rFonts w:ascii="Times New Roman" w:eastAsia="Times New Roman" w:hAnsi="Times New Roman" w:cs="Times New Roman"/>
          <w:sz w:val="24"/>
          <w:szCs w:val="24"/>
          <w:lang w:eastAsia="cs-CZ"/>
        </w:rPr>
      </w:pPr>
      <w:r w:rsidRPr="00E01A73">
        <w:rPr>
          <w:rFonts w:ascii="Times New Roman" w:eastAsia="Times New Roman" w:hAnsi="Times New Roman" w:cs="Times New Roman"/>
          <w:b/>
          <w:bCs/>
          <w:color w:val="000000"/>
          <w:sz w:val="24"/>
          <w:szCs w:val="24"/>
          <w:shd w:val="clear" w:color="auto" w:fill="FFFFFF"/>
          <w:lang w:eastAsia="cs-CZ"/>
        </w:rPr>
        <w:t>Termín</w:t>
      </w:r>
      <w:r w:rsidRPr="00E01A73">
        <w:rPr>
          <w:rFonts w:ascii="Times New Roman" w:eastAsia="Times New Roman" w:hAnsi="Times New Roman" w:cs="Times New Roman"/>
          <w:color w:val="000000"/>
          <w:sz w:val="24"/>
          <w:szCs w:val="24"/>
          <w:shd w:val="clear" w:color="auto" w:fill="FFFFFF"/>
          <w:lang w:eastAsia="cs-CZ"/>
        </w:rPr>
        <w:t>: úterý 15. 10.  2024</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Lektor</w:t>
      </w:r>
      <w:r w:rsidRPr="00E01A73">
        <w:rPr>
          <w:rFonts w:ascii="Times New Roman" w:eastAsia="Times New Roman" w:hAnsi="Times New Roman" w:cs="Times New Roman"/>
          <w:color w:val="000000"/>
          <w:sz w:val="24"/>
          <w:szCs w:val="24"/>
          <w:shd w:val="clear" w:color="auto" w:fill="FFFFFF"/>
          <w:lang w:eastAsia="cs-CZ"/>
        </w:rPr>
        <w:t>: PhDr. Petr Škyřík, PhD., MUNI</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Typ vzdělávací akce</w:t>
      </w:r>
      <w:r w:rsidRPr="00E01A73">
        <w:rPr>
          <w:rFonts w:ascii="Times New Roman" w:eastAsia="Times New Roman" w:hAnsi="Times New Roman" w:cs="Times New Roman"/>
          <w:color w:val="000000"/>
          <w:sz w:val="24"/>
          <w:szCs w:val="24"/>
          <w:shd w:val="clear" w:color="auto" w:fill="FFFFFF"/>
          <w:lang w:eastAsia="cs-CZ"/>
        </w:rPr>
        <w:t>: workshop</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Forma</w:t>
      </w:r>
      <w:r w:rsidRPr="00E01A73">
        <w:rPr>
          <w:rFonts w:ascii="Times New Roman" w:eastAsia="Times New Roman" w:hAnsi="Times New Roman" w:cs="Times New Roman"/>
          <w:color w:val="000000"/>
          <w:sz w:val="24"/>
          <w:szCs w:val="24"/>
          <w:shd w:val="clear" w:color="auto" w:fill="FFFFFF"/>
          <w:lang w:eastAsia="cs-CZ"/>
        </w:rPr>
        <w:t>: prezenčně</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Délka</w:t>
      </w:r>
      <w:r w:rsidRPr="00E01A73">
        <w:rPr>
          <w:rFonts w:ascii="Times New Roman" w:eastAsia="Times New Roman" w:hAnsi="Times New Roman" w:cs="Times New Roman"/>
          <w:color w:val="000000"/>
          <w:sz w:val="24"/>
          <w:szCs w:val="24"/>
          <w:shd w:val="clear" w:color="auto" w:fill="FFFFFF"/>
          <w:lang w:eastAsia="cs-CZ"/>
        </w:rPr>
        <w:t>: 6 hod.</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Maximální počet účastníků</w:t>
      </w:r>
      <w:r w:rsidRPr="00E01A73">
        <w:rPr>
          <w:rFonts w:ascii="Times New Roman" w:eastAsia="Times New Roman" w:hAnsi="Times New Roman" w:cs="Times New Roman"/>
          <w:color w:val="000000"/>
          <w:sz w:val="24"/>
          <w:szCs w:val="24"/>
          <w:shd w:val="clear" w:color="auto" w:fill="FFFFFF"/>
          <w:lang w:eastAsia="cs-CZ"/>
        </w:rPr>
        <w:t>: 20</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Přihláška</w:t>
      </w:r>
      <w:r w:rsidRPr="00E01A73">
        <w:rPr>
          <w:rFonts w:ascii="Times New Roman" w:eastAsia="Times New Roman" w:hAnsi="Times New Roman" w:cs="Times New Roman"/>
          <w:color w:val="000000"/>
          <w:sz w:val="24"/>
          <w:szCs w:val="24"/>
          <w:shd w:val="clear" w:color="auto" w:fill="FFFFFF"/>
          <w:lang w:eastAsia="cs-CZ"/>
        </w:rPr>
        <w:t>: Registrace ukončena.</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shd w:val="clear" w:color="auto" w:fill="FFFFFF"/>
          <w:lang w:eastAsia="cs-CZ"/>
        </w:rPr>
        <w:t>Workshop zaměřený na rozvoj schopností pracovat s vybranými nástroji umělé inteligence, a také kriticky reflektovat limity a hrozby spojené s těmito technologiemi.</w:t>
      </w:r>
    </w:p>
    <w:p w14:paraId="16267175" w14:textId="77777777" w:rsidR="00E01A73" w:rsidRPr="00E01A73" w:rsidRDefault="00E01A73" w:rsidP="007A3C68">
      <w:pPr>
        <w:numPr>
          <w:ilvl w:val="0"/>
          <w:numId w:val="11"/>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Způsoby organizace dat a jejich struktura</w:t>
      </w:r>
    </w:p>
    <w:p w14:paraId="5BDB4130" w14:textId="77777777" w:rsidR="00E01A73" w:rsidRPr="00E01A73" w:rsidRDefault="00E01A73" w:rsidP="007A3C68">
      <w:pPr>
        <w:numPr>
          <w:ilvl w:val="0"/>
          <w:numId w:val="11"/>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Práce s vybranými nástroji (</w:t>
      </w:r>
      <w:proofErr w:type="spellStart"/>
      <w:r w:rsidRPr="00E01A73">
        <w:rPr>
          <w:rFonts w:ascii="Times New Roman" w:eastAsia="Times New Roman" w:hAnsi="Times New Roman" w:cs="Times New Roman"/>
          <w:color w:val="000000"/>
          <w:sz w:val="24"/>
          <w:szCs w:val="24"/>
          <w:lang w:eastAsia="cs-CZ"/>
        </w:rPr>
        <w:t>ChatGPT</w:t>
      </w:r>
      <w:proofErr w:type="spellEnd"/>
      <w:r w:rsidRPr="00E01A73">
        <w:rPr>
          <w:rFonts w:ascii="Times New Roman" w:eastAsia="Times New Roman" w:hAnsi="Times New Roman" w:cs="Times New Roman"/>
          <w:color w:val="000000"/>
          <w:sz w:val="24"/>
          <w:szCs w:val="24"/>
          <w:lang w:eastAsia="cs-CZ"/>
        </w:rPr>
        <w:t xml:space="preserve">, Dalle-2, </w:t>
      </w:r>
      <w:proofErr w:type="spellStart"/>
      <w:r w:rsidRPr="00E01A73">
        <w:rPr>
          <w:rFonts w:ascii="Times New Roman" w:eastAsia="Times New Roman" w:hAnsi="Times New Roman" w:cs="Times New Roman"/>
          <w:color w:val="000000"/>
          <w:sz w:val="24"/>
          <w:szCs w:val="24"/>
          <w:lang w:eastAsia="cs-CZ"/>
        </w:rPr>
        <w:t>DeepL</w:t>
      </w:r>
      <w:proofErr w:type="spellEnd"/>
      <w:r w:rsidRPr="00E01A73">
        <w:rPr>
          <w:rFonts w:ascii="Times New Roman" w:eastAsia="Times New Roman" w:hAnsi="Times New Roman" w:cs="Times New Roman"/>
          <w:color w:val="000000"/>
          <w:sz w:val="24"/>
          <w:szCs w:val="24"/>
          <w:lang w:eastAsia="cs-CZ"/>
        </w:rPr>
        <w:t xml:space="preserve">, </w:t>
      </w:r>
      <w:proofErr w:type="spellStart"/>
      <w:r w:rsidRPr="00E01A73">
        <w:rPr>
          <w:rFonts w:ascii="Times New Roman" w:eastAsia="Times New Roman" w:hAnsi="Times New Roman" w:cs="Times New Roman"/>
          <w:color w:val="000000"/>
          <w:sz w:val="24"/>
          <w:szCs w:val="24"/>
          <w:lang w:eastAsia="cs-CZ"/>
        </w:rPr>
        <w:t>Connected</w:t>
      </w:r>
      <w:proofErr w:type="spellEnd"/>
      <w:r w:rsidRPr="00E01A73">
        <w:rPr>
          <w:rFonts w:ascii="Times New Roman" w:eastAsia="Times New Roman" w:hAnsi="Times New Roman" w:cs="Times New Roman"/>
          <w:color w:val="000000"/>
          <w:sz w:val="24"/>
          <w:szCs w:val="24"/>
          <w:lang w:eastAsia="cs-CZ"/>
        </w:rPr>
        <w:t xml:space="preserve"> </w:t>
      </w:r>
      <w:proofErr w:type="spellStart"/>
      <w:r w:rsidRPr="00E01A73">
        <w:rPr>
          <w:rFonts w:ascii="Times New Roman" w:eastAsia="Times New Roman" w:hAnsi="Times New Roman" w:cs="Times New Roman"/>
          <w:color w:val="000000"/>
          <w:sz w:val="24"/>
          <w:szCs w:val="24"/>
          <w:lang w:eastAsia="cs-CZ"/>
        </w:rPr>
        <w:t>Papers</w:t>
      </w:r>
      <w:proofErr w:type="spellEnd"/>
      <w:r w:rsidRPr="00E01A73">
        <w:rPr>
          <w:rFonts w:ascii="Times New Roman" w:eastAsia="Times New Roman" w:hAnsi="Times New Roman" w:cs="Times New Roman"/>
          <w:color w:val="000000"/>
          <w:sz w:val="24"/>
          <w:szCs w:val="24"/>
          <w:lang w:eastAsia="cs-CZ"/>
        </w:rPr>
        <w:t xml:space="preserve">, List </w:t>
      </w:r>
      <w:proofErr w:type="spellStart"/>
      <w:r w:rsidRPr="00E01A73">
        <w:rPr>
          <w:rFonts w:ascii="Times New Roman" w:eastAsia="Times New Roman" w:hAnsi="Times New Roman" w:cs="Times New Roman"/>
          <w:color w:val="000000"/>
          <w:sz w:val="24"/>
          <w:szCs w:val="24"/>
          <w:lang w:eastAsia="cs-CZ"/>
        </w:rPr>
        <w:t>Maps</w:t>
      </w:r>
      <w:proofErr w:type="spellEnd"/>
      <w:r w:rsidRPr="00E01A73">
        <w:rPr>
          <w:rFonts w:ascii="Times New Roman" w:eastAsia="Times New Roman" w:hAnsi="Times New Roman" w:cs="Times New Roman"/>
          <w:color w:val="000000"/>
          <w:sz w:val="24"/>
          <w:szCs w:val="24"/>
          <w:lang w:eastAsia="cs-CZ"/>
        </w:rPr>
        <w:t xml:space="preserve"> atp.)</w:t>
      </w:r>
    </w:p>
    <w:p w14:paraId="0560A44F" w14:textId="77777777" w:rsidR="00E01A73" w:rsidRPr="00E01A73" w:rsidRDefault="00E01A73" w:rsidP="007A3C68">
      <w:pPr>
        <w:numPr>
          <w:ilvl w:val="0"/>
          <w:numId w:val="11"/>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Schopnost kriticky reflektovat limity a hrozby nových technologií</w:t>
      </w:r>
    </w:p>
    <w:p w14:paraId="678C2451" w14:textId="77777777" w:rsidR="00E01A73" w:rsidRPr="00E01A73" w:rsidRDefault="002862B7" w:rsidP="007A3C6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52E1632B">
          <v:rect id="_x0000_i1031" style="width:0;height:1.5pt" o:hrstd="t" o:hrnoshade="t" o:hr="t" fillcolor="black" stroked="f"/>
        </w:pict>
      </w:r>
    </w:p>
    <w:p w14:paraId="065A2B6B" w14:textId="77777777" w:rsidR="00E01A73" w:rsidRPr="00E01A73" w:rsidRDefault="00E01A73" w:rsidP="007A3C68">
      <w:pPr>
        <w:shd w:val="clear" w:color="auto" w:fill="FFFFFF"/>
        <w:spacing w:after="0" w:line="240" w:lineRule="auto"/>
        <w:outlineLvl w:val="1"/>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b/>
          <w:bCs/>
          <w:color w:val="FFFFFF"/>
          <w:sz w:val="24"/>
          <w:szCs w:val="24"/>
          <w:shd w:val="clear" w:color="auto" w:fill="000080"/>
          <w:lang w:eastAsia="cs-CZ"/>
        </w:rPr>
        <w:t>Spolupráce skrze digitální technologie: nástroje pro komunikaci, kooperaci a koordinaci</w:t>
      </w:r>
    </w:p>
    <w:p w14:paraId="4C40623D" w14:textId="77777777" w:rsidR="00E01A73" w:rsidRPr="00E01A73" w:rsidRDefault="00E01A73" w:rsidP="007A3C68">
      <w:pPr>
        <w:spacing w:after="0" w:line="240" w:lineRule="auto"/>
        <w:rPr>
          <w:rFonts w:ascii="Times New Roman" w:eastAsia="Times New Roman" w:hAnsi="Times New Roman" w:cs="Times New Roman"/>
          <w:sz w:val="24"/>
          <w:szCs w:val="24"/>
          <w:lang w:eastAsia="cs-CZ"/>
        </w:rPr>
      </w:pPr>
      <w:r w:rsidRPr="00E01A73">
        <w:rPr>
          <w:rFonts w:ascii="Times New Roman" w:eastAsia="Times New Roman" w:hAnsi="Times New Roman" w:cs="Times New Roman"/>
          <w:b/>
          <w:bCs/>
          <w:color w:val="000000"/>
          <w:sz w:val="24"/>
          <w:szCs w:val="24"/>
          <w:shd w:val="clear" w:color="auto" w:fill="FFFFFF"/>
          <w:lang w:eastAsia="cs-CZ"/>
        </w:rPr>
        <w:t>Termín</w:t>
      </w:r>
      <w:r w:rsidRPr="00E01A73">
        <w:rPr>
          <w:rFonts w:ascii="Times New Roman" w:eastAsia="Times New Roman" w:hAnsi="Times New Roman" w:cs="Times New Roman"/>
          <w:color w:val="000000"/>
          <w:sz w:val="24"/>
          <w:szCs w:val="24"/>
          <w:shd w:val="clear" w:color="auto" w:fill="FFFFFF"/>
          <w:lang w:eastAsia="cs-CZ"/>
        </w:rPr>
        <w:t>: úterý 5. 11. 2024</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Lektor</w:t>
      </w:r>
      <w:r w:rsidRPr="00E01A73">
        <w:rPr>
          <w:rFonts w:ascii="Times New Roman" w:eastAsia="Times New Roman" w:hAnsi="Times New Roman" w:cs="Times New Roman"/>
          <w:color w:val="000000"/>
          <w:sz w:val="24"/>
          <w:szCs w:val="24"/>
          <w:shd w:val="clear" w:color="auto" w:fill="FFFFFF"/>
          <w:lang w:eastAsia="cs-CZ"/>
        </w:rPr>
        <w:t>: PhDr. Petr Škyřík, PhD., MUNI</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Typ vzdělávací akce</w:t>
      </w:r>
      <w:r w:rsidRPr="00E01A73">
        <w:rPr>
          <w:rFonts w:ascii="Times New Roman" w:eastAsia="Times New Roman" w:hAnsi="Times New Roman" w:cs="Times New Roman"/>
          <w:color w:val="000000"/>
          <w:sz w:val="24"/>
          <w:szCs w:val="24"/>
          <w:shd w:val="clear" w:color="auto" w:fill="FFFFFF"/>
          <w:lang w:eastAsia="cs-CZ"/>
        </w:rPr>
        <w:t>: workshop</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Forma</w:t>
      </w:r>
      <w:r w:rsidRPr="00E01A73">
        <w:rPr>
          <w:rFonts w:ascii="Times New Roman" w:eastAsia="Times New Roman" w:hAnsi="Times New Roman" w:cs="Times New Roman"/>
          <w:color w:val="000000"/>
          <w:sz w:val="24"/>
          <w:szCs w:val="24"/>
          <w:shd w:val="clear" w:color="auto" w:fill="FFFFFF"/>
          <w:lang w:eastAsia="cs-CZ"/>
        </w:rPr>
        <w:t>: prezenčně</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lastRenderedPageBreak/>
        <w:t>Délka</w:t>
      </w:r>
      <w:r w:rsidRPr="00E01A73">
        <w:rPr>
          <w:rFonts w:ascii="Times New Roman" w:eastAsia="Times New Roman" w:hAnsi="Times New Roman" w:cs="Times New Roman"/>
          <w:color w:val="000000"/>
          <w:sz w:val="24"/>
          <w:szCs w:val="24"/>
          <w:shd w:val="clear" w:color="auto" w:fill="FFFFFF"/>
          <w:lang w:eastAsia="cs-CZ"/>
        </w:rPr>
        <w:t>: 6 hod.</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Maximální počet účastníků</w:t>
      </w:r>
      <w:r w:rsidRPr="00E01A73">
        <w:rPr>
          <w:rFonts w:ascii="Times New Roman" w:eastAsia="Times New Roman" w:hAnsi="Times New Roman" w:cs="Times New Roman"/>
          <w:color w:val="000000"/>
          <w:sz w:val="24"/>
          <w:szCs w:val="24"/>
          <w:shd w:val="clear" w:color="auto" w:fill="FFFFFF"/>
          <w:lang w:eastAsia="cs-CZ"/>
        </w:rPr>
        <w:t>: 20</w:t>
      </w:r>
      <w:r w:rsidRPr="00E01A73">
        <w:rPr>
          <w:rFonts w:ascii="Times New Roman" w:eastAsia="Times New Roman" w:hAnsi="Times New Roman" w:cs="Times New Roman"/>
          <w:color w:val="000000"/>
          <w:sz w:val="24"/>
          <w:szCs w:val="24"/>
          <w:shd w:val="clear" w:color="auto" w:fill="FFFFFF"/>
          <w:lang w:eastAsia="cs-CZ"/>
        </w:rPr>
        <w:br/>
      </w:r>
      <w:r w:rsidRPr="00E01A73">
        <w:rPr>
          <w:rFonts w:ascii="Times New Roman" w:eastAsia="Times New Roman" w:hAnsi="Times New Roman" w:cs="Times New Roman"/>
          <w:b/>
          <w:bCs/>
          <w:color w:val="000000"/>
          <w:sz w:val="24"/>
          <w:szCs w:val="24"/>
          <w:shd w:val="clear" w:color="auto" w:fill="FFFFFF"/>
          <w:lang w:eastAsia="cs-CZ"/>
        </w:rPr>
        <w:t>Přihláška</w:t>
      </w:r>
      <w:r w:rsidRPr="00E01A73">
        <w:rPr>
          <w:rFonts w:ascii="Times New Roman" w:eastAsia="Times New Roman" w:hAnsi="Times New Roman" w:cs="Times New Roman"/>
          <w:color w:val="000000"/>
          <w:sz w:val="24"/>
          <w:szCs w:val="24"/>
          <w:shd w:val="clear" w:color="auto" w:fill="FFFFFF"/>
          <w:lang w:eastAsia="cs-CZ"/>
        </w:rPr>
        <w:t>: Registrace ukončena. </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shd w:val="clear" w:color="auto" w:fill="FFFFFF"/>
          <w:lang w:eastAsia="cs-CZ"/>
        </w:rPr>
        <w:t>Workshop účastníkům představí možnosti spolupráce ve virtuálním prostředí v kombinaci s prostředím fyzickým nejen mezi institucemi, ale i v týmu, využití různých platforem, specifika spolupráce a komunikace fyzických a virtuálních týmů.</w:t>
      </w:r>
    </w:p>
    <w:p w14:paraId="5D05AB1B" w14:textId="77777777" w:rsidR="00E01A73" w:rsidRPr="00E01A73" w:rsidRDefault="00E01A73" w:rsidP="007A3C68">
      <w:pPr>
        <w:numPr>
          <w:ilvl w:val="0"/>
          <w:numId w:val="12"/>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Digitální kompetence a návyky</w:t>
      </w:r>
    </w:p>
    <w:p w14:paraId="3D8208B2" w14:textId="77777777" w:rsidR="00E01A73" w:rsidRPr="00E01A73" w:rsidRDefault="00E01A73" w:rsidP="007A3C68">
      <w:pPr>
        <w:numPr>
          <w:ilvl w:val="0"/>
          <w:numId w:val="12"/>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Virtuální pracovní prostředí</w:t>
      </w:r>
    </w:p>
    <w:p w14:paraId="40945EFE" w14:textId="77777777" w:rsidR="00E01A73" w:rsidRPr="00E01A73" w:rsidRDefault="00E01A73" w:rsidP="007A3C68">
      <w:pPr>
        <w:numPr>
          <w:ilvl w:val="0"/>
          <w:numId w:val="12"/>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Práce s prostorově nehomogenním týmem</w:t>
      </w:r>
    </w:p>
    <w:p w14:paraId="170D174F" w14:textId="77777777" w:rsidR="00E01A73" w:rsidRPr="00E01A73" w:rsidRDefault="00E01A73" w:rsidP="007A3C68">
      <w:pPr>
        <w:numPr>
          <w:ilvl w:val="0"/>
          <w:numId w:val="12"/>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Propojování se a schopnost spolupráce virtuálních týmů</w:t>
      </w:r>
    </w:p>
    <w:p w14:paraId="6C43EDCA" w14:textId="77777777" w:rsidR="00E01A73" w:rsidRPr="00E01A73" w:rsidRDefault="002862B7" w:rsidP="007A3C6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2BA64529">
          <v:rect id="_x0000_i1032" style="width:0;height:1.5pt" o:hrstd="t" o:hrnoshade="t" o:hr="t" fillcolor="black" stroked="f"/>
        </w:pict>
      </w:r>
    </w:p>
    <w:p w14:paraId="05065227" w14:textId="77777777" w:rsidR="00E01A73" w:rsidRPr="00E01A73" w:rsidRDefault="00E01A73" w:rsidP="007A3C68">
      <w:pPr>
        <w:shd w:val="clear" w:color="auto" w:fill="FFFFFF"/>
        <w:spacing w:after="0" w:line="240" w:lineRule="auto"/>
        <w:outlineLvl w:val="1"/>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b/>
          <w:bCs/>
          <w:color w:val="FFFFFF"/>
          <w:sz w:val="24"/>
          <w:szCs w:val="24"/>
          <w:shd w:val="clear" w:color="auto" w:fill="000080"/>
          <w:lang w:eastAsia="cs-CZ"/>
        </w:rPr>
        <w:t>Asertivita a deeskalace konfliktů</w:t>
      </w:r>
    </w:p>
    <w:p w14:paraId="5E8A47B5" w14:textId="77777777" w:rsidR="00E01A73" w:rsidRPr="00E01A73" w:rsidRDefault="00E01A73" w:rsidP="007A3C68">
      <w:pPr>
        <w:shd w:val="clear" w:color="auto" w:fill="FFFFFF"/>
        <w:spacing w:after="0" w:line="240" w:lineRule="auto"/>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b/>
          <w:bCs/>
          <w:color w:val="000000"/>
          <w:sz w:val="24"/>
          <w:szCs w:val="24"/>
          <w:lang w:eastAsia="cs-CZ"/>
        </w:rPr>
        <w:t>Termín</w:t>
      </w:r>
      <w:r w:rsidRPr="00E01A73">
        <w:rPr>
          <w:rFonts w:ascii="Times New Roman" w:eastAsia="Times New Roman" w:hAnsi="Times New Roman" w:cs="Times New Roman"/>
          <w:color w:val="000000"/>
          <w:sz w:val="24"/>
          <w:szCs w:val="24"/>
          <w:lang w:eastAsia="cs-CZ"/>
        </w:rPr>
        <w:t>: 14. 11. 2024</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Lektor</w:t>
      </w:r>
      <w:r w:rsidRPr="00E01A73">
        <w:rPr>
          <w:rFonts w:ascii="Times New Roman" w:eastAsia="Times New Roman" w:hAnsi="Times New Roman" w:cs="Times New Roman"/>
          <w:color w:val="000000"/>
          <w:sz w:val="24"/>
          <w:szCs w:val="24"/>
          <w:lang w:eastAsia="cs-CZ"/>
        </w:rPr>
        <w:t>: </w:t>
      </w:r>
      <w:hyperlink r:id="rId17" w:tgtFrame="_blank" w:history="1">
        <w:r w:rsidRPr="00E01A73">
          <w:rPr>
            <w:rFonts w:ascii="Times New Roman" w:eastAsia="Times New Roman" w:hAnsi="Times New Roman" w:cs="Times New Roman"/>
            <w:color w:val="000000"/>
            <w:sz w:val="24"/>
            <w:szCs w:val="24"/>
            <w:u w:val="single"/>
            <w:lang w:eastAsia="cs-CZ"/>
          </w:rPr>
          <w:t>C</w:t>
        </w:r>
      </w:hyperlink>
      <w:hyperlink r:id="rId18" w:tgtFrame="_blank" w:history="1">
        <w:r w:rsidRPr="00E01A73">
          <w:rPr>
            <w:rFonts w:ascii="Times New Roman" w:eastAsia="Times New Roman" w:hAnsi="Times New Roman" w:cs="Times New Roman"/>
            <w:color w:val="000000"/>
            <w:sz w:val="24"/>
            <w:szCs w:val="24"/>
            <w:u w:val="single"/>
            <w:lang w:eastAsia="cs-CZ"/>
          </w:rPr>
          <w:t>ERTEZA</w:t>
        </w:r>
      </w:hyperlink>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Typ vzdělávací akce</w:t>
      </w:r>
      <w:r w:rsidRPr="00E01A73">
        <w:rPr>
          <w:rFonts w:ascii="Times New Roman" w:eastAsia="Times New Roman" w:hAnsi="Times New Roman" w:cs="Times New Roman"/>
          <w:color w:val="000000"/>
          <w:sz w:val="24"/>
          <w:szCs w:val="24"/>
          <w:lang w:eastAsia="cs-CZ"/>
        </w:rPr>
        <w:t>: workshop</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Forma</w:t>
      </w:r>
      <w:r w:rsidRPr="00E01A73">
        <w:rPr>
          <w:rFonts w:ascii="Times New Roman" w:eastAsia="Times New Roman" w:hAnsi="Times New Roman" w:cs="Times New Roman"/>
          <w:color w:val="000000"/>
          <w:sz w:val="24"/>
          <w:szCs w:val="24"/>
          <w:lang w:eastAsia="cs-CZ"/>
        </w:rPr>
        <w:t>: prezenčně</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Délka</w:t>
      </w:r>
      <w:r w:rsidRPr="00E01A73">
        <w:rPr>
          <w:rFonts w:ascii="Times New Roman" w:eastAsia="Times New Roman" w:hAnsi="Times New Roman" w:cs="Times New Roman"/>
          <w:color w:val="000000"/>
          <w:sz w:val="24"/>
          <w:szCs w:val="24"/>
          <w:lang w:eastAsia="cs-CZ"/>
        </w:rPr>
        <w:t>: 7 hod.</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Maximální počet účastníků</w:t>
      </w:r>
      <w:r w:rsidRPr="00E01A73">
        <w:rPr>
          <w:rFonts w:ascii="Times New Roman" w:eastAsia="Times New Roman" w:hAnsi="Times New Roman" w:cs="Times New Roman"/>
          <w:color w:val="000000"/>
          <w:sz w:val="24"/>
          <w:szCs w:val="24"/>
          <w:lang w:eastAsia="cs-CZ"/>
        </w:rPr>
        <w:t>: 20</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b/>
          <w:bCs/>
          <w:color w:val="000000"/>
          <w:sz w:val="24"/>
          <w:szCs w:val="24"/>
          <w:lang w:eastAsia="cs-CZ"/>
        </w:rPr>
        <w:t>Přihláška</w:t>
      </w:r>
      <w:r w:rsidRPr="00E01A73">
        <w:rPr>
          <w:rFonts w:ascii="Times New Roman" w:eastAsia="Times New Roman" w:hAnsi="Times New Roman" w:cs="Times New Roman"/>
          <w:color w:val="000000"/>
          <w:sz w:val="24"/>
          <w:szCs w:val="24"/>
          <w:lang w:eastAsia="cs-CZ"/>
        </w:rPr>
        <w:t>: Registrace ukončena.</w:t>
      </w:r>
      <w:r w:rsidRPr="00E01A73">
        <w:rPr>
          <w:rFonts w:ascii="Times New Roman" w:eastAsia="Times New Roman" w:hAnsi="Times New Roman" w:cs="Times New Roman"/>
          <w:color w:val="000000"/>
          <w:sz w:val="24"/>
          <w:szCs w:val="24"/>
          <w:lang w:eastAsia="cs-CZ"/>
        </w:rPr>
        <w:br/>
      </w:r>
      <w:r w:rsidRPr="00E01A73">
        <w:rPr>
          <w:rFonts w:ascii="Times New Roman" w:eastAsia="Times New Roman" w:hAnsi="Times New Roman" w:cs="Times New Roman"/>
          <w:color w:val="000000"/>
          <w:sz w:val="24"/>
          <w:szCs w:val="24"/>
          <w:lang w:eastAsia="cs-CZ"/>
        </w:rPr>
        <w:br/>
        <w:t>Zážitkový kurz zaměřený na řešení krizových situací a verbální sebeobrany v kontaktu s uživateli knihoven a dalších kulturních organizací. Účastníci kurzu se naučí řadu technik a postupů, jak zvládat konfliktní situace.</w:t>
      </w:r>
    </w:p>
    <w:p w14:paraId="79EDC4AA" w14:textId="77777777" w:rsidR="00E01A73" w:rsidRPr="00E01A73" w:rsidRDefault="00E01A73" w:rsidP="007A3C68">
      <w:pPr>
        <w:numPr>
          <w:ilvl w:val="0"/>
          <w:numId w:val="13"/>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De-eskalace konfliktu mezi návštěvníky</w:t>
      </w:r>
    </w:p>
    <w:p w14:paraId="319EACC3" w14:textId="77777777" w:rsidR="00E01A73" w:rsidRPr="00E01A73" w:rsidRDefault="00E01A73" w:rsidP="007A3C68">
      <w:pPr>
        <w:numPr>
          <w:ilvl w:val="0"/>
          <w:numId w:val="13"/>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Vymezení pravidel slušné komunikace bez vyvolání dalších konfliktů</w:t>
      </w:r>
    </w:p>
    <w:p w14:paraId="2F568A2F" w14:textId="77777777" w:rsidR="00E01A73" w:rsidRPr="00E01A73" w:rsidRDefault="00E01A73" w:rsidP="007A3C68">
      <w:pPr>
        <w:numPr>
          <w:ilvl w:val="0"/>
          <w:numId w:val="13"/>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Spolupráce – jak si navzájem pomoci, ale zároveň tím nepoškodit autoritu kolegy</w:t>
      </w:r>
    </w:p>
    <w:p w14:paraId="260002A5" w14:textId="77777777" w:rsidR="00E01A73" w:rsidRPr="00E01A73" w:rsidRDefault="00E01A73" w:rsidP="007A3C68">
      <w:pPr>
        <w:numPr>
          <w:ilvl w:val="0"/>
          <w:numId w:val="13"/>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Mediace konfliktů mezi uživateli i zaměstnanci</w:t>
      </w:r>
    </w:p>
    <w:p w14:paraId="6972380D" w14:textId="77777777" w:rsidR="00E01A73" w:rsidRPr="00E01A73" w:rsidRDefault="00E01A73" w:rsidP="007A3C68">
      <w:pPr>
        <w:numPr>
          <w:ilvl w:val="0"/>
          <w:numId w:val="13"/>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Bezpečí – kdy je na místě s klientem komunikovat a kdy už pro vás situace přestává být bezpečná</w:t>
      </w:r>
    </w:p>
    <w:p w14:paraId="5DDD28D5" w14:textId="77777777" w:rsidR="00E01A73" w:rsidRPr="00E01A73" w:rsidRDefault="00E01A73" w:rsidP="007A3C68">
      <w:pPr>
        <w:numPr>
          <w:ilvl w:val="0"/>
          <w:numId w:val="13"/>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Taktický ústup z nebezpečné situace</w:t>
      </w:r>
    </w:p>
    <w:p w14:paraId="0874529E" w14:textId="77777777" w:rsidR="00E01A73" w:rsidRPr="00E01A73" w:rsidRDefault="00E01A73" w:rsidP="007A3C68">
      <w:pPr>
        <w:numPr>
          <w:ilvl w:val="0"/>
          <w:numId w:val="13"/>
        </w:numPr>
        <w:shd w:val="clear" w:color="auto" w:fill="FFFFFF"/>
        <w:spacing w:after="0" w:line="240" w:lineRule="auto"/>
        <w:ind w:left="375"/>
        <w:jc w:val="both"/>
        <w:rPr>
          <w:rFonts w:ascii="Times New Roman" w:eastAsia="Times New Roman" w:hAnsi="Times New Roman" w:cs="Times New Roman"/>
          <w:color w:val="000000"/>
          <w:sz w:val="24"/>
          <w:szCs w:val="24"/>
          <w:lang w:eastAsia="cs-CZ"/>
        </w:rPr>
      </w:pPr>
      <w:r w:rsidRPr="00E01A73">
        <w:rPr>
          <w:rFonts w:ascii="Times New Roman" w:eastAsia="Times New Roman" w:hAnsi="Times New Roman" w:cs="Times New Roman"/>
          <w:color w:val="000000"/>
          <w:sz w:val="24"/>
          <w:szCs w:val="24"/>
          <w:lang w:eastAsia="cs-CZ"/>
        </w:rPr>
        <w:t>Vyjednávání vs. pevná pravidla – krizová komunikace</w:t>
      </w:r>
    </w:p>
    <w:p w14:paraId="5ED6BDF3" w14:textId="77777777" w:rsidR="00E01A73" w:rsidRDefault="00E01A73"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5BEFC539" w14:textId="186DFC38" w:rsidR="00933819" w:rsidRDefault="00933819"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4E71A205" w14:textId="2B9E2F7C" w:rsidR="00933819" w:rsidRPr="008A6295" w:rsidRDefault="008A6295" w:rsidP="007A3C68">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Jihočeská vědecká knihovna v Českých Budějovicích</w:t>
      </w:r>
    </w:p>
    <w:p w14:paraId="6E906D47" w14:textId="35BD36B4" w:rsidR="008A6295" w:rsidRDefault="008A6295"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7BCE86F7" w14:textId="77777777" w:rsidR="008A6295" w:rsidRPr="008A6295" w:rsidRDefault="008A6295" w:rsidP="007A3C68">
      <w:pPr>
        <w:pStyle w:val="Default"/>
        <w:rPr>
          <w:rFonts w:ascii="Times New Roman" w:hAnsi="Times New Roman" w:cs="Times New Roman"/>
          <w:b/>
        </w:rPr>
      </w:pPr>
      <w:r w:rsidRPr="008A6295">
        <w:rPr>
          <w:rFonts w:ascii="Times New Roman" w:hAnsi="Times New Roman" w:cs="Times New Roman"/>
          <w:b/>
        </w:rPr>
        <w:t>Stručný souhrn za Jihočeskou vědeckou knihovnu v Českých Budějovicích za rok 2024</w:t>
      </w:r>
    </w:p>
    <w:p w14:paraId="3D1CB1C9" w14:textId="77777777" w:rsidR="008A6295" w:rsidRPr="008A6295" w:rsidRDefault="008A6295" w:rsidP="007A3C68">
      <w:pPr>
        <w:pStyle w:val="Default"/>
        <w:rPr>
          <w:rFonts w:ascii="Times New Roman" w:hAnsi="Times New Roman" w:cs="Times New Roman"/>
          <w:b/>
        </w:rPr>
      </w:pPr>
    </w:p>
    <w:p w14:paraId="10DD2FD5" w14:textId="77777777" w:rsidR="008A6295" w:rsidRPr="008A6295" w:rsidRDefault="008A6295" w:rsidP="007A3C68">
      <w:pPr>
        <w:pStyle w:val="Default"/>
        <w:rPr>
          <w:rFonts w:ascii="Times New Roman" w:hAnsi="Times New Roman" w:cs="Times New Roman"/>
          <w:b/>
        </w:rPr>
      </w:pPr>
      <w:r w:rsidRPr="008A6295">
        <w:rPr>
          <w:rFonts w:ascii="Times New Roman" w:hAnsi="Times New Roman" w:cs="Times New Roman"/>
          <w:b/>
        </w:rPr>
        <w:t xml:space="preserve">Rozsah </w:t>
      </w:r>
    </w:p>
    <w:p w14:paraId="1080C09E"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Komunikace v krizových situacích I. - rozvoj manažerských dovedností včetně komunikačních, 18.3.2024 a 19.3.2024 (2 x 1denní kurz) </w:t>
      </w:r>
    </w:p>
    <w:p w14:paraId="366A36C1"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Knihovnické SEFTE - komunikační dovednosti při práci se seniory - rozvoj manažerských dovedností včetně komunikačních, 20.3.2024 a 26.3.2024 (1 x 2denní kurz) </w:t>
      </w:r>
    </w:p>
    <w:p w14:paraId="23C35D49"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Android pro učící knihovníky - rozvoj digitálních dovedností, 27.3.2024 (1 x 1denní kurz) </w:t>
      </w:r>
    </w:p>
    <w:p w14:paraId="18DE84D3"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Revoluce umělé inteligence (AI): příležitost i hrozba pro společnosti? - rozvoj digitálních dovedností, 16.4.2024 a 17.4.2024 (2 x 1denní kurz) </w:t>
      </w:r>
    </w:p>
    <w:p w14:paraId="2B9A5B2F"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Digitální nástroje pro pracovníky muzeí - rozvoj digitálních dovedností, 18.4.2024 (1 x 1denní kurz) </w:t>
      </w:r>
    </w:p>
    <w:p w14:paraId="5BA8ED51"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lastRenderedPageBreak/>
        <w:t xml:space="preserve">Základy digitální bezpečnosti - rozvoj digitálních dovedností, 23.4.2024 a 24.4.2024 (2 x 1denní kurz) </w:t>
      </w:r>
    </w:p>
    <w:p w14:paraId="7AA5350F"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Manažerské a komunikační dovednosti - Time management a nástroje pro efektivní řízení projektů - rozvoj manažerských dovedností včetně komunikačních, 25.-26.4.2024 (1 x 2denní kurz) </w:t>
      </w:r>
    </w:p>
    <w:p w14:paraId="2EF16B39"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Finanční gramotnosti: Hospodaření příspěvkových organizací v oblasti kultury - ekonomické dopady - rozvoj finanční gramotnosti, 6.5.2024 (1 x 1denní kurz) </w:t>
      </w:r>
    </w:p>
    <w:p w14:paraId="7EAB3D66"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Komunikace v krizových situacích II. - rozvoj manažerských dovedností včetně komunikačních, 13.5.2024,14.5.2024, 15.5.2024 (3 x 1denní kurz) </w:t>
      </w:r>
    </w:p>
    <w:p w14:paraId="0A5F6E24"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Design služeb - kreativní myšlení a inovační řízení v kulturních organizacích - rozvoj manažerských dovedností včetně komunikačních, 11.-12.6.2024 (1 x 2denní kurz) </w:t>
      </w:r>
    </w:p>
    <w:p w14:paraId="0A1106C4"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Manažerské a komunikační dovednosti - PR akademie pro kulturní organizace - rozvoj manažerských dovedností včetně komunikačních, 13.-14.6.2024 (1 x 2denní kurz) </w:t>
      </w:r>
    </w:p>
    <w:p w14:paraId="4A3D3CB5"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AI prakticky pro kreativce - rozvoj digitálních dovedností, 17.6.2024 (1 x 1denní kurz) </w:t>
      </w:r>
    </w:p>
    <w:p w14:paraId="2A4ECBBD"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Využívání moderních komunikačních prostředků - mediální gramotnost - rozvoj manažerských dovedností včetně komunikačních, 10.9.2024 a 11.9.2024 (2 x 1denní kurz) </w:t>
      </w:r>
    </w:p>
    <w:p w14:paraId="2BEADF4A"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Komunikační dovednosti v pracovním kolektivu - rozvoj manažerských dovedností včetně komunikačních, 16.9. a 17.9.2024 (2 x 1denní kurz) </w:t>
      </w:r>
    </w:p>
    <w:p w14:paraId="6C84D440"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Rozvoj manažerských kompetencí: spolupráce a týmová komunikace - rozvoj manažerských dovedností včetně komunikačních, 19.- 20.9.2024, (1 x 2denní kurz) </w:t>
      </w:r>
    </w:p>
    <w:p w14:paraId="3ECF8832"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Digitalizovaná kulturní paměť jako interaktivní příběh pro vzdělávání a PR - rozvoj digitálních dovedností, 30.9. a 1.10.2024 (2 x 1denní kurz) </w:t>
      </w:r>
    </w:p>
    <w:p w14:paraId="3AA8C433"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Jak začít pracovat s AI - rozvoj digitálních dovedností, 3.-4.10.2024, (1 x 2denní kurz) </w:t>
      </w:r>
    </w:p>
    <w:p w14:paraId="777BB0CA"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Spolupráce skrze digitální technologie: nástroje pro komunikaci, kooperaci a koordinaci - rozvoj digitálních dovedností, 14.10.2024 (1 x 1denní kurz) </w:t>
      </w:r>
    </w:p>
    <w:p w14:paraId="5F3A3489"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Manažerské a komunikační dovednosti - psychologie v profesní komunikaci a motivaci - rozvoj manažerských dovedností včetně komunikačních, 17.-18.10.2024, (1 x 2denní kurz) </w:t>
      </w:r>
    </w:p>
    <w:p w14:paraId="56FE4F0C"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Rozvoj manažerských kompetencí: Motivace spolupracovníků a vedení týmu, vnitřní komunikace - rozvoj manažerských dovedností včetně komunikačních, 30.-31.10.2024, (1 x 2denní kurz) </w:t>
      </w:r>
    </w:p>
    <w:p w14:paraId="752B730C"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Digitální nástroje pro pracovníky muzeí - rozvoj digitálních dovedností, 14.11.2024 (1 x 1denní kurz) </w:t>
      </w:r>
    </w:p>
    <w:p w14:paraId="1EE97E96" w14:textId="77777777" w:rsidR="008A6295" w:rsidRPr="008A6295" w:rsidRDefault="008A6295" w:rsidP="007A3C68">
      <w:pPr>
        <w:pStyle w:val="Default"/>
        <w:numPr>
          <w:ilvl w:val="0"/>
          <w:numId w:val="14"/>
        </w:numPr>
        <w:rPr>
          <w:rFonts w:ascii="Times New Roman" w:hAnsi="Times New Roman" w:cs="Times New Roman"/>
        </w:rPr>
      </w:pPr>
      <w:r w:rsidRPr="008A6295">
        <w:rPr>
          <w:rFonts w:ascii="Times New Roman" w:hAnsi="Times New Roman" w:cs="Times New Roman"/>
        </w:rPr>
        <w:t xml:space="preserve">Manažerské a komunikační dovednosti - marketing v kultuře, jak být viděni - rozvoj manažerských dovedností včetně komunikačních, 12.-13.12.2024, (1x 2denní kurz) </w:t>
      </w:r>
    </w:p>
    <w:p w14:paraId="7EA9F144" w14:textId="77777777" w:rsidR="008A6295" w:rsidRPr="008A6295" w:rsidRDefault="008A6295" w:rsidP="007A3C68">
      <w:pPr>
        <w:pStyle w:val="Default"/>
        <w:rPr>
          <w:rFonts w:ascii="Times New Roman" w:hAnsi="Times New Roman" w:cs="Times New Roman"/>
        </w:rPr>
      </w:pPr>
    </w:p>
    <w:p w14:paraId="5899C76C" w14:textId="77777777" w:rsidR="008A6295" w:rsidRPr="008A6295" w:rsidRDefault="008A6295" w:rsidP="007A3C68">
      <w:pPr>
        <w:pStyle w:val="Default"/>
        <w:rPr>
          <w:rFonts w:ascii="Times New Roman" w:hAnsi="Times New Roman" w:cs="Times New Roman"/>
          <w:b/>
        </w:rPr>
      </w:pPr>
      <w:r w:rsidRPr="008A6295">
        <w:rPr>
          <w:rFonts w:ascii="Times New Roman" w:hAnsi="Times New Roman" w:cs="Times New Roman"/>
          <w:b/>
        </w:rPr>
        <w:t xml:space="preserve">Přínos projektu </w:t>
      </w:r>
    </w:p>
    <w:p w14:paraId="1E844EAE" w14:textId="77777777" w:rsidR="008A6295" w:rsidRPr="008A6295" w:rsidRDefault="008A6295" w:rsidP="007A3C68">
      <w:pPr>
        <w:pStyle w:val="Default"/>
        <w:rPr>
          <w:rFonts w:ascii="Times New Roman" w:hAnsi="Times New Roman" w:cs="Times New Roman"/>
        </w:rPr>
      </w:pPr>
      <w:r w:rsidRPr="008A6295">
        <w:rPr>
          <w:rFonts w:ascii="Times New Roman" w:hAnsi="Times New Roman" w:cs="Times New Roman"/>
        </w:rPr>
        <w:t xml:space="preserve">V rámci projektu bylo uskutečněno </w:t>
      </w:r>
      <w:r w:rsidRPr="008A6295">
        <w:rPr>
          <w:rFonts w:ascii="Times New Roman" w:hAnsi="Times New Roman" w:cs="Times New Roman"/>
          <w:b/>
        </w:rPr>
        <w:t>30 vzdělávacích kurzů na 22 témat.</w:t>
      </w:r>
      <w:r w:rsidRPr="008A6295">
        <w:rPr>
          <w:rFonts w:ascii="Times New Roman" w:hAnsi="Times New Roman" w:cs="Times New Roman"/>
        </w:rPr>
        <w:t xml:space="preserve"> Do oblasti manažerských dovedností včetně komunikačních spadalo nejvíce kurzů – celkem 17. V oblasti digitálních dovedností bylo uskutečněno 12 kurzů a v oblasti finanční gramotnosti 1 kurz. </w:t>
      </w:r>
      <w:r w:rsidRPr="008A6295">
        <w:rPr>
          <w:rFonts w:ascii="Times New Roman" w:hAnsi="Times New Roman" w:cs="Times New Roman"/>
          <w:b/>
        </w:rPr>
        <w:t xml:space="preserve">V součtu se všech kurzů zúčastnilo 482 profesionálů </w:t>
      </w:r>
      <w:r w:rsidRPr="008A6295">
        <w:rPr>
          <w:rFonts w:ascii="Times New Roman" w:hAnsi="Times New Roman" w:cs="Times New Roman"/>
        </w:rPr>
        <w:t xml:space="preserve">z kulturně-kreativního sektoru. Proškolení profesionálové jsou zaměstnanci převážně jihočeských muzeí, knihoven, galerií, divadel… </w:t>
      </w:r>
    </w:p>
    <w:p w14:paraId="54CB37E2" w14:textId="77777777" w:rsidR="008A6295" w:rsidRPr="008A6295" w:rsidRDefault="008A6295" w:rsidP="007A3C68">
      <w:pPr>
        <w:pStyle w:val="Default"/>
        <w:rPr>
          <w:rFonts w:ascii="Times New Roman" w:hAnsi="Times New Roman" w:cs="Times New Roman"/>
        </w:rPr>
      </w:pPr>
      <w:r w:rsidRPr="008A6295">
        <w:rPr>
          <w:rFonts w:ascii="Times New Roman" w:hAnsi="Times New Roman" w:cs="Times New Roman"/>
        </w:rPr>
        <w:t xml:space="preserve">Většinově se jedná o organizace zřizované Jihočeským krajem, menšinově se kurzů účastnili i pracovníci kulturních organizací s jinou právní subjektivitou. </w:t>
      </w:r>
    </w:p>
    <w:p w14:paraId="132BCEAB" w14:textId="77777777" w:rsidR="008A6295" w:rsidRPr="008A6295" w:rsidRDefault="008A6295" w:rsidP="007A3C68">
      <w:pPr>
        <w:pStyle w:val="Default"/>
        <w:rPr>
          <w:rFonts w:ascii="Times New Roman" w:hAnsi="Times New Roman" w:cs="Times New Roman"/>
        </w:rPr>
      </w:pPr>
    </w:p>
    <w:p w14:paraId="12A42960" w14:textId="77777777" w:rsidR="008A6295" w:rsidRPr="008A6295" w:rsidRDefault="008A6295" w:rsidP="007A3C68">
      <w:pPr>
        <w:pStyle w:val="Default"/>
        <w:rPr>
          <w:rFonts w:ascii="Times New Roman" w:hAnsi="Times New Roman" w:cs="Times New Roman"/>
        </w:rPr>
      </w:pPr>
      <w:r w:rsidRPr="008A6295">
        <w:rPr>
          <w:rFonts w:ascii="Times New Roman" w:hAnsi="Times New Roman" w:cs="Times New Roman"/>
        </w:rPr>
        <w:t xml:space="preserve">Projekt zásadním způsobem přispěl k rozšíření vzdělávacích aktivit Jihočeské vědecké knihovny v Českých Budějovicích (JVK) nad rámec obvyklých knihovnických školení. Doposud JVK nabízela převážně kurzy zaměřené na knihovnictví, ale díky tomuto projektu </w:t>
      </w:r>
      <w:r w:rsidRPr="008A6295">
        <w:rPr>
          <w:rFonts w:ascii="Times New Roman" w:hAnsi="Times New Roman" w:cs="Times New Roman"/>
        </w:rPr>
        <w:lastRenderedPageBreak/>
        <w:t xml:space="preserve">mohla poskytnout vzdělávací příležitosti také zaměstnancům dalších kulturních a paměťových institucí. Velkým přínosem byla i možnost propojení knihovníků s odborníky z dalších regionálních kulturních organizací, kteří řešili společná nebo podobná témata. </w:t>
      </w:r>
    </w:p>
    <w:p w14:paraId="3ED404A4" w14:textId="77777777" w:rsidR="008A6295" w:rsidRPr="008A6295" w:rsidRDefault="008A6295" w:rsidP="007A3C68">
      <w:pPr>
        <w:pStyle w:val="Default"/>
        <w:rPr>
          <w:rFonts w:ascii="Times New Roman" w:hAnsi="Times New Roman" w:cs="Times New Roman"/>
        </w:rPr>
      </w:pPr>
    </w:p>
    <w:p w14:paraId="66C2ED54" w14:textId="77777777" w:rsidR="008A6295" w:rsidRPr="008A6295" w:rsidRDefault="008A6295" w:rsidP="007A3C68">
      <w:pPr>
        <w:pStyle w:val="Default"/>
        <w:rPr>
          <w:rFonts w:ascii="Times New Roman" w:hAnsi="Times New Roman" w:cs="Times New Roman"/>
          <w:b/>
        </w:rPr>
      </w:pPr>
      <w:r w:rsidRPr="008A6295">
        <w:rPr>
          <w:rFonts w:ascii="Times New Roman" w:hAnsi="Times New Roman" w:cs="Times New Roman"/>
          <w:b/>
        </w:rPr>
        <w:t xml:space="preserve">Projekt byl hodnocen jako mimořádně úspěšný. Dosáhlo se zvýšení odborných znalostí a dovedností pracovníků kulturně-kreativního sektoru v Jihočeském kraji, zejména v oblastech managementu, komunikace, digitálních technologií a finanční gramotnosti. </w:t>
      </w:r>
    </w:p>
    <w:p w14:paraId="5F17A2FB" w14:textId="77777777" w:rsidR="008A6295" w:rsidRPr="008A6295" w:rsidRDefault="008A6295" w:rsidP="007A3C68">
      <w:pPr>
        <w:pStyle w:val="Default"/>
        <w:rPr>
          <w:rFonts w:ascii="Times New Roman" w:hAnsi="Times New Roman" w:cs="Times New Roman"/>
          <w:b/>
        </w:rPr>
      </w:pPr>
    </w:p>
    <w:p w14:paraId="28D44D81" w14:textId="77777777" w:rsidR="008A6295" w:rsidRPr="008A6295" w:rsidRDefault="008A6295" w:rsidP="007A3C68">
      <w:pPr>
        <w:pStyle w:val="Default"/>
        <w:rPr>
          <w:rFonts w:ascii="Times New Roman" w:hAnsi="Times New Roman" w:cs="Times New Roman"/>
          <w:b/>
        </w:rPr>
      </w:pPr>
      <w:r w:rsidRPr="008A6295">
        <w:rPr>
          <w:rFonts w:ascii="Times New Roman" w:hAnsi="Times New Roman" w:cs="Times New Roman"/>
          <w:b/>
        </w:rPr>
        <w:t xml:space="preserve">Přínos projektu ve sledovaném období – pro další osoby </w:t>
      </w:r>
    </w:p>
    <w:p w14:paraId="73AE0AED" w14:textId="77777777" w:rsidR="008A6295" w:rsidRPr="008A6295" w:rsidRDefault="008A6295" w:rsidP="007A3C68">
      <w:pPr>
        <w:pStyle w:val="Default"/>
        <w:rPr>
          <w:rFonts w:ascii="Times New Roman" w:hAnsi="Times New Roman" w:cs="Times New Roman"/>
        </w:rPr>
      </w:pPr>
      <w:r w:rsidRPr="008A6295">
        <w:rPr>
          <w:rFonts w:ascii="Times New Roman" w:hAnsi="Times New Roman" w:cs="Times New Roman"/>
        </w:rPr>
        <w:t xml:space="preserve">Vzdělávání pracovníků kulturních organizací v Jihočeském kraji se dosud zaměřovalo především na odborná témata týkající se specifických aspektů jejich činností. Projekt č. 0317000002 přinesl významný přínos tím, že rozšířil vzdělávání těchto pracovníků o oblasti, kterým se dříve z různých důvodů nedostávalo dostatečné pozornosti. Jedná se o manažerské, komunikační a digitální dovednosti a také finanční gramotnost. Na přínosu projektu pro proškolené pracovníky mají klíčový podíl velmi kvalitní lektoři, kteří disponují hlubokými odbornými znalostmi a zároveň vynikajícími pedagogickými a lektorskými schopnostmi. Díky nově získaným znalostem a dovednostem v těchto oblastech jsou nyní proškolení pracovníci schopni vykonávat své pracovní úkoly efektivněji, rychleji </w:t>
      </w:r>
    </w:p>
    <w:p w14:paraId="76E627B8" w14:textId="77777777" w:rsidR="008A6295" w:rsidRPr="008A6295" w:rsidRDefault="008A6295" w:rsidP="007A3C68">
      <w:pPr>
        <w:pStyle w:val="Default"/>
        <w:rPr>
          <w:rFonts w:ascii="Times New Roman" w:hAnsi="Times New Roman" w:cs="Times New Roman"/>
        </w:rPr>
      </w:pPr>
    </w:p>
    <w:p w14:paraId="768EC756" w14:textId="77777777" w:rsidR="008A6295" w:rsidRPr="008A6295" w:rsidRDefault="008A6295" w:rsidP="007A3C68">
      <w:pPr>
        <w:pStyle w:val="Default"/>
        <w:rPr>
          <w:rFonts w:ascii="Times New Roman" w:hAnsi="Times New Roman" w:cs="Times New Roman"/>
          <w:b/>
        </w:rPr>
      </w:pPr>
      <w:r w:rsidRPr="008A6295">
        <w:rPr>
          <w:rFonts w:ascii="Times New Roman" w:hAnsi="Times New Roman" w:cs="Times New Roman"/>
          <w:b/>
        </w:rPr>
        <w:t>Získané /zvýšené kompetence</w:t>
      </w:r>
    </w:p>
    <w:p w14:paraId="5E821411" w14:textId="77777777" w:rsidR="008A6295" w:rsidRPr="008A6295" w:rsidRDefault="008A6295" w:rsidP="007A3C68">
      <w:pPr>
        <w:pStyle w:val="Default"/>
        <w:rPr>
          <w:rFonts w:ascii="Times New Roman" w:hAnsi="Times New Roman" w:cs="Times New Roman"/>
        </w:rPr>
      </w:pPr>
      <w:r w:rsidRPr="008A6295">
        <w:rPr>
          <w:rFonts w:ascii="Times New Roman" w:hAnsi="Times New Roman" w:cs="Times New Roman"/>
        </w:rPr>
        <w:t xml:space="preserve">Kompetence v oblasti: </w:t>
      </w:r>
      <w:r w:rsidRPr="008A6295">
        <w:rPr>
          <w:rFonts w:ascii="Times New Roman" w:hAnsi="Times New Roman" w:cs="Times New Roman"/>
        </w:rPr>
        <w:tab/>
        <w:t>manažerských dovedností včetně komunikačních</w:t>
      </w:r>
    </w:p>
    <w:p w14:paraId="3F48CAAF" w14:textId="77777777" w:rsidR="008A6295" w:rsidRPr="008A6295" w:rsidRDefault="008A6295" w:rsidP="007A3C68">
      <w:pPr>
        <w:pStyle w:val="Default"/>
        <w:ind w:left="1416" w:firstLine="708"/>
        <w:rPr>
          <w:rFonts w:ascii="Times New Roman" w:hAnsi="Times New Roman" w:cs="Times New Roman"/>
        </w:rPr>
      </w:pPr>
      <w:r w:rsidRPr="008A6295">
        <w:rPr>
          <w:rFonts w:ascii="Times New Roman" w:hAnsi="Times New Roman" w:cs="Times New Roman"/>
        </w:rPr>
        <w:t>finanční gramotnosti</w:t>
      </w:r>
    </w:p>
    <w:p w14:paraId="669474BD" w14:textId="77777777" w:rsidR="008A6295" w:rsidRPr="008A6295" w:rsidRDefault="008A6295" w:rsidP="007A3C68">
      <w:pPr>
        <w:pStyle w:val="Default"/>
        <w:ind w:left="1416" w:firstLine="708"/>
        <w:rPr>
          <w:rFonts w:ascii="Times New Roman" w:hAnsi="Times New Roman" w:cs="Times New Roman"/>
        </w:rPr>
      </w:pPr>
      <w:r w:rsidRPr="008A6295">
        <w:rPr>
          <w:rFonts w:ascii="Times New Roman" w:hAnsi="Times New Roman" w:cs="Times New Roman"/>
        </w:rPr>
        <w:t>digitálních dovedností</w:t>
      </w:r>
    </w:p>
    <w:p w14:paraId="684F5657" w14:textId="77777777" w:rsidR="008A6295" w:rsidRPr="008A6295" w:rsidRDefault="008A6295" w:rsidP="007A3C68">
      <w:pPr>
        <w:pStyle w:val="Default"/>
        <w:rPr>
          <w:rFonts w:ascii="Times New Roman" w:hAnsi="Times New Roman" w:cs="Times New Roman"/>
        </w:rPr>
      </w:pPr>
    </w:p>
    <w:p w14:paraId="46B04616" w14:textId="77777777" w:rsidR="008A6295" w:rsidRPr="008A6295" w:rsidRDefault="008A6295" w:rsidP="007A3C68">
      <w:pPr>
        <w:pStyle w:val="Default"/>
        <w:rPr>
          <w:rFonts w:ascii="Times New Roman" w:hAnsi="Times New Roman" w:cs="Times New Roman"/>
          <w:b/>
        </w:rPr>
      </w:pPr>
      <w:r w:rsidRPr="008A6295">
        <w:rPr>
          <w:rFonts w:ascii="Times New Roman" w:hAnsi="Times New Roman" w:cs="Times New Roman"/>
          <w:b/>
        </w:rPr>
        <w:t>Problémy</w:t>
      </w:r>
    </w:p>
    <w:p w14:paraId="737D84D8" w14:textId="77777777" w:rsidR="008A6295" w:rsidRPr="008A6295" w:rsidRDefault="008A6295" w:rsidP="007A3C68">
      <w:pPr>
        <w:pStyle w:val="Default"/>
        <w:rPr>
          <w:rFonts w:ascii="Times New Roman" w:hAnsi="Times New Roman" w:cs="Times New Roman"/>
        </w:rPr>
      </w:pPr>
      <w:r w:rsidRPr="008A6295">
        <w:rPr>
          <w:rFonts w:ascii="Times New Roman" w:hAnsi="Times New Roman" w:cs="Times New Roman"/>
        </w:rPr>
        <w:t xml:space="preserve">Velká administrativní a organizační náročnost. </w:t>
      </w:r>
    </w:p>
    <w:p w14:paraId="315E3DEB" w14:textId="77777777" w:rsidR="008A6295" w:rsidRPr="008A6295" w:rsidRDefault="008A6295" w:rsidP="007A3C68">
      <w:pPr>
        <w:pStyle w:val="Default"/>
        <w:rPr>
          <w:rFonts w:ascii="Times New Roman" w:hAnsi="Times New Roman" w:cs="Times New Roman"/>
        </w:rPr>
      </w:pPr>
    </w:p>
    <w:p w14:paraId="077A2622" w14:textId="77777777" w:rsidR="008A6295" w:rsidRPr="008A6295" w:rsidRDefault="008A6295" w:rsidP="007A3C68">
      <w:pPr>
        <w:pStyle w:val="Default"/>
        <w:rPr>
          <w:rFonts w:ascii="Times New Roman" w:hAnsi="Times New Roman" w:cs="Times New Roman"/>
        </w:rPr>
      </w:pPr>
      <w:r w:rsidRPr="008A6295">
        <w:rPr>
          <w:rFonts w:ascii="Times New Roman" w:hAnsi="Times New Roman" w:cs="Times New Roman"/>
        </w:rPr>
        <w:t xml:space="preserve">Přehled školení je na webových stránkách k dispozici zde </w:t>
      </w:r>
      <w:hyperlink r:id="rId19" w:history="1">
        <w:r w:rsidRPr="008A6295">
          <w:rPr>
            <w:rStyle w:val="Hypertextovodkaz"/>
            <w:rFonts w:ascii="Times New Roman" w:hAnsi="Times New Roman" w:cs="Times New Roman"/>
          </w:rPr>
          <w:t>https://www.cbvk.cz/soubory/regionfce/vzdelavani/npo/Seznam_skoleni_2024.pdf</w:t>
        </w:r>
      </w:hyperlink>
    </w:p>
    <w:p w14:paraId="7C594492" w14:textId="77777777" w:rsidR="008A6295" w:rsidRPr="008A6295" w:rsidRDefault="008A6295" w:rsidP="007A3C68">
      <w:pPr>
        <w:pStyle w:val="Default"/>
        <w:rPr>
          <w:rFonts w:ascii="Times New Roman" w:hAnsi="Times New Roman" w:cs="Times New Roman"/>
        </w:rPr>
      </w:pPr>
      <w:r w:rsidRPr="008A6295">
        <w:rPr>
          <w:rFonts w:ascii="Times New Roman" w:hAnsi="Times New Roman" w:cs="Times New Roman"/>
        </w:rPr>
        <w:t xml:space="preserve">Čerpáno ze „Závěrečné monitorovací zpráva – výzva 0317“. </w:t>
      </w:r>
    </w:p>
    <w:p w14:paraId="36E85F3F" w14:textId="77777777" w:rsidR="008A6295" w:rsidRDefault="008A6295"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04EB0C03" w14:textId="5C388979" w:rsidR="00933819" w:rsidRDefault="00933819"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7FFEDDCA" w14:textId="2224FA83" w:rsidR="008A6295" w:rsidRPr="008A6295" w:rsidRDefault="008A6295" w:rsidP="007A3C68">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Knihovna Jiřího Mahena v Brně</w:t>
      </w:r>
    </w:p>
    <w:p w14:paraId="78410949" w14:textId="7FAB476E" w:rsidR="008A6295" w:rsidRDefault="008A6295"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7C52855D" w14:textId="77777777" w:rsidR="008A6295" w:rsidRPr="005E5136" w:rsidRDefault="008A6295" w:rsidP="007A3C68">
      <w:pPr>
        <w:spacing w:after="0" w:line="240" w:lineRule="auto"/>
        <w:rPr>
          <w:rFonts w:ascii="Times New Roman" w:hAnsi="Times New Roman" w:cs="Times New Roman"/>
          <w:b/>
          <w:bCs/>
          <w:sz w:val="24"/>
          <w:szCs w:val="24"/>
          <w:u w:val="single"/>
        </w:rPr>
      </w:pPr>
      <w:r w:rsidRPr="005E5136">
        <w:rPr>
          <w:rFonts w:ascii="Times New Roman" w:hAnsi="Times New Roman" w:cs="Times New Roman"/>
          <w:b/>
          <w:bCs/>
          <w:sz w:val="24"/>
          <w:szCs w:val="24"/>
          <w:u w:val="single"/>
        </w:rPr>
        <w:t>#Vzdělávání #Inovace #Prosperita</w:t>
      </w:r>
    </w:p>
    <w:p w14:paraId="04D332D4" w14:textId="77777777" w:rsidR="008A6295" w:rsidRPr="005E5136" w:rsidRDefault="008A6295" w:rsidP="007A3C68">
      <w:pPr>
        <w:spacing w:after="0" w:line="240" w:lineRule="auto"/>
        <w:rPr>
          <w:rFonts w:ascii="Times New Roman" w:hAnsi="Times New Roman" w:cs="Times New Roman"/>
          <w:bCs/>
          <w:sz w:val="24"/>
          <w:szCs w:val="24"/>
        </w:rPr>
      </w:pPr>
      <w:r w:rsidRPr="005E5136">
        <w:rPr>
          <w:rFonts w:ascii="Times New Roman" w:hAnsi="Times New Roman" w:cs="Times New Roman"/>
          <w:bCs/>
          <w:sz w:val="24"/>
          <w:szCs w:val="24"/>
        </w:rPr>
        <w:t>MKČR NPO výzva č. 312 – Rozvoj kompetencí: Vzdělávací aktivity pro pracovnice a pracovníky v KKS</w:t>
      </w:r>
    </w:p>
    <w:p w14:paraId="3551B42D" w14:textId="77777777" w:rsidR="008A6295" w:rsidRPr="005E5136" w:rsidRDefault="008A6295" w:rsidP="007A3C68">
      <w:pPr>
        <w:spacing w:after="0" w:line="240" w:lineRule="auto"/>
        <w:rPr>
          <w:rFonts w:ascii="Times New Roman" w:hAnsi="Times New Roman" w:cs="Times New Roman"/>
          <w:bCs/>
          <w:sz w:val="24"/>
          <w:szCs w:val="24"/>
        </w:rPr>
      </w:pPr>
      <w:r w:rsidRPr="005E5136">
        <w:rPr>
          <w:rFonts w:ascii="Times New Roman" w:hAnsi="Times New Roman" w:cs="Times New Roman"/>
          <w:bCs/>
          <w:sz w:val="24"/>
          <w:szCs w:val="24"/>
        </w:rPr>
        <w:t>Realizace 1.1.-31.12.2023 (fakticky 1.9.-31.12.2023)</w:t>
      </w:r>
    </w:p>
    <w:p w14:paraId="1A79EEED" w14:textId="77777777" w:rsidR="008A6295" w:rsidRPr="005E5136" w:rsidRDefault="008A6295" w:rsidP="007A3C68">
      <w:pPr>
        <w:pStyle w:val="Default"/>
        <w:rPr>
          <w:rFonts w:ascii="Times New Roman" w:hAnsi="Times New Roman" w:cs="Times New Roman"/>
          <w:bCs/>
        </w:rPr>
      </w:pPr>
      <w:r w:rsidRPr="005E5136">
        <w:rPr>
          <w:rFonts w:ascii="Times New Roman" w:hAnsi="Times New Roman" w:cs="Times New Roman"/>
          <w:bCs/>
        </w:rPr>
        <w:t>Výše dotace: 2,244.000,- Kč (z toho lektorské honoráře 1,650.000,- )</w:t>
      </w:r>
    </w:p>
    <w:p w14:paraId="52CFC600" w14:textId="77777777" w:rsidR="008A6295" w:rsidRPr="005E5136" w:rsidRDefault="008A6295" w:rsidP="007A3C68">
      <w:pPr>
        <w:spacing w:after="0" w:line="240" w:lineRule="auto"/>
        <w:rPr>
          <w:rFonts w:ascii="Times New Roman" w:hAnsi="Times New Roman" w:cs="Times New Roman"/>
          <w:bCs/>
          <w:sz w:val="24"/>
          <w:szCs w:val="24"/>
        </w:rPr>
      </w:pPr>
      <w:r w:rsidRPr="005E5136">
        <w:rPr>
          <w:rFonts w:ascii="Times New Roman" w:hAnsi="Times New Roman" w:cs="Times New Roman"/>
          <w:bCs/>
          <w:sz w:val="24"/>
          <w:szCs w:val="24"/>
        </w:rPr>
        <w:t xml:space="preserve">spoluúčast </w:t>
      </w:r>
      <w:r w:rsidRPr="005E5136">
        <w:rPr>
          <w:rFonts w:ascii="Times New Roman" w:hAnsi="Times New Roman" w:cs="Times New Roman"/>
          <w:sz w:val="24"/>
          <w:szCs w:val="24"/>
          <w:lang w:eastAsia="cs-CZ"/>
        </w:rPr>
        <w:t>204.987</w:t>
      </w:r>
      <w:r w:rsidRPr="005E5136">
        <w:rPr>
          <w:rFonts w:ascii="Times New Roman" w:hAnsi="Times New Roman" w:cs="Times New Roman"/>
          <w:bCs/>
          <w:sz w:val="24"/>
          <w:szCs w:val="24"/>
        </w:rPr>
        <w:t>,- Kč</w:t>
      </w:r>
    </w:p>
    <w:p w14:paraId="07EBC7EB" w14:textId="77777777" w:rsidR="008A6295" w:rsidRPr="005E5136" w:rsidRDefault="008A6295" w:rsidP="007A3C68">
      <w:pPr>
        <w:spacing w:after="0" w:line="240" w:lineRule="auto"/>
        <w:rPr>
          <w:rFonts w:ascii="Times New Roman" w:hAnsi="Times New Roman" w:cs="Times New Roman"/>
          <w:bCs/>
          <w:sz w:val="24"/>
          <w:szCs w:val="24"/>
        </w:rPr>
      </w:pPr>
      <w:r w:rsidRPr="005E5136">
        <w:rPr>
          <w:rFonts w:ascii="Times New Roman" w:hAnsi="Times New Roman" w:cs="Times New Roman"/>
          <w:bCs/>
          <w:sz w:val="24"/>
          <w:szCs w:val="24"/>
        </w:rPr>
        <w:t>Počet podpořených pracovníků v KKS: plán 155, skutečnost 618</w:t>
      </w:r>
    </w:p>
    <w:p w14:paraId="7B6134A5" w14:textId="77777777" w:rsidR="008A6295" w:rsidRPr="005E5136" w:rsidRDefault="008A6295" w:rsidP="007A3C68">
      <w:pPr>
        <w:spacing w:after="0" w:line="240" w:lineRule="auto"/>
        <w:rPr>
          <w:rFonts w:ascii="Times New Roman" w:hAnsi="Times New Roman" w:cs="Times New Roman"/>
          <w:bCs/>
          <w:sz w:val="24"/>
          <w:szCs w:val="24"/>
        </w:rPr>
      </w:pPr>
      <w:r w:rsidRPr="005E5136">
        <w:rPr>
          <w:rFonts w:ascii="Times New Roman" w:hAnsi="Times New Roman" w:cs="Times New Roman"/>
          <w:bCs/>
          <w:sz w:val="24"/>
          <w:szCs w:val="24"/>
        </w:rPr>
        <w:t xml:space="preserve">Cíl projektu: Projekt byl sestaven z dílčích tematických nabídek spadajících do podporovaných aktivit – manažerské dovednosti včetně komunikačních, digitální dovednosti a oblast finanční gramotnosti. Je zacílen na potřebu celoživotního rozvoje pracovníků v KKS. </w:t>
      </w:r>
    </w:p>
    <w:p w14:paraId="7F696B26" w14:textId="07CE5979" w:rsidR="008A6295" w:rsidRPr="005E5136" w:rsidRDefault="008A6295" w:rsidP="007A3C68">
      <w:pPr>
        <w:spacing w:after="0" w:line="240" w:lineRule="auto"/>
        <w:rPr>
          <w:rFonts w:ascii="Times New Roman" w:hAnsi="Times New Roman" w:cs="Times New Roman"/>
          <w:bCs/>
          <w:sz w:val="24"/>
          <w:szCs w:val="24"/>
        </w:rPr>
      </w:pPr>
      <w:r w:rsidRPr="005E5136">
        <w:rPr>
          <w:rFonts w:ascii="Times New Roman" w:hAnsi="Times New Roman" w:cs="Times New Roman"/>
          <w:bCs/>
          <w:sz w:val="24"/>
          <w:szCs w:val="24"/>
        </w:rPr>
        <w:t>Cílem bylo prostřednictvím vzdělávání podpořit trvalý osobní rozvoj a profesní růst pracovníků v kultuře a kreativních odvětvích, který je nezbytný ke kvalitnímu, inovativnímu a kreativnímu výkonu práce, poskytování atraktivních služeb či úspěšnému podnikání.</w:t>
      </w:r>
    </w:p>
    <w:p w14:paraId="0A408D57" w14:textId="77777777" w:rsidR="008A6295" w:rsidRPr="005E5136" w:rsidRDefault="008A6295" w:rsidP="007A3C68">
      <w:pPr>
        <w:spacing w:after="0" w:line="240" w:lineRule="auto"/>
        <w:rPr>
          <w:rFonts w:ascii="Times New Roman" w:hAnsi="Times New Roman" w:cs="Times New Roman"/>
          <w:sz w:val="24"/>
          <w:szCs w:val="24"/>
        </w:rPr>
      </w:pPr>
      <w:r w:rsidRPr="005E5136">
        <w:rPr>
          <w:rFonts w:ascii="Times New Roman" w:hAnsi="Times New Roman" w:cs="Times New Roman"/>
          <w:sz w:val="24"/>
          <w:szCs w:val="24"/>
        </w:rPr>
        <w:t>Realizované aktivity:</w:t>
      </w:r>
    </w:p>
    <w:tbl>
      <w:tblPr>
        <w:tblW w:w="8188" w:type="dxa"/>
        <w:tblCellMar>
          <w:left w:w="70" w:type="dxa"/>
          <w:right w:w="70" w:type="dxa"/>
        </w:tblCellMar>
        <w:tblLook w:val="04A0" w:firstRow="1" w:lastRow="0" w:firstColumn="1" w:lastColumn="0" w:noHBand="0" w:noVBand="1"/>
      </w:tblPr>
      <w:tblGrid>
        <w:gridCol w:w="900"/>
        <w:gridCol w:w="3305"/>
        <w:gridCol w:w="3983"/>
      </w:tblGrid>
      <w:tr w:rsidR="008A6295" w:rsidRPr="005E5136" w14:paraId="0C71E6A9" w14:textId="77777777" w:rsidTr="00450BB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97AF1E2"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06.09.</w:t>
            </w:r>
          </w:p>
        </w:tc>
        <w:tc>
          <w:tcPr>
            <w:tcW w:w="3305" w:type="dxa"/>
            <w:tcBorders>
              <w:top w:val="nil"/>
              <w:left w:val="nil"/>
              <w:bottom w:val="single" w:sz="4" w:space="0" w:color="auto"/>
              <w:right w:val="single" w:sz="4" w:space="0" w:color="auto"/>
            </w:tcBorders>
            <w:shd w:val="clear" w:color="000000" w:fill="92D050"/>
            <w:noWrap/>
            <w:vAlign w:val="bottom"/>
            <w:hideMark/>
          </w:tcPr>
          <w:p w14:paraId="2C9E5C8B"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MS Excel pro pokročilé , </w:t>
            </w:r>
            <w:r w:rsidRPr="005E5136">
              <w:rPr>
                <w:rFonts w:ascii="Times New Roman" w:eastAsia="Times New Roman" w:hAnsi="Times New Roman" w:cs="Times New Roman"/>
                <w:b/>
                <w:bCs/>
                <w:color w:val="70AD47"/>
                <w:sz w:val="24"/>
                <w:szCs w:val="24"/>
                <w:lang w:eastAsia="cs-CZ"/>
              </w:rPr>
              <w:t xml:space="preserve">dvoudenní  </w:t>
            </w:r>
          </w:p>
        </w:tc>
        <w:tc>
          <w:tcPr>
            <w:tcW w:w="3983" w:type="dxa"/>
            <w:tcBorders>
              <w:top w:val="nil"/>
              <w:left w:val="nil"/>
              <w:bottom w:val="single" w:sz="4" w:space="0" w:color="auto"/>
              <w:right w:val="single" w:sz="4" w:space="0" w:color="auto"/>
            </w:tcBorders>
            <w:shd w:val="clear" w:color="000000" w:fill="92D050"/>
            <w:noWrap/>
            <w:vAlign w:val="bottom"/>
          </w:tcPr>
          <w:p w14:paraId="52511A7C"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6F09046F"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8AA8C2F"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lastRenderedPageBreak/>
              <w:t>11.09.</w:t>
            </w:r>
          </w:p>
        </w:tc>
        <w:tc>
          <w:tcPr>
            <w:tcW w:w="3305" w:type="dxa"/>
            <w:tcBorders>
              <w:top w:val="nil"/>
              <w:left w:val="nil"/>
              <w:bottom w:val="single" w:sz="4" w:space="0" w:color="auto"/>
              <w:right w:val="single" w:sz="4" w:space="0" w:color="auto"/>
            </w:tcBorders>
            <w:shd w:val="clear" w:color="auto" w:fill="auto"/>
            <w:noWrap/>
            <w:vAlign w:val="bottom"/>
            <w:hideMark/>
          </w:tcPr>
          <w:p w14:paraId="11D08FB0"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PR akademie ,</w:t>
            </w:r>
            <w:r w:rsidRPr="005E5136">
              <w:rPr>
                <w:rFonts w:ascii="Times New Roman" w:eastAsia="Times New Roman" w:hAnsi="Times New Roman" w:cs="Times New Roman"/>
                <w:b/>
                <w:bCs/>
                <w:color w:val="70AD47"/>
                <w:sz w:val="24"/>
                <w:szCs w:val="24"/>
                <w:lang w:eastAsia="cs-CZ"/>
              </w:rPr>
              <w:t xml:space="preserve"> cyklus , 7 setkání</w:t>
            </w:r>
            <w:r w:rsidRPr="005E5136">
              <w:rPr>
                <w:rFonts w:ascii="Times New Roman" w:eastAsia="Times New Roman" w:hAnsi="Times New Roman" w:cs="Times New Roman"/>
                <w:color w:val="000000"/>
                <w:sz w:val="24"/>
                <w:szCs w:val="24"/>
                <w:lang w:eastAsia="cs-CZ"/>
              </w:rPr>
              <w:t xml:space="preserve"> </w:t>
            </w:r>
          </w:p>
        </w:tc>
        <w:tc>
          <w:tcPr>
            <w:tcW w:w="3983" w:type="dxa"/>
            <w:tcBorders>
              <w:top w:val="nil"/>
              <w:left w:val="nil"/>
              <w:bottom w:val="single" w:sz="4" w:space="0" w:color="auto"/>
              <w:right w:val="single" w:sz="4" w:space="0" w:color="auto"/>
            </w:tcBorders>
            <w:shd w:val="clear" w:color="auto" w:fill="auto"/>
            <w:noWrap/>
            <w:vAlign w:val="bottom"/>
          </w:tcPr>
          <w:p w14:paraId="092517A7"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458B4382" w14:textId="77777777" w:rsidTr="00450BB4">
        <w:trPr>
          <w:trHeight w:val="300"/>
        </w:trPr>
        <w:tc>
          <w:tcPr>
            <w:tcW w:w="900" w:type="dxa"/>
            <w:tcBorders>
              <w:top w:val="nil"/>
              <w:left w:val="single" w:sz="4" w:space="0" w:color="auto"/>
              <w:bottom w:val="single" w:sz="4" w:space="0" w:color="auto"/>
              <w:right w:val="single" w:sz="4" w:space="0" w:color="auto"/>
            </w:tcBorders>
            <w:shd w:val="clear" w:color="000000" w:fill="92D050"/>
            <w:noWrap/>
            <w:vAlign w:val="center"/>
            <w:hideMark/>
          </w:tcPr>
          <w:p w14:paraId="47FBFAF4"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14.09.</w:t>
            </w:r>
          </w:p>
        </w:tc>
        <w:tc>
          <w:tcPr>
            <w:tcW w:w="3305" w:type="dxa"/>
            <w:tcBorders>
              <w:top w:val="nil"/>
              <w:left w:val="nil"/>
              <w:bottom w:val="nil"/>
              <w:right w:val="single" w:sz="4" w:space="0" w:color="auto"/>
            </w:tcBorders>
            <w:shd w:val="clear" w:color="000000" w:fill="92D050"/>
            <w:noWrap/>
            <w:vAlign w:val="bottom"/>
            <w:hideMark/>
          </w:tcPr>
          <w:p w14:paraId="28D73A62"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Management 1 , dvoudenní </w:t>
            </w:r>
          </w:p>
        </w:tc>
        <w:tc>
          <w:tcPr>
            <w:tcW w:w="3983" w:type="dxa"/>
            <w:tcBorders>
              <w:top w:val="nil"/>
              <w:left w:val="nil"/>
              <w:bottom w:val="nil"/>
              <w:right w:val="single" w:sz="4" w:space="0" w:color="auto"/>
            </w:tcBorders>
            <w:shd w:val="clear" w:color="000000" w:fill="92D050"/>
            <w:noWrap/>
            <w:vAlign w:val="bottom"/>
          </w:tcPr>
          <w:p w14:paraId="63E78FFA"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039DDBF0" w14:textId="77777777" w:rsidTr="00450BB4">
        <w:trPr>
          <w:trHeight w:val="300"/>
        </w:trPr>
        <w:tc>
          <w:tcPr>
            <w:tcW w:w="900" w:type="dxa"/>
            <w:tcBorders>
              <w:top w:val="nil"/>
              <w:left w:val="single" w:sz="4" w:space="0" w:color="auto"/>
              <w:bottom w:val="single" w:sz="4" w:space="0" w:color="auto"/>
              <w:right w:val="single" w:sz="4" w:space="0" w:color="auto"/>
            </w:tcBorders>
            <w:shd w:val="clear" w:color="000000" w:fill="92D050"/>
            <w:noWrap/>
            <w:vAlign w:val="center"/>
            <w:hideMark/>
          </w:tcPr>
          <w:p w14:paraId="0AA9BC54"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18.09.</w:t>
            </w:r>
          </w:p>
        </w:tc>
        <w:tc>
          <w:tcPr>
            <w:tcW w:w="3305" w:type="dxa"/>
            <w:tcBorders>
              <w:top w:val="nil"/>
              <w:left w:val="nil"/>
              <w:bottom w:val="single" w:sz="4" w:space="0" w:color="auto"/>
              <w:right w:val="single" w:sz="4" w:space="0" w:color="auto"/>
            </w:tcBorders>
            <w:shd w:val="clear" w:color="000000" w:fill="92D050"/>
            <w:vAlign w:val="bottom"/>
            <w:hideMark/>
          </w:tcPr>
          <w:p w14:paraId="2CAA9DC9"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Proč a jak tvořit strategii , </w:t>
            </w:r>
            <w:proofErr w:type="spellStart"/>
            <w:r w:rsidRPr="005E5136">
              <w:rPr>
                <w:rFonts w:ascii="Times New Roman" w:eastAsia="Times New Roman" w:hAnsi="Times New Roman" w:cs="Times New Roman"/>
                <w:color w:val="000000"/>
                <w:sz w:val="24"/>
                <w:szCs w:val="24"/>
                <w:lang w:eastAsia="cs-CZ"/>
              </w:rPr>
              <w:t>prezenčne</w:t>
            </w:r>
            <w:proofErr w:type="spellEnd"/>
            <w:r w:rsidRPr="005E5136">
              <w:rPr>
                <w:rFonts w:ascii="Times New Roman" w:eastAsia="Times New Roman" w:hAnsi="Times New Roman" w:cs="Times New Roman"/>
                <w:color w:val="000000"/>
                <w:sz w:val="24"/>
                <w:szCs w:val="24"/>
                <w:lang w:eastAsia="cs-CZ"/>
              </w:rPr>
              <w:t xml:space="preserve"> volitelné </w:t>
            </w:r>
          </w:p>
        </w:tc>
        <w:tc>
          <w:tcPr>
            <w:tcW w:w="3983" w:type="dxa"/>
            <w:tcBorders>
              <w:top w:val="nil"/>
              <w:left w:val="nil"/>
              <w:bottom w:val="single" w:sz="4" w:space="0" w:color="auto"/>
              <w:right w:val="single" w:sz="4" w:space="0" w:color="auto"/>
            </w:tcBorders>
            <w:shd w:val="clear" w:color="000000" w:fill="92D050"/>
            <w:noWrap/>
            <w:vAlign w:val="bottom"/>
          </w:tcPr>
          <w:p w14:paraId="2873F57F"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77BE1E43" w14:textId="77777777" w:rsidTr="00450BB4">
        <w:trPr>
          <w:trHeight w:val="300"/>
        </w:trPr>
        <w:tc>
          <w:tcPr>
            <w:tcW w:w="900" w:type="dxa"/>
            <w:tcBorders>
              <w:top w:val="nil"/>
              <w:left w:val="single" w:sz="4" w:space="0" w:color="auto"/>
              <w:bottom w:val="single" w:sz="4" w:space="0" w:color="auto"/>
              <w:right w:val="single" w:sz="4" w:space="0" w:color="auto"/>
            </w:tcBorders>
            <w:shd w:val="clear" w:color="000000" w:fill="92D050"/>
            <w:noWrap/>
            <w:vAlign w:val="center"/>
            <w:hideMark/>
          </w:tcPr>
          <w:p w14:paraId="5A0B2EA6"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19.09.</w:t>
            </w:r>
          </w:p>
        </w:tc>
        <w:tc>
          <w:tcPr>
            <w:tcW w:w="3305" w:type="dxa"/>
            <w:tcBorders>
              <w:top w:val="nil"/>
              <w:left w:val="nil"/>
              <w:bottom w:val="single" w:sz="4" w:space="0" w:color="auto"/>
              <w:right w:val="single" w:sz="4" w:space="0" w:color="auto"/>
            </w:tcBorders>
            <w:shd w:val="clear" w:color="000000" w:fill="92D050"/>
            <w:noWrap/>
            <w:vAlign w:val="bottom"/>
            <w:hideMark/>
          </w:tcPr>
          <w:p w14:paraId="7A097370"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Digitální marketing,</w:t>
            </w:r>
            <w:r w:rsidRPr="005E5136">
              <w:rPr>
                <w:rFonts w:ascii="Times New Roman" w:eastAsia="Times New Roman" w:hAnsi="Times New Roman" w:cs="Times New Roman"/>
                <w:b/>
                <w:bCs/>
                <w:color w:val="70AD47"/>
                <w:sz w:val="24"/>
                <w:szCs w:val="24"/>
                <w:lang w:eastAsia="cs-CZ"/>
              </w:rPr>
              <w:t xml:space="preserve"> dvoudenní </w:t>
            </w:r>
          </w:p>
        </w:tc>
        <w:tc>
          <w:tcPr>
            <w:tcW w:w="3983" w:type="dxa"/>
            <w:tcBorders>
              <w:top w:val="nil"/>
              <w:left w:val="nil"/>
              <w:bottom w:val="single" w:sz="4" w:space="0" w:color="auto"/>
              <w:right w:val="single" w:sz="4" w:space="0" w:color="auto"/>
            </w:tcBorders>
            <w:shd w:val="clear" w:color="000000" w:fill="92D050"/>
            <w:noWrap/>
            <w:vAlign w:val="bottom"/>
          </w:tcPr>
          <w:p w14:paraId="579E876C"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1275952D" w14:textId="77777777" w:rsidTr="00450BB4">
        <w:trPr>
          <w:trHeight w:val="300"/>
        </w:trPr>
        <w:tc>
          <w:tcPr>
            <w:tcW w:w="900" w:type="dxa"/>
            <w:tcBorders>
              <w:top w:val="nil"/>
              <w:left w:val="single" w:sz="4" w:space="0" w:color="auto"/>
              <w:bottom w:val="single" w:sz="8" w:space="0" w:color="auto"/>
              <w:right w:val="single" w:sz="4" w:space="0" w:color="auto"/>
            </w:tcBorders>
            <w:shd w:val="clear" w:color="auto" w:fill="auto"/>
            <w:noWrap/>
            <w:vAlign w:val="center"/>
            <w:hideMark/>
          </w:tcPr>
          <w:p w14:paraId="539BDCFC"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22.09.</w:t>
            </w:r>
          </w:p>
        </w:tc>
        <w:tc>
          <w:tcPr>
            <w:tcW w:w="3305" w:type="dxa"/>
            <w:tcBorders>
              <w:top w:val="nil"/>
              <w:left w:val="nil"/>
              <w:bottom w:val="nil"/>
              <w:right w:val="single" w:sz="4" w:space="0" w:color="auto"/>
            </w:tcBorders>
            <w:shd w:val="clear" w:color="auto" w:fill="auto"/>
            <w:noWrap/>
            <w:vAlign w:val="bottom"/>
            <w:hideMark/>
          </w:tcPr>
          <w:p w14:paraId="1D799813"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5E5136">
              <w:rPr>
                <w:rFonts w:ascii="Times New Roman" w:eastAsia="Times New Roman" w:hAnsi="Times New Roman" w:cs="Times New Roman"/>
                <w:color w:val="000000"/>
                <w:sz w:val="24"/>
                <w:szCs w:val="24"/>
                <w:lang w:eastAsia="cs-CZ"/>
              </w:rPr>
              <w:t>Starting</w:t>
            </w:r>
            <w:proofErr w:type="spellEnd"/>
            <w:r w:rsidRPr="005E5136">
              <w:rPr>
                <w:rFonts w:ascii="Times New Roman" w:eastAsia="Times New Roman" w:hAnsi="Times New Roman" w:cs="Times New Roman"/>
                <w:color w:val="000000"/>
                <w:sz w:val="24"/>
                <w:szCs w:val="24"/>
                <w:lang w:eastAsia="cs-CZ"/>
              </w:rPr>
              <w:t xml:space="preserve"> point</w:t>
            </w:r>
          </w:p>
        </w:tc>
        <w:tc>
          <w:tcPr>
            <w:tcW w:w="3983" w:type="dxa"/>
            <w:tcBorders>
              <w:top w:val="nil"/>
              <w:left w:val="nil"/>
              <w:bottom w:val="nil"/>
              <w:right w:val="single" w:sz="4" w:space="0" w:color="auto"/>
            </w:tcBorders>
            <w:shd w:val="clear" w:color="auto" w:fill="auto"/>
            <w:noWrap/>
            <w:vAlign w:val="bottom"/>
          </w:tcPr>
          <w:p w14:paraId="5CCBD34A"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4CA40130" w14:textId="77777777" w:rsidTr="00450BB4">
        <w:trPr>
          <w:trHeight w:val="300"/>
        </w:trPr>
        <w:tc>
          <w:tcPr>
            <w:tcW w:w="900" w:type="dxa"/>
            <w:tcBorders>
              <w:top w:val="single" w:sz="4" w:space="0" w:color="auto"/>
              <w:left w:val="single" w:sz="4" w:space="0" w:color="auto"/>
              <w:bottom w:val="single" w:sz="8" w:space="0" w:color="auto"/>
              <w:right w:val="single" w:sz="4" w:space="0" w:color="auto"/>
            </w:tcBorders>
            <w:shd w:val="clear" w:color="000000" w:fill="92D050"/>
            <w:noWrap/>
            <w:vAlign w:val="center"/>
            <w:hideMark/>
          </w:tcPr>
          <w:p w14:paraId="43E8AA47"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22.09.</w:t>
            </w:r>
          </w:p>
        </w:tc>
        <w:tc>
          <w:tcPr>
            <w:tcW w:w="3305" w:type="dxa"/>
            <w:tcBorders>
              <w:top w:val="single" w:sz="4" w:space="0" w:color="auto"/>
              <w:left w:val="nil"/>
              <w:bottom w:val="single" w:sz="8" w:space="0" w:color="auto"/>
              <w:right w:val="single" w:sz="4" w:space="0" w:color="auto"/>
            </w:tcBorders>
            <w:shd w:val="clear" w:color="000000" w:fill="92D050"/>
            <w:noWrap/>
            <w:vAlign w:val="bottom"/>
            <w:hideMark/>
          </w:tcPr>
          <w:p w14:paraId="4FD931D8"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Kybernetická  bezpečnost </w:t>
            </w:r>
          </w:p>
        </w:tc>
        <w:tc>
          <w:tcPr>
            <w:tcW w:w="3983" w:type="dxa"/>
            <w:tcBorders>
              <w:top w:val="single" w:sz="4" w:space="0" w:color="auto"/>
              <w:left w:val="nil"/>
              <w:bottom w:val="single" w:sz="8" w:space="0" w:color="auto"/>
              <w:right w:val="single" w:sz="4" w:space="0" w:color="auto"/>
            </w:tcBorders>
            <w:shd w:val="clear" w:color="000000" w:fill="92D050"/>
            <w:noWrap/>
            <w:vAlign w:val="bottom"/>
          </w:tcPr>
          <w:p w14:paraId="5A5A1351"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2BFDC2CC"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ACE6474"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25.09.</w:t>
            </w:r>
          </w:p>
        </w:tc>
        <w:tc>
          <w:tcPr>
            <w:tcW w:w="3305" w:type="dxa"/>
            <w:tcBorders>
              <w:top w:val="nil"/>
              <w:left w:val="nil"/>
              <w:bottom w:val="single" w:sz="4" w:space="0" w:color="auto"/>
              <w:right w:val="single" w:sz="4" w:space="0" w:color="auto"/>
            </w:tcBorders>
            <w:shd w:val="clear" w:color="auto" w:fill="auto"/>
            <w:noWrap/>
            <w:vAlign w:val="bottom"/>
            <w:hideMark/>
          </w:tcPr>
          <w:p w14:paraId="6AF0A40F"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PR akademie.</w:t>
            </w:r>
            <w:r w:rsidRPr="005E5136">
              <w:rPr>
                <w:rFonts w:ascii="Times New Roman" w:eastAsia="Times New Roman" w:hAnsi="Times New Roman" w:cs="Times New Roman"/>
                <w:b/>
                <w:bCs/>
                <w:color w:val="548235"/>
                <w:sz w:val="24"/>
                <w:szCs w:val="24"/>
                <w:lang w:eastAsia="cs-CZ"/>
              </w:rPr>
              <w:t xml:space="preserve"> 2. setkání </w:t>
            </w:r>
          </w:p>
        </w:tc>
        <w:tc>
          <w:tcPr>
            <w:tcW w:w="3983" w:type="dxa"/>
            <w:tcBorders>
              <w:top w:val="nil"/>
              <w:left w:val="nil"/>
              <w:bottom w:val="single" w:sz="4" w:space="0" w:color="auto"/>
              <w:right w:val="single" w:sz="4" w:space="0" w:color="auto"/>
            </w:tcBorders>
            <w:shd w:val="clear" w:color="auto" w:fill="auto"/>
            <w:noWrap/>
            <w:vAlign w:val="bottom"/>
          </w:tcPr>
          <w:p w14:paraId="2CD2BF33"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4AAEDFE4"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126D996" w14:textId="77777777" w:rsidR="008A6295" w:rsidRPr="005E5136" w:rsidRDefault="008A6295" w:rsidP="007A3C68">
            <w:pPr>
              <w:spacing w:after="0" w:line="240" w:lineRule="auto"/>
              <w:jc w:val="center"/>
              <w:rPr>
                <w:rFonts w:ascii="Times New Roman" w:eastAsia="Times New Roman" w:hAnsi="Times New Roman" w:cs="Times New Roman"/>
                <w:sz w:val="24"/>
                <w:szCs w:val="24"/>
                <w:lang w:eastAsia="cs-CZ"/>
              </w:rPr>
            </w:pPr>
            <w:r w:rsidRPr="005E5136">
              <w:rPr>
                <w:rFonts w:ascii="Times New Roman" w:eastAsia="Times New Roman" w:hAnsi="Times New Roman" w:cs="Times New Roman"/>
                <w:sz w:val="24"/>
                <w:szCs w:val="24"/>
                <w:lang w:eastAsia="cs-CZ"/>
              </w:rPr>
              <w:t>02.10.</w:t>
            </w:r>
          </w:p>
        </w:tc>
        <w:tc>
          <w:tcPr>
            <w:tcW w:w="3305" w:type="dxa"/>
            <w:tcBorders>
              <w:top w:val="nil"/>
              <w:left w:val="nil"/>
              <w:bottom w:val="single" w:sz="4" w:space="0" w:color="auto"/>
              <w:right w:val="single" w:sz="4" w:space="0" w:color="auto"/>
            </w:tcBorders>
            <w:shd w:val="clear" w:color="auto" w:fill="auto"/>
            <w:vAlign w:val="bottom"/>
            <w:hideMark/>
          </w:tcPr>
          <w:p w14:paraId="0A76224B"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Psychologie v profesní komunikaci a motivaci , </w:t>
            </w:r>
            <w:r w:rsidRPr="005E5136">
              <w:rPr>
                <w:rFonts w:ascii="Times New Roman" w:eastAsia="Times New Roman" w:hAnsi="Times New Roman" w:cs="Times New Roman"/>
                <w:b/>
                <w:bCs/>
                <w:color w:val="548235"/>
                <w:sz w:val="24"/>
                <w:szCs w:val="24"/>
                <w:lang w:eastAsia="cs-CZ"/>
              </w:rPr>
              <w:t>třídenní</w:t>
            </w:r>
          </w:p>
        </w:tc>
        <w:tc>
          <w:tcPr>
            <w:tcW w:w="3983" w:type="dxa"/>
            <w:tcBorders>
              <w:top w:val="nil"/>
              <w:left w:val="nil"/>
              <w:bottom w:val="single" w:sz="4" w:space="0" w:color="auto"/>
              <w:right w:val="single" w:sz="4" w:space="0" w:color="auto"/>
            </w:tcBorders>
            <w:shd w:val="clear" w:color="auto" w:fill="auto"/>
            <w:vAlign w:val="bottom"/>
          </w:tcPr>
          <w:p w14:paraId="710E3FB4"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39C8E33B" w14:textId="77777777" w:rsidTr="00450BB4">
        <w:trPr>
          <w:trHeight w:val="300"/>
        </w:trPr>
        <w:tc>
          <w:tcPr>
            <w:tcW w:w="900" w:type="dxa"/>
            <w:tcBorders>
              <w:top w:val="nil"/>
              <w:left w:val="single" w:sz="4" w:space="0" w:color="auto"/>
              <w:bottom w:val="nil"/>
              <w:right w:val="single" w:sz="4" w:space="0" w:color="auto"/>
            </w:tcBorders>
            <w:shd w:val="clear" w:color="000000" w:fill="92D050"/>
            <w:noWrap/>
            <w:vAlign w:val="center"/>
            <w:hideMark/>
          </w:tcPr>
          <w:p w14:paraId="31CFFF47"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05.10.</w:t>
            </w:r>
          </w:p>
        </w:tc>
        <w:tc>
          <w:tcPr>
            <w:tcW w:w="3305" w:type="dxa"/>
            <w:tcBorders>
              <w:top w:val="nil"/>
              <w:left w:val="nil"/>
              <w:bottom w:val="nil"/>
              <w:right w:val="single" w:sz="4" w:space="0" w:color="auto"/>
            </w:tcBorders>
            <w:shd w:val="clear" w:color="000000" w:fill="92D050"/>
            <w:noWrap/>
            <w:vAlign w:val="bottom"/>
            <w:hideMark/>
          </w:tcPr>
          <w:p w14:paraId="13810B48"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Zákoník práce</w:t>
            </w:r>
          </w:p>
        </w:tc>
        <w:tc>
          <w:tcPr>
            <w:tcW w:w="3983" w:type="dxa"/>
            <w:tcBorders>
              <w:top w:val="nil"/>
              <w:left w:val="nil"/>
              <w:bottom w:val="nil"/>
              <w:right w:val="single" w:sz="4" w:space="0" w:color="auto"/>
            </w:tcBorders>
            <w:shd w:val="clear" w:color="000000" w:fill="92D050"/>
            <w:noWrap/>
            <w:vAlign w:val="bottom"/>
          </w:tcPr>
          <w:p w14:paraId="589A7D61" w14:textId="77777777" w:rsidR="008A6295" w:rsidRPr="005E5136" w:rsidRDefault="008A6295" w:rsidP="007A3C68">
            <w:pPr>
              <w:spacing w:after="0" w:line="240" w:lineRule="auto"/>
              <w:rPr>
                <w:rFonts w:ascii="Times New Roman" w:eastAsia="Times New Roman" w:hAnsi="Times New Roman" w:cs="Times New Roman"/>
                <w:sz w:val="24"/>
                <w:szCs w:val="24"/>
                <w:lang w:eastAsia="cs-CZ"/>
              </w:rPr>
            </w:pPr>
          </w:p>
        </w:tc>
      </w:tr>
      <w:tr w:rsidR="008A6295" w:rsidRPr="005E5136" w14:paraId="0402EC0D"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AC224F9"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09.10.</w:t>
            </w:r>
          </w:p>
        </w:tc>
        <w:tc>
          <w:tcPr>
            <w:tcW w:w="3305" w:type="dxa"/>
            <w:tcBorders>
              <w:top w:val="nil"/>
              <w:left w:val="nil"/>
              <w:bottom w:val="single" w:sz="4" w:space="0" w:color="auto"/>
              <w:right w:val="single" w:sz="4" w:space="0" w:color="auto"/>
            </w:tcBorders>
            <w:shd w:val="clear" w:color="auto" w:fill="auto"/>
            <w:vAlign w:val="bottom"/>
            <w:hideMark/>
          </w:tcPr>
          <w:p w14:paraId="35115CCB"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PR akademie ,</w:t>
            </w:r>
            <w:r w:rsidRPr="005E5136">
              <w:rPr>
                <w:rFonts w:ascii="Times New Roman" w:eastAsia="Times New Roman" w:hAnsi="Times New Roman" w:cs="Times New Roman"/>
                <w:b/>
                <w:bCs/>
                <w:color w:val="70AD47"/>
                <w:sz w:val="24"/>
                <w:szCs w:val="24"/>
                <w:lang w:eastAsia="cs-CZ"/>
              </w:rPr>
              <w:t xml:space="preserve"> cyklus , 3. setkání</w:t>
            </w:r>
            <w:r w:rsidRPr="005E5136">
              <w:rPr>
                <w:rFonts w:ascii="Times New Roman" w:eastAsia="Times New Roman" w:hAnsi="Times New Roman" w:cs="Times New Roman"/>
                <w:color w:val="000000"/>
                <w:sz w:val="24"/>
                <w:szCs w:val="24"/>
                <w:lang w:eastAsia="cs-CZ"/>
              </w:rPr>
              <w:t xml:space="preserve"> </w:t>
            </w:r>
          </w:p>
        </w:tc>
        <w:tc>
          <w:tcPr>
            <w:tcW w:w="3983" w:type="dxa"/>
            <w:tcBorders>
              <w:top w:val="single" w:sz="4" w:space="0" w:color="auto"/>
              <w:left w:val="nil"/>
              <w:bottom w:val="single" w:sz="4" w:space="0" w:color="auto"/>
              <w:right w:val="single" w:sz="4" w:space="0" w:color="auto"/>
            </w:tcBorders>
            <w:shd w:val="clear" w:color="auto" w:fill="auto"/>
            <w:noWrap/>
            <w:vAlign w:val="bottom"/>
          </w:tcPr>
          <w:p w14:paraId="7621A6A5"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789F1C58" w14:textId="77777777" w:rsidTr="00450BB4">
        <w:trPr>
          <w:trHeight w:val="300"/>
        </w:trPr>
        <w:tc>
          <w:tcPr>
            <w:tcW w:w="900" w:type="dxa"/>
            <w:tcBorders>
              <w:top w:val="nil"/>
              <w:left w:val="single" w:sz="4" w:space="0" w:color="auto"/>
              <w:bottom w:val="single" w:sz="4" w:space="0" w:color="auto"/>
              <w:right w:val="single" w:sz="4" w:space="0" w:color="auto"/>
            </w:tcBorders>
            <w:shd w:val="clear" w:color="000000" w:fill="92D050"/>
            <w:noWrap/>
            <w:vAlign w:val="center"/>
            <w:hideMark/>
          </w:tcPr>
          <w:p w14:paraId="7F26559B"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11.10.</w:t>
            </w:r>
          </w:p>
        </w:tc>
        <w:tc>
          <w:tcPr>
            <w:tcW w:w="3305" w:type="dxa"/>
            <w:tcBorders>
              <w:top w:val="nil"/>
              <w:left w:val="nil"/>
              <w:bottom w:val="nil"/>
              <w:right w:val="single" w:sz="4" w:space="0" w:color="auto"/>
            </w:tcBorders>
            <w:shd w:val="clear" w:color="000000" w:fill="92D050"/>
            <w:noWrap/>
            <w:vAlign w:val="bottom"/>
            <w:hideMark/>
          </w:tcPr>
          <w:p w14:paraId="7CAF25EC"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Ekonomické dopady kultury </w:t>
            </w:r>
          </w:p>
        </w:tc>
        <w:tc>
          <w:tcPr>
            <w:tcW w:w="3983" w:type="dxa"/>
            <w:tcBorders>
              <w:top w:val="nil"/>
              <w:left w:val="nil"/>
              <w:bottom w:val="nil"/>
              <w:right w:val="single" w:sz="4" w:space="0" w:color="auto"/>
            </w:tcBorders>
            <w:shd w:val="clear" w:color="000000" w:fill="92D050"/>
            <w:noWrap/>
            <w:vAlign w:val="bottom"/>
          </w:tcPr>
          <w:p w14:paraId="664ED06F"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1694AE79"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B0F5D00"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16.10.</w:t>
            </w:r>
          </w:p>
        </w:tc>
        <w:tc>
          <w:tcPr>
            <w:tcW w:w="3305" w:type="dxa"/>
            <w:tcBorders>
              <w:top w:val="nil"/>
              <w:left w:val="nil"/>
              <w:bottom w:val="single" w:sz="4" w:space="0" w:color="auto"/>
              <w:right w:val="single" w:sz="4" w:space="0" w:color="auto"/>
            </w:tcBorders>
            <w:shd w:val="clear" w:color="auto" w:fill="auto"/>
            <w:vAlign w:val="bottom"/>
            <w:hideMark/>
          </w:tcPr>
          <w:p w14:paraId="676F7462"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Psychologie v profesní komunikaci</w:t>
            </w:r>
            <w:r w:rsidRPr="005E5136">
              <w:rPr>
                <w:rFonts w:ascii="Times New Roman" w:eastAsia="Times New Roman" w:hAnsi="Times New Roman" w:cs="Times New Roman"/>
                <w:b/>
                <w:bCs/>
                <w:sz w:val="24"/>
                <w:szCs w:val="24"/>
                <w:lang w:eastAsia="cs-CZ"/>
              </w:rPr>
              <w:t>,</w:t>
            </w:r>
            <w:r w:rsidRPr="005E5136">
              <w:rPr>
                <w:rFonts w:ascii="Times New Roman" w:eastAsia="Times New Roman" w:hAnsi="Times New Roman" w:cs="Times New Roman"/>
                <w:b/>
                <w:bCs/>
                <w:color w:val="A9D08E"/>
                <w:sz w:val="24"/>
                <w:szCs w:val="24"/>
                <w:lang w:eastAsia="cs-CZ"/>
              </w:rPr>
              <w:t xml:space="preserve"> </w:t>
            </w:r>
            <w:r w:rsidRPr="005E5136">
              <w:rPr>
                <w:rFonts w:ascii="Times New Roman" w:eastAsia="Times New Roman" w:hAnsi="Times New Roman" w:cs="Times New Roman"/>
                <w:b/>
                <w:bCs/>
                <w:color w:val="548235"/>
                <w:sz w:val="24"/>
                <w:szCs w:val="24"/>
                <w:lang w:eastAsia="cs-CZ"/>
              </w:rPr>
              <w:t xml:space="preserve">2. setkání </w:t>
            </w:r>
          </w:p>
        </w:tc>
        <w:tc>
          <w:tcPr>
            <w:tcW w:w="3983" w:type="dxa"/>
            <w:tcBorders>
              <w:top w:val="nil"/>
              <w:left w:val="nil"/>
              <w:bottom w:val="single" w:sz="4" w:space="0" w:color="auto"/>
              <w:right w:val="single" w:sz="4" w:space="0" w:color="auto"/>
            </w:tcBorders>
            <w:shd w:val="clear" w:color="auto" w:fill="auto"/>
            <w:vAlign w:val="bottom"/>
          </w:tcPr>
          <w:p w14:paraId="39D0B3F6"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517A3F7A" w14:textId="77777777" w:rsidTr="00450BB4">
        <w:trPr>
          <w:trHeight w:val="300"/>
        </w:trPr>
        <w:tc>
          <w:tcPr>
            <w:tcW w:w="900" w:type="dxa"/>
            <w:tcBorders>
              <w:top w:val="nil"/>
              <w:left w:val="single" w:sz="4" w:space="0" w:color="auto"/>
              <w:bottom w:val="nil"/>
              <w:right w:val="single" w:sz="4" w:space="0" w:color="auto"/>
            </w:tcBorders>
            <w:shd w:val="clear" w:color="auto" w:fill="auto"/>
            <w:noWrap/>
            <w:vAlign w:val="center"/>
            <w:hideMark/>
          </w:tcPr>
          <w:p w14:paraId="60F62415"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16,10.</w:t>
            </w:r>
          </w:p>
        </w:tc>
        <w:tc>
          <w:tcPr>
            <w:tcW w:w="3305" w:type="dxa"/>
            <w:tcBorders>
              <w:top w:val="nil"/>
              <w:left w:val="nil"/>
              <w:bottom w:val="nil"/>
              <w:right w:val="single" w:sz="4" w:space="0" w:color="auto"/>
            </w:tcBorders>
            <w:shd w:val="clear" w:color="auto" w:fill="auto"/>
            <w:vAlign w:val="bottom"/>
            <w:hideMark/>
          </w:tcPr>
          <w:p w14:paraId="5DD32872"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AI revoluce</w:t>
            </w:r>
          </w:p>
        </w:tc>
        <w:tc>
          <w:tcPr>
            <w:tcW w:w="3983" w:type="dxa"/>
            <w:tcBorders>
              <w:top w:val="nil"/>
              <w:left w:val="nil"/>
              <w:bottom w:val="nil"/>
              <w:right w:val="single" w:sz="4" w:space="0" w:color="auto"/>
            </w:tcBorders>
            <w:shd w:val="clear" w:color="auto" w:fill="auto"/>
            <w:vAlign w:val="bottom"/>
          </w:tcPr>
          <w:p w14:paraId="08C3900F"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314B9A37" w14:textId="77777777" w:rsidTr="00450BB4">
        <w:trPr>
          <w:trHeight w:val="300"/>
        </w:trPr>
        <w:tc>
          <w:tcPr>
            <w:tcW w:w="900" w:type="dxa"/>
            <w:tcBorders>
              <w:top w:val="nil"/>
              <w:left w:val="single" w:sz="4" w:space="0" w:color="auto"/>
              <w:bottom w:val="nil"/>
              <w:right w:val="single" w:sz="4" w:space="0" w:color="auto"/>
            </w:tcBorders>
            <w:shd w:val="clear" w:color="000000" w:fill="92D050"/>
            <w:noWrap/>
            <w:vAlign w:val="center"/>
            <w:hideMark/>
          </w:tcPr>
          <w:p w14:paraId="59E215B8"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18.10.</w:t>
            </w:r>
          </w:p>
        </w:tc>
        <w:tc>
          <w:tcPr>
            <w:tcW w:w="3305" w:type="dxa"/>
            <w:tcBorders>
              <w:top w:val="single" w:sz="4" w:space="0" w:color="auto"/>
              <w:left w:val="nil"/>
              <w:bottom w:val="nil"/>
              <w:right w:val="single" w:sz="4" w:space="0" w:color="auto"/>
            </w:tcBorders>
            <w:shd w:val="clear" w:color="000000" w:fill="92D050"/>
            <w:noWrap/>
            <w:vAlign w:val="bottom"/>
            <w:hideMark/>
          </w:tcPr>
          <w:p w14:paraId="51680AFC"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Ekonomické dopady kultury </w:t>
            </w:r>
          </w:p>
        </w:tc>
        <w:tc>
          <w:tcPr>
            <w:tcW w:w="3983" w:type="dxa"/>
            <w:tcBorders>
              <w:top w:val="nil"/>
              <w:left w:val="nil"/>
              <w:bottom w:val="nil"/>
              <w:right w:val="single" w:sz="4" w:space="0" w:color="auto"/>
            </w:tcBorders>
            <w:shd w:val="clear" w:color="000000" w:fill="92D050"/>
            <w:noWrap/>
            <w:vAlign w:val="bottom"/>
          </w:tcPr>
          <w:p w14:paraId="1F7A48E7"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6B1A88EC" w14:textId="77777777" w:rsidTr="00450BB4">
        <w:trPr>
          <w:trHeight w:val="300"/>
        </w:trPr>
        <w:tc>
          <w:tcPr>
            <w:tcW w:w="900" w:type="dxa"/>
            <w:tcBorders>
              <w:top w:val="nil"/>
              <w:left w:val="single" w:sz="4" w:space="0" w:color="auto"/>
              <w:bottom w:val="single" w:sz="4" w:space="0" w:color="auto"/>
              <w:right w:val="single" w:sz="4" w:space="0" w:color="auto"/>
            </w:tcBorders>
            <w:shd w:val="clear" w:color="000000" w:fill="FFFFFF"/>
            <w:noWrap/>
            <w:vAlign w:val="center"/>
            <w:hideMark/>
          </w:tcPr>
          <w:p w14:paraId="3C67F0B8"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19.10.</w:t>
            </w:r>
          </w:p>
        </w:tc>
        <w:tc>
          <w:tcPr>
            <w:tcW w:w="3305" w:type="dxa"/>
            <w:tcBorders>
              <w:top w:val="single" w:sz="4" w:space="0" w:color="auto"/>
              <w:left w:val="nil"/>
              <w:bottom w:val="single" w:sz="4" w:space="0" w:color="auto"/>
              <w:right w:val="single" w:sz="4" w:space="0" w:color="auto"/>
            </w:tcBorders>
            <w:shd w:val="clear" w:color="auto" w:fill="auto"/>
            <w:noWrap/>
            <w:vAlign w:val="bottom"/>
            <w:hideMark/>
          </w:tcPr>
          <w:p w14:paraId="7A8A9A48"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Hospodaření PO pro manažery</w:t>
            </w:r>
          </w:p>
        </w:tc>
        <w:tc>
          <w:tcPr>
            <w:tcW w:w="3983" w:type="dxa"/>
            <w:tcBorders>
              <w:top w:val="nil"/>
              <w:left w:val="nil"/>
              <w:bottom w:val="single" w:sz="4" w:space="0" w:color="auto"/>
              <w:right w:val="single" w:sz="4" w:space="0" w:color="auto"/>
            </w:tcBorders>
            <w:shd w:val="clear" w:color="auto" w:fill="auto"/>
            <w:noWrap/>
            <w:vAlign w:val="bottom"/>
          </w:tcPr>
          <w:p w14:paraId="324DBB63"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24CEE2C9" w14:textId="77777777" w:rsidTr="00450BB4">
        <w:trPr>
          <w:trHeight w:val="300"/>
        </w:trPr>
        <w:tc>
          <w:tcPr>
            <w:tcW w:w="900"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7403BC45"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19.10.</w:t>
            </w:r>
          </w:p>
        </w:tc>
        <w:tc>
          <w:tcPr>
            <w:tcW w:w="3305" w:type="dxa"/>
            <w:tcBorders>
              <w:top w:val="single" w:sz="8" w:space="0" w:color="auto"/>
              <w:left w:val="nil"/>
              <w:bottom w:val="single" w:sz="4" w:space="0" w:color="auto"/>
              <w:right w:val="single" w:sz="4" w:space="0" w:color="auto"/>
            </w:tcBorders>
            <w:shd w:val="clear" w:color="000000" w:fill="92D050"/>
            <w:noWrap/>
            <w:vAlign w:val="bottom"/>
            <w:hideMark/>
          </w:tcPr>
          <w:p w14:paraId="4E5A8AB1"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Management II,</w:t>
            </w:r>
            <w:r w:rsidRPr="005E5136">
              <w:rPr>
                <w:rFonts w:ascii="Times New Roman" w:eastAsia="Times New Roman" w:hAnsi="Times New Roman" w:cs="Times New Roman"/>
                <w:b/>
                <w:bCs/>
                <w:color w:val="548235"/>
                <w:sz w:val="24"/>
                <w:szCs w:val="24"/>
                <w:lang w:eastAsia="cs-CZ"/>
              </w:rPr>
              <w:t xml:space="preserve"> 2. setkán</w:t>
            </w:r>
            <w:r w:rsidRPr="005E5136">
              <w:rPr>
                <w:rFonts w:ascii="Times New Roman" w:eastAsia="Times New Roman" w:hAnsi="Times New Roman" w:cs="Times New Roman"/>
                <w:color w:val="000000"/>
                <w:sz w:val="24"/>
                <w:szCs w:val="24"/>
                <w:lang w:eastAsia="cs-CZ"/>
              </w:rPr>
              <w:t xml:space="preserve">í </w:t>
            </w:r>
          </w:p>
        </w:tc>
        <w:tc>
          <w:tcPr>
            <w:tcW w:w="3983" w:type="dxa"/>
            <w:tcBorders>
              <w:top w:val="single" w:sz="8" w:space="0" w:color="auto"/>
              <w:left w:val="nil"/>
              <w:bottom w:val="single" w:sz="4" w:space="0" w:color="auto"/>
              <w:right w:val="single" w:sz="4" w:space="0" w:color="auto"/>
            </w:tcBorders>
            <w:shd w:val="clear" w:color="000000" w:fill="92D050"/>
            <w:noWrap/>
            <w:vAlign w:val="bottom"/>
          </w:tcPr>
          <w:p w14:paraId="02878A3C"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1A6F16AA" w14:textId="77777777" w:rsidTr="00450BB4">
        <w:trPr>
          <w:trHeight w:val="300"/>
        </w:trPr>
        <w:tc>
          <w:tcPr>
            <w:tcW w:w="900" w:type="dxa"/>
            <w:tcBorders>
              <w:top w:val="nil"/>
              <w:left w:val="single" w:sz="4" w:space="0" w:color="auto"/>
              <w:bottom w:val="single" w:sz="8" w:space="0" w:color="auto"/>
              <w:right w:val="single" w:sz="4" w:space="0" w:color="auto"/>
            </w:tcBorders>
            <w:shd w:val="clear" w:color="000000" w:fill="92D050"/>
            <w:noWrap/>
            <w:vAlign w:val="center"/>
            <w:hideMark/>
          </w:tcPr>
          <w:p w14:paraId="2FDEFB56"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19.10.</w:t>
            </w:r>
          </w:p>
        </w:tc>
        <w:tc>
          <w:tcPr>
            <w:tcW w:w="3305" w:type="dxa"/>
            <w:tcBorders>
              <w:top w:val="nil"/>
              <w:left w:val="nil"/>
              <w:bottom w:val="single" w:sz="8" w:space="0" w:color="auto"/>
              <w:right w:val="single" w:sz="4" w:space="0" w:color="auto"/>
            </w:tcBorders>
            <w:shd w:val="clear" w:color="000000" w:fill="92D050"/>
            <w:noWrap/>
            <w:vAlign w:val="bottom"/>
            <w:hideMark/>
          </w:tcPr>
          <w:p w14:paraId="185CD335"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Spolupráce skrze </w:t>
            </w:r>
            <w:proofErr w:type="spellStart"/>
            <w:r w:rsidRPr="005E5136">
              <w:rPr>
                <w:rFonts w:ascii="Times New Roman" w:eastAsia="Times New Roman" w:hAnsi="Times New Roman" w:cs="Times New Roman"/>
                <w:color w:val="000000"/>
                <w:sz w:val="24"/>
                <w:szCs w:val="24"/>
                <w:lang w:eastAsia="cs-CZ"/>
              </w:rPr>
              <w:t>digit.technol</w:t>
            </w:r>
            <w:proofErr w:type="spellEnd"/>
            <w:r w:rsidRPr="005E5136">
              <w:rPr>
                <w:rFonts w:ascii="Times New Roman" w:eastAsia="Times New Roman" w:hAnsi="Times New Roman" w:cs="Times New Roman"/>
                <w:color w:val="000000"/>
                <w:sz w:val="24"/>
                <w:szCs w:val="24"/>
                <w:lang w:eastAsia="cs-CZ"/>
              </w:rPr>
              <w:t>.</w:t>
            </w:r>
          </w:p>
        </w:tc>
        <w:tc>
          <w:tcPr>
            <w:tcW w:w="3983" w:type="dxa"/>
            <w:tcBorders>
              <w:top w:val="nil"/>
              <w:left w:val="nil"/>
              <w:bottom w:val="single" w:sz="8" w:space="0" w:color="auto"/>
              <w:right w:val="single" w:sz="4" w:space="0" w:color="auto"/>
            </w:tcBorders>
            <w:shd w:val="clear" w:color="000000" w:fill="92D050"/>
            <w:noWrap/>
            <w:vAlign w:val="bottom"/>
          </w:tcPr>
          <w:p w14:paraId="3C1F5E3D"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50B6F304"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2C53CB1"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23.10.</w:t>
            </w:r>
          </w:p>
        </w:tc>
        <w:tc>
          <w:tcPr>
            <w:tcW w:w="3305" w:type="dxa"/>
            <w:tcBorders>
              <w:top w:val="nil"/>
              <w:left w:val="nil"/>
              <w:bottom w:val="single" w:sz="4" w:space="0" w:color="auto"/>
              <w:right w:val="single" w:sz="4" w:space="0" w:color="auto"/>
            </w:tcBorders>
            <w:shd w:val="clear" w:color="auto" w:fill="auto"/>
            <w:noWrap/>
            <w:vAlign w:val="bottom"/>
            <w:hideMark/>
          </w:tcPr>
          <w:p w14:paraId="53B63056"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PR akademie,</w:t>
            </w:r>
            <w:r w:rsidRPr="005E5136">
              <w:rPr>
                <w:rFonts w:ascii="Times New Roman" w:eastAsia="Times New Roman" w:hAnsi="Times New Roman" w:cs="Times New Roman"/>
                <w:color w:val="548235"/>
                <w:sz w:val="24"/>
                <w:szCs w:val="24"/>
                <w:lang w:eastAsia="cs-CZ"/>
              </w:rPr>
              <w:t xml:space="preserve"> 4</w:t>
            </w:r>
            <w:r w:rsidRPr="005E5136">
              <w:rPr>
                <w:rFonts w:ascii="Times New Roman" w:eastAsia="Times New Roman" w:hAnsi="Times New Roman" w:cs="Times New Roman"/>
                <w:b/>
                <w:bCs/>
                <w:color w:val="548235"/>
                <w:sz w:val="24"/>
                <w:szCs w:val="24"/>
                <w:lang w:eastAsia="cs-CZ"/>
              </w:rPr>
              <w:t>. setkání</w:t>
            </w:r>
          </w:p>
        </w:tc>
        <w:tc>
          <w:tcPr>
            <w:tcW w:w="3983" w:type="dxa"/>
            <w:tcBorders>
              <w:top w:val="nil"/>
              <w:left w:val="nil"/>
              <w:bottom w:val="single" w:sz="4" w:space="0" w:color="auto"/>
              <w:right w:val="single" w:sz="4" w:space="0" w:color="auto"/>
            </w:tcBorders>
            <w:shd w:val="clear" w:color="auto" w:fill="auto"/>
            <w:noWrap/>
            <w:vAlign w:val="bottom"/>
          </w:tcPr>
          <w:p w14:paraId="0F692B83"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67B8A069"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595C3A9"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24.10.</w:t>
            </w:r>
          </w:p>
        </w:tc>
        <w:tc>
          <w:tcPr>
            <w:tcW w:w="3305" w:type="dxa"/>
            <w:tcBorders>
              <w:top w:val="nil"/>
              <w:left w:val="nil"/>
              <w:bottom w:val="nil"/>
              <w:right w:val="single" w:sz="4" w:space="0" w:color="auto"/>
            </w:tcBorders>
            <w:shd w:val="clear" w:color="auto" w:fill="auto"/>
            <w:vAlign w:val="bottom"/>
            <w:hideMark/>
          </w:tcPr>
          <w:p w14:paraId="2D7FF0C1"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Psychologie v profesní praxi, </w:t>
            </w:r>
            <w:r w:rsidRPr="005E5136">
              <w:rPr>
                <w:rFonts w:ascii="Times New Roman" w:eastAsia="Times New Roman" w:hAnsi="Times New Roman" w:cs="Times New Roman"/>
                <w:b/>
                <w:bCs/>
                <w:color w:val="548235"/>
                <w:sz w:val="24"/>
                <w:szCs w:val="24"/>
                <w:lang w:eastAsia="cs-CZ"/>
              </w:rPr>
              <w:t xml:space="preserve">3. </w:t>
            </w:r>
            <w:proofErr w:type="spellStart"/>
            <w:r w:rsidRPr="005E5136">
              <w:rPr>
                <w:rFonts w:ascii="Times New Roman" w:eastAsia="Times New Roman" w:hAnsi="Times New Roman" w:cs="Times New Roman"/>
                <w:b/>
                <w:bCs/>
                <w:color w:val="548235"/>
                <w:sz w:val="24"/>
                <w:szCs w:val="24"/>
                <w:lang w:eastAsia="cs-CZ"/>
              </w:rPr>
              <w:t>setkáníÍ</w:t>
            </w:r>
            <w:proofErr w:type="spellEnd"/>
            <w:r w:rsidRPr="005E5136">
              <w:rPr>
                <w:rFonts w:ascii="Times New Roman" w:eastAsia="Times New Roman" w:hAnsi="Times New Roman" w:cs="Times New Roman"/>
                <w:color w:val="000000"/>
                <w:sz w:val="24"/>
                <w:szCs w:val="24"/>
                <w:lang w:eastAsia="cs-CZ"/>
              </w:rPr>
              <w:t xml:space="preserve"> </w:t>
            </w:r>
          </w:p>
        </w:tc>
        <w:tc>
          <w:tcPr>
            <w:tcW w:w="3983" w:type="dxa"/>
            <w:tcBorders>
              <w:top w:val="nil"/>
              <w:left w:val="nil"/>
              <w:bottom w:val="nil"/>
              <w:right w:val="single" w:sz="4" w:space="0" w:color="auto"/>
            </w:tcBorders>
            <w:shd w:val="clear" w:color="auto" w:fill="auto"/>
            <w:vAlign w:val="bottom"/>
          </w:tcPr>
          <w:p w14:paraId="2043E518"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22DD09F3"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0EEBC0E"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26.10.</w:t>
            </w:r>
          </w:p>
        </w:tc>
        <w:tc>
          <w:tcPr>
            <w:tcW w:w="3305" w:type="dxa"/>
            <w:tcBorders>
              <w:top w:val="single" w:sz="4" w:space="0" w:color="auto"/>
              <w:left w:val="nil"/>
              <w:bottom w:val="nil"/>
              <w:right w:val="single" w:sz="4" w:space="0" w:color="auto"/>
            </w:tcBorders>
            <w:shd w:val="clear" w:color="auto" w:fill="auto"/>
            <w:noWrap/>
            <w:vAlign w:val="bottom"/>
            <w:hideMark/>
          </w:tcPr>
          <w:p w14:paraId="51B12BBE"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Osobní finance a cenotvorba</w:t>
            </w:r>
          </w:p>
        </w:tc>
        <w:tc>
          <w:tcPr>
            <w:tcW w:w="3983" w:type="dxa"/>
            <w:tcBorders>
              <w:top w:val="single" w:sz="4" w:space="0" w:color="auto"/>
              <w:left w:val="nil"/>
              <w:bottom w:val="nil"/>
              <w:right w:val="single" w:sz="4" w:space="0" w:color="auto"/>
            </w:tcBorders>
            <w:shd w:val="clear" w:color="auto" w:fill="auto"/>
            <w:noWrap/>
            <w:vAlign w:val="bottom"/>
          </w:tcPr>
          <w:p w14:paraId="14E7FCE1"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21A395DA"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4D36A53"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26.10.</w:t>
            </w:r>
          </w:p>
        </w:tc>
        <w:tc>
          <w:tcPr>
            <w:tcW w:w="3305" w:type="dxa"/>
            <w:tcBorders>
              <w:top w:val="single" w:sz="4" w:space="0" w:color="auto"/>
              <w:left w:val="nil"/>
              <w:bottom w:val="nil"/>
              <w:right w:val="single" w:sz="4" w:space="0" w:color="auto"/>
            </w:tcBorders>
            <w:shd w:val="clear" w:color="auto" w:fill="auto"/>
            <w:vAlign w:val="bottom"/>
            <w:hideMark/>
          </w:tcPr>
          <w:p w14:paraId="0DA2AABA"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Projektový management v kultuře</w:t>
            </w:r>
          </w:p>
        </w:tc>
        <w:tc>
          <w:tcPr>
            <w:tcW w:w="3983" w:type="dxa"/>
            <w:tcBorders>
              <w:top w:val="single" w:sz="4" w:space="0" w:color="auto"/>
              <w:left w:val="nil"/>
              <w:bottom w:val="nil"/>
              <w:right w:val="single" w:sz="4" w:space="0" w:color="auto"/>
            </w:tcBorders>
            <w:shd w:val="clear" w:color="auto" w:fill="auto"/>
            <w:noWrap/>
            <w:vAlign w:val="bottom"/>
          </w:tcPr>
          <w:p w14:paraId="347C5A5E"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31700F79" w14:textId="77777777" w:rsidTr="00450BB4">
        <w:trPr>
          <w:trHeight w:val="300"/>
        </w:trPr>
        <w:tc>
          <w:tcPr>
            <w:tcW w:w="900" w:type="dxa"/>
            <w:tcBorders>
              <w:top w:val="nil"/>
              <w:left w:val="single" w:sz="4" w:space="0" w:color="auto"/>
              <w:bottom w:val="single" w:sz="4" w:space="0" w:color="auto"/>
              <w:right w:val="single" w:sz="4" w:space="0" w:color="auto"/>
            </w:tcBorders>
            <w:shd w:val="clear" w:color="000000" w:fill="92D050"/>
            <w:noWrap/>
            <w:vAlign w:val="center"/>
            <w:hideMark/>
          </w:tcPr>
          <w:p w14:paraId="1BB88D89"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27.10.</w:t>
            </w:r>
          </w:p>
        </w:tc>
        <w:tc>
          <w:tcPr>
            <w:tcW w:w="3305" w:type="dxa"/>
            <w:tcBorders>
              <w:top w:val="single" w:sz="4" w:space="0" w:color="auto"/>
              <w:left w:val="nil"/>
              <w:bottom w:val="single" w:sz="8" w:space="0" w:color="auto"/>
              <w:right w:val="single" w:sz="4" w:space="0" w:color="auto"/>
            </w:tcBorders>
            <w:shd w:val="clear" w:color="000000" w:fill="92D050"/>
            <w:noWrap/>
            <w:vAlign w:val="bottom"/>
            <w:hideMark/>
          </w:tcPr>
          <w:p w14:paraId="121A833C"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Kybernetická bezpečnost </w:t>
            </w:r>
          </w:p>
        </w:tc>
        <w:tc>
          <w:tcPr>
            <w:tcW w:w="3983" w:type="dxa"/>
            <w:tcBorders>
              <w:top w:val="single" w:sz="4" w:space="0" w:color="auto"/>
              <w:left w:val="nil"/>
              <w:bottom w:val="single" w:sz="8" w:space="0" w:color="auto"/>
              <w:right w:val="single" w:sz="4" w:space="0" w:color="auto"/>
            </w:tcBorders>
            <w:shd w:val="clear" w:color="000000" w:fill="92D050"/>
            <w:noWrap/>
            <w:vAlign w:val="bottom"/>
          </w:tcPr>
          <w:p w14:paraId="1E294CB2"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2FCCB14A" w14:textId="77777777" w:rsidTr="00450BB4">
        <w:trPr>
          <w:trHeight w:val="300"/>
        </w:trPr>
        <w:tc>
          <w:tcPr>
            <w:tcW w:w="900" w:type="dxa"/>
            <w:tcBorders>
              <w:top w:val="single" w:sz="8" w:space="0" w:color="auto"/>
              <w:left w:val="single" w:sz="4" w:space="0" w:color="auto"/>
              <w:bottom w:val="single" w:sz="4" w:space="0" w:color="auto"/>
              <w:right w:val="single" w:sz="4" w:space="0" w:color="auto"/>
            </w:tcBorders>
            <w:shd w:val="clear" w:color="000000" w:fill="92D050"/>
            <w:noWrap/>
            <w:vAlign w:val="center"/>
            <w:hideMark/>
          </w:tcPr>
          <w:p w14:paraId="330E6163"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01.11.</w:t>
            </w:r>
          </w:p>
        </w:tc>
        <w:tc>
          <w:tcPr>
            <w:tcW w:w="3305" w:type="dxa"/>
            <w:tcBorders>
              <w:top w:val="nil"/>
              <w:left w:val="nil"/>
              <w:bottom w:val="single" w:sz="4" w:space="0" w:color="auto"/>
              <w:right w:val="single" w:sz="4" w:space="0" w:color="auto"/>
            </w:tcBorders>
            <w:shd w:val="clear" w:color="000000" w:fill="92D050"/>
            <w:noWrap/>
            <w:vAlign w:val="bottom"/>
            <w:hideMark/>
          </w:tcPr>
          <w:p w14:paraId="49BAD0EE"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Kybernetická bezpečnost </w:t>
            </w:r>
          </w:p>
        </w:tc>
        <w:tc>
          <w:tcPr>
            <w:tcW w:w="3983" w:type="dxa"/>
            <w:tcBorders>
              <w:top w:val="nil"/>
              <w:left w:val="nil"/>
              <w:bottom w:val="single" w:sz="4" w:space="0" w:color="auto"/>
              <w:right w:val="single" w:sz="4" w:space="0" w:color="auto"/>
            </w:tcBorders>
            <w:shd w:val="clear" w:color="000000" w:fill="92D050"/>
            <w:noWrap/>
            <w:vAlign w:val="bottom"/>
          </w:tcPr>
          <w:p w14:paraId="1EEE1C9F"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145A4EE8" w14:textId="77777777" w:rsidTr="00450BB4">
        <w:trPr>
          <w:trHeight w:val="300"/>
        </w:trPr>
        <w:tc>
          <w:tcPr>
            <w:tcW w:w="900" w:type="dxa"/>
            <w:tcBorders>
              <w:top w:val="nil"/>
              <w:left w:val="single" w:sz="4" w:space="0" w:color="auto"/>
              <w:bottom w:val="single" w:sz="8" w:space="0" w:color="auto"/>
              <w:right w:val="single" w:sz="4" w:space="0" w:color="auto"/>
            </w:tcBorders>
            <w:shd w:val="clear" w:color="auto" w:fill="auto"/>
            <w:noWrap/>
            <w:vAlign w:val="center"/>
            <w:hideMark/>
          </w:tcPr>
          <w:p w14:paraId="5ABA4031"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01.11.</w:t>
            </w:r>
          </w:p>
        </w:tc>
        <w:tc>
          <w:tcPr>
            <w:tcW w:w="3305" w:type="dxa"/>
            <w:tcBorders>
              <w:top w:val="nil"/>
              <w:left w:val="nil"/>
              <w:bottom w:val="single" w:sz="8" w:space="0" w:color="auto"/>
              <w:right w:val="single" w:sz="4" w:space="0" w:color="auto"/>
            </w:tcBorders>
            <w:shd w:val="clear" w:color="000000" w:fill="F2F2F2"/>
            <w:noWrap/>
            <w:vAlign w:val="bottom"/>
            <w:hideMark/>
          </w:tcPr>
          <w:p w14:paraId="363D8F9D"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OSVČ - základy podnikání</w:t>
            </w:r>
          </w:p>
        </w:tc>
        <w:tc>
          <w:tcPr>
            <w:tcW w:w="3983" w:type="dxa"/>
            <w:tcBorders>
              <w:top w:val="nil"/>
              <w:left w:val="nil"/>
              <w:bottom w:val="single" w:sz="8" w:space="0" w:color="auto"/>
              <w:right w:val="single" w:sz="4" w:space="0" w:color="auto"/>
            </w:tcBorders>
            <w:shd w:val="clear" w:color="auto" w:fill="auto"/>
            <w:noWrap/>
            <w:vAlign w:val="bottom"/>
          </w:tcPr>
          <w:p w14:paraId="72BB3E84"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7214EF3E" w14:textId="77777777" w:rsidTr="00450BB4">
        <w:trPr>
          <w:trHeight w:val="300"/>
        </w:trPr>
        <w:tc>
          <w:tcPr>
            <w:tcW w:w="900" w:type="dxa"/>
            <w:tcBorders>
              <w:top w:val="nil"/>
              <w:left w:val="single" w:sz="4" w:space="0" w:color="auto"/>
              <w:bottom w:val="nil"/>
              <w:right w:val="single" w:sz="4" w:space="0" w:color="auto"/>
            </w:tcBorders>
            <w:shd w:val="clear" w:color="auto" w:fill="auto"/>
            <w:noWrap/>
            <w:vAlign w:val="center"/>
            <w:hideMark/>
          </w:tcPr>
          <w:p w14:paraId="6791E4FC"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1.11.</w:t>
            </w:r>
          </w:p>
        </w:tc>
        <w:tc>
          <w:tcPr>
            <w:tcW w:w="3305" w:type="dxa"/>
            <w:tcBorders>
              <w:top w:val="nil"/>
              <w:left w:val="nil"/>
              <w:bottom w:val="nil"/>
              <w:right w:val="single" w:sz="4" w:space="0" w:color="auto"/>
            </w:tcBorders>
            <w:shd w:val="clear" w:color="000000" w:fill="F2F2F2"/>
            <w:noWrap/>
            <w:vAlign w:val="bottom"/>
            <w:hideMark/>
          </w:tcPr>
          <w:p w14:paraId="630A750E"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MS Excel  </w:t>
            </w:r>
          </w:p>
        </w:tc>
        <w:tc>
          <w:tcPr>
            <w:tcW w:w="3983" w:type="dxa"/>
            <w:tcBorders>
              <w:top w:val="nil"/>
              <w:left w:val="nil"/>
              <w:bottom w:val="nil"/>
              <w:right w:val="single" w:sz="4" w:space="0" w:color="auto"/>
            </w:tcBorders>
            <w:shd w:val="clear" w:color="auto" w:fill="auto"/>
            <w:noWrap/>
            <w:vAlign w:val="bottom"/>
          </w:tcPr>
          <w:p w14:paraId="23398E4D"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1DA6BC60" w14:textId="77777777" w:rsidTr="00450BB4">
        <w:trPr>
          <w:trHeight w:val="300"/>
        </w:trPr>
        <w:tc>
          <w:tcPr>
            <w:tcW w:w="900" w:type="dxa"/>
            <w:tcBorders>
              <w:top w:val="nil"/>
              <w:left w:val="single" w:sz="4" w:space="0" w:color="auto"/>
              <w:bottom w:val="nil"/>
              <w:right w:val="single" w:sz="4" w:space="0" w:color="auto"/>
            </w:tcBorders>
            <w:shd w:val="clear" w:color="auto" w:fill="auto"/>
            <w:noWrap/>
            <w:vAlign w:val="center"/>
            <w:hideMark/>
          </w:tcPr>
          <w:p w14:paraId="282B2479"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06.11.</w:t>
            </w:r>
          </w:p>
        </w:tc>
        <w:tc>
          <w:tcPr>
            <w:tcW w:w="3305" w:type="dxa"/>
            <w:tcBorders>
              <w:top w:val="nil"/>
              <w:left w:val="nil"/>
              <w:bottom w:val="nil"/>
              <w:right w:val="single" w:sz="4" w:space="0" w:color="auto"/>
            </w:tcBorders>
            <w:shd w:val="clear" w:color="auto" w:fill="auto"/>
            <w:noWrap/>
            <w:vAlign w:val="bottom"/>
            <w:hideMark/>
          </w:tcPr>
          <w:p w14:paraId="1A22EEAE"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PR akademie,</w:t>
            </w:r>
            <w:r w:rsidRPr="005E5136">
              <w:rPr>
                <w:rFonts w:ascii="Times New Roman" w:eastAsia="Times New Roman" w:hAnsi="Times New Roman" w:cs="Times New Roman"/>
                <w:b/>
                <w:bCs/>
                <w:color w:val="70AD47"/>
                <w:sz w:val="24"/>
                <w:szCs w:val="24"/>
                <w:lang w:eastAsia="cs-CZ"/>
              </w:rPr>
              <w:t xml:space="preserve"> cyklus, 5. setkání</w:t>
            </w:r>
            <w:r w:rsidRPr="005E5136">
              <w:rPr>
                <w:rFonts w:ascii="Times New Roman" w:eastAsia="Times New Roman" w:hAnsi="Times New Roman" w:cs="Times New Roman"/>
                <w:color w:val="000000"/>
                <w:sz w:val="24"/>
                <w:szCs w:val="24"/>
                <w:lang w:eastAsia="cs-CZ"/>
              </w:rPr>
              <w:t xml:space="preserve"> </w:t>
            </w:r>
          </w:p>
        </w:tc>
        <w:tc>
          <w:tcPr>
            <w:tcW w:w="3983" w:type="dxa"/>
            <w:tcBorders>
              <w:top w:val="nil"/>
              <w:left w:val="nil"/>
              <w:bottom w:val="nil"/>
              <w:right w:val="single" w:sz="4" w:space="0" w:color="auto"/>
            </w:tcBorders>
            <w:shd w:val="clear" w:color="auto" w:fill="auto"/>
            <w:noWrap/>
            <w:vAlign w:val="bottom"/>
          </w:tcPr>
          <w:p w14:paraId="492B4FF1"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793D8EE5" w14:textId="77777777" w:rsidTr="00450BB4">
        <w:trPr>
          <w:trHeight w:val="300"/>
        </w:trPr>
        <w:tc>
          <w:tcPr>
            <w:tcW w:w="900" w:type="dxa"/>
            <w:tcBorders>
              <w:top w:val="single" w:sz="8" w:space="0" w:color="auto"/>
              <w:left w:val="single" w:sz="4" w:space="0" w:color="auto"/>
              <w:bottom w:val="single" w:sz="4" w:space="0" w:color="auto"/>
              <w:right w:val="single" w:sz="4" w:space="0" w:color="auto"/>
            </w:tcBorders>
            <w:shd w:val="clear" w:color="000000" w:fill="FFE699"/>
            <w:noWrap/>
            <w:vAlign w:val="center"/>
            <w:hideMark/>
          </w:tcPr>
          <w:p w14:paraId="209570F7"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07.11.</w:t>
            </w:r>
          </w:p>
        </w:tc>
        <w:tc>
          <w:tcPr>
            <w:tcW w:w="3305" w:type="dxa"/>
            <w:tcBorders>
              <w:top w:val="single" w:sz="8" w:space="0" w:color="auto"/>
              <w:left w:val="nil"/>
              <w:bottom w:val="nil"/>
              <w:right w:val="single" w:sz="4" w:space="0" w:color="auto"/>
            </w:tcBorders>
            <w:shd w:val="clear" w:color="auto" w:fill="auto"/>
            <w:noWrap/>
            <w:vAlign w:val="bottom"/>
            <w:hideMark/>
          </w:tcPr>
          <w:p w14:paraId="201B6F27"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Digitalizovaná kulturní paměť</w:t>
            </w:r>
          </w:p>
        </w:tc>
        <w:tc>
          <w:tcPr>
            <w:tcW w:w="3983" w:type="dxa"/>
            <w:tcBorders>
              <w:top w:val="single" w:sz="8" w:space="0" w:color="auto"/>
              <w:left w:val="nil"/>
              <w:bottom w:val="nil"/>
              <w:right w:val="single" w:sz="4" w:space="0" w:color="auto"/>
            </w:tcBorders>
            <w:shd w:val="clear" w:color="auto" w:fill="auto"/>
            <w:noWrap/>
            <w:vAlign w:val="bottom"/>
          </w:tcPr>
          <w:p w14:paraId="5783E037"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40089093" w14:textId="77777777" w:rsidTr="00450BB4">
        <w:trPr>
          <w:trHeight w:val="300"/>
        </w:trPr>
        <w:tc>
          <w:tcPr>
            <w:tcW w:w="900" w:type="dxa"/>
            <w:tcBorders>
              <w:top w:val="nil"/>
              <w:left w:val="single" w:sz="4" w:space="0" w:color="auto"/>
              <w:bottom w:val="single" w:sz="8" w:space="0" w:color="auto"/>
              <w:right w:val="single" w:sz="4" w:space="0" w:color="auto"/>
            </w:tcBorders>
            <w:shd w:val="clear" w:color="000000" w:fill="FFFFFF"/>
            <w:noWrap/>
            <w:vAlign w:val="center"/>
            <w:hideMark/>
          </w:tcPr>
          <w:p w14:paraId="499FDD21"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07.11.</w:t>
            </w:r>
          </w:p>
        </w:tc>
        <w:tc>
          <w:tcPr>
            <w:tcW w:w="3305" w:type="dxa"/>
            <w:tcBorders>
              <w:top w:val="single" w:sz="4" w:space="0" w:color="auto"/>
              <w:left w:val="nil"/>
              <w:bottom w:val="single" w:sz="8" w:space="0" w:color="auto"/>
              <w:right w:val="single" w:sz="4" w:space="0" w:color="auto"/>
            </w:tcBorders>
            <w:shd w:val="clear" w:color="auto" w:fill="auto"/>
            <w:vAlign w:val="bottom"/>
            <w:hideMark/>
          </w:tcPr>
          <w:p w14:paraId="14F3113C"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Ekonomika pro PO - ekonomové, účetní </w:t>
            </w:r>
          </w:p>
        </w:tc>
        <w:tc>
          <w:tcPr>
            <w:tcW w:w="3983" w:type="dxa"/>
            <w:tcBorders>
              <w:top w:val="single" w:sz="4" w:space="0" w:color="auto"/>
              <w:left w:val="nil"/>
              <w:bottom w:val="single" w:sz="8" w:space="0" w:color="auto"/>
              <w:right w:val="single" w:sz="4" w:space="0" w:color="auto"/>
            </w:tcBorders>
            <w:shd w:val="clear" w:color="auto" w:fill="auto"/>
            <w:noWrap/>
            <w:vAlign w:val="bottom"/>
          </w:tcPr>
          <w:p w14:paraId="4BE8E0E5"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66BC4988"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39F3A03"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08.11.</w:t>
            </w:r>
          </w:p>
        </w:tc>
        <w:tc>
          <w:tcPr>
            <w:tcW w:w="3305" w:type="dxa"/>
            <w:tcBorders>
              <w:top w:val="nil"/>
              <w:left w:val="nil"/>
              <w:bottom w:val="nil"/>
              <w:right w:val="single" w:sz="4" w:space="0" w:color="auto"/>
            </w:tcBorders>
            <w:shd w:val="clear" w:color="auto" w:fill="auto"/>
            <w:noWrap/>
            <w:vAlign w:val="bottom"/>
            <w:hideMark/>
          </w:tcPr>
          <w:p w14:paraId="2E813A11"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Management pro pokročilé - etika</w:t>
            </w:r>
          </w:p>
        </w:tc>
        <w:tc>
          <w:tcPr>
            <w:tcW w:w="3983" w:type="dxa"/>
            <w:tcBorders>
              <w:top w:val="nil"/>
              <w:left w:val="nil"/>
              <w:bottom w:val="nil"/>
              <w:right w:val="single" w:sz="4" w:space="0" w:color="auto"/>
            </w:tcBorders>
            <w:shd w:val="clear" w:color="auto" w:fill="auto"/>
            <w:noWrap/>
            <w:vAlign w:val="bottom"/>
          </w:tcPr>
          <w:p w14:paraId="2E9D61C3"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415B617F" w14:textId="77777777" w:rsidTr="00450BB4">
        <w:trPr>
          <w:trHeight w:val="300"/>
        </w:trPr>
        <w:tc>
          <w:tcPr>
            <w:tcW w:w="900" w:type="dxa"/>
            <w:tcBorders>
              <w:top w:val="nil"/>
              <w:left w:val="single" w:sz="4" w:space="0" w:color="auto"/>
              <w:bottom w:val="single" w:sz="4" w:space="0" w:color="auto"/>
              <w:right w:val="single" w:sz="4" w:space="0" w:color="auto"/>
            </w:tcBorders>
            <w:shd w:val="clear" w:color="000000" w:fill="92D050"/>
            <w:noWrap/>
            <w:vAlign w:val="center"/>
            <w:hideMark/>
          </w:tcPr>
          <w:p w14:paraId="605DE27C"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13.11.</w:t>
            </w:r>
          </w:p>
        </w:tc>
        <w:tc>
          <w:tcPr>
            <w:tcW w:w="3305" w:type="dxa"/>
            <w:tcBorders>
              <w:top w:val="nil"/>
              <w:left w:val="nil"/>
              <w:bottom w:val="nil"/>
              <w:right w:val="single" w:sz="4" w:space="0" w:color="auto"/>
            </w:tcBorders>
            <w:shd w:val="clear" w:color="000000" w:fill="92D050"/>
            <w:noWrap/>
            <w:vAlign w:val="bottom"/>
            <w:hideMark/>
          </w:tcPr>
          <w:p w14:paraId="0CC6A776"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Google WORD </w:t>
            </w:r>
            <w:proofErr w:type="spellStart"/>
            <w:r w:rsidRPr="005E5136">
              <w:rPr>
                <w:rFonts w:ascii="Times New Roman" w:eastAsia="Times New Roman" w:hAnsi="Times New Roman" w:cs="Times New Roman"/>
                <w:color w:val="000000"/>
                <w:sz w:val="24"/>
                <w:szCs w:val="24"/>
                <w:lang w:eastAsia="cs-CZ"/>
              </w:rPr>
              <w:t>Space</w:t>
            </w:r>
            <w:proofErr w:type="spellEnd"/>
            <w:r w:rsidRPr="005E5136">
              <w:rPr>
                <w:rFonts w:ascii="Times New Roman" w:eastAsia="Times New Roman" w:hAnsi="Times New Roman" w:cs="Times New Roman"/>
                <w:color w:val="000000"/>
                <w:sz w:val="24"/>
                <w:szCs w:val="24"/>
                <w:lang w:eastAsia="cs-CZ"/>
              </w:rPr>
              <w:t>,</w:t>
            </w:r>
            <w:r w:rsidRPr="005E5136">
              <w:rPr>
                <w:rFonts w:ascii="Times New Roman" w:eastAsia="Times New Roman" w:hAnsi="Times New Roman" w:cs="Times New Roman"/>
                <w:b/>
                <w:bCs/>
                <w:color w:val="548235"/>
                <w:sz w:val="24"/>
                <w:szCs w:val="24"/>
                <w:lang w:eastAsia="cs-CZ"/>
              </w:rPr>
              <w:t xml:space="preserve"> dvoudenní </w:t>
            </w:r>
          </w:p>
        </w:tc>
        <w:tc>
          <w:tcPr>
            <w:tcW w:w="3983" w:type="dxa"/>
            <w:tcBorders>
              <w:top w:val="nil"/>
              <w:left w:val="nil"/>
              <w:bottom w:val="nil"/>
              <w:right w:val="single" w:sz="4" w:space="0" w:color="auto"/>
            </w:tcBorders>
            <w:shd w:val="clear" w:color="000000" w:fill="92D050"/>
            <w:noWrap/>
            <w:vAlign w:val="bottom"/>
          </w:tcPr>
          <w:p w14:paraId="3C13095F"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6570156E" w14:textId="77777777" w:rsidTr="00450BB4">
        <w:trPr>
          <w:trHeight w:val="300"/>
        </w:trPr>
        <w:tc>
          <w:tcPr>
            <w:tcW w:w="900" w:type="dxa"/>
            <w:tcBorders>
              <w:top w:val="nil"/>
              <w:left w:val="single" w:sz="4" w:space="0" w:color="auto"/>
              <w:bottom w:val="single" w:sz="4" w:space="0" w:color="auto"/>
              <w:right w:val="single" w:sz="4" w:space="0" w:color="auto"/>
            </w:tcBorders>
            <w:shd w:val="clear" w:color="000000" w:fill="FFE699"/>
            <w:noWrap/>
            <w:vAlign w:val="center"/>
            <w:hideMark/>
          </w:tcPr>
          <w:p w14:paraId="69B812C3"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15.11.</w:t>
            </w:r>
          </w:p>
        </w:tc>
        <w:tc>
          <w:tcPr>
            <w:tcW w:w="3305" w:type="dxa"/>
            <w:tcBorders>
              <w:top w:val="single" w:sz="4" w:space="0" w:color="auto"/>
              <w:left w:val="nil"/>
              <w:bottom w:val="single" w:sz="4" w:space="0" w:color="auto"/>
              <w:right w:val="single" w:sz="4" w:space="0" w:color="auto"/>
            </w:tcBorders>
            <w:shd w:val="clear" w:color="auto" w:fill="auto"/>
            <w:noWrap/>
            <w:vAlign w:val="bottom"/>
            <w:hideMark/>
          </w:tcPr>
          <w:p w14:paraId="55B4A392"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Komunikace s klienty  a kolegy</w:t>
            </w:r>
          </w:p>
        </w:tc>
        <w:tc>
          <w:tcPr>
            <w:tcW w:w="3983" w:type="dxa"/>
            <w:tcBorders>
              <w:top w:val="nil"/>
              <w:left w:val="nil"/>
              <w:bottom w:val="single" w:sz="4" w:space="0" w:color="auto"/>
              <w:right w:val="single" w:sz="4" w:space="0" w:color="auto"/>
            </w:tcBorders>
            <w:shd w:val="clear" w:color="auto" w:fill="auto"/>
            <w:noWrap/>
            <w:vAlign w:val="bottom"/>
          </w:tcPr>
          <w:p w14:paraId="0DF404FD"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139EC373" w14:textId="77777777" w:rsidTr="00450BB4">
        <w:trPr>
          <w:trHeight w:val="300"/>
        </w:trPr>
        <w:tc>
          <w:tcPr>
            <w:tcW w:w="900" w:type="dxa"/>
            <w:tcBorders>
              <w:top w:val="nil"/>
              <w:left w:val="single" w:sz="4" w:space="0" w:color="auto"/>
              <w:bottom w:val="nil"/>
              <w:right w:val="single" w:sz="4" w:space="0" w:color="auto"/>
            </w:tcBorders>
            <w:shd w:val="clear" w:color="auto" w:fill="auto"/>
            <w:noWrap/>
            <w:vAlign w:val="center"/>
            <w:hideMark/>
          </w:tcPr>
          <w:p w14:paraId="17F30DA8"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20.11.</w:t>
            </w:r>
          </w:p>
        </w:tc>
        <w:tc>
          <w:tcPr>
            <w:tcW w:w="3305" w:type="dxa"/>
            <w:tcBorders>
              <w:top w:val="nil"/>
              <w:left w:val="nil"/>
              <w:bottom w:val="nil"/>
              <w:right w:val="single" w:sz="4" w:space="0" w:color="auto"/>
            </w:tcBorders>
            <w:shd w:val="clear" w:color="auto" w:fill="auto"/>
            <w:noWrap/>
            <w:vAlign w:val="bottom"/>
            <w:hideMark/>
          </w:tcPr>
          <w:p w14:paraId="625FA0B3"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PR akademie,</w:t>
            </w:r>
            <w:r w:rsidRPr="005E5136">
              <w:rPr>
                <w:rFonts w:ascii="Times New Roman" w:eastAsia="Times New Roman" w:hAnsi="Times New Roman" w:cs="Times New Roman"/>
                <w:color w:val="548235"/>
                <w:sz w:val="24"/>
                <w:szCs w:val="24"/>
                <w:lang w:eastAsia="cs-CZ"/>
              </w:rPr>
              <w:t xml:space="preserve"> 6</w:t>
            </w:r>
            <w:r w:rsidRPr="005E5136">
              <w:rPr>
                <w:rFonts w:ascii="Times New Roman" w:eastAsia="Times New Roman" w:hAnsi="Times New Roman" w:cs="Times New Roman"/>
                <w:b/>
                <w:bCs/>
                <w:color w:val="548235"/>
                <w:sz w:val="24"/>
                <w:szCs w:val="24"/>
                <w:lang w:eastAsia="cs-CZ"/>
              </w:rPr>
              <w:t>. setkání</w:t>
            </w:r>
          </w:p>
        </w:tc>
        <w:tc>
          <w:tcPr>
            <w:tcW w:w="3983" w:type="dxa"/>
            <w:tcBorders>
              <w:top w:val="nil"/>
              <w:left w:val="nil"/>
              <w:bottom w:val="nil"/>
              <w:right w:val="single" w:sz="4" w:space="0" w:color="auto"/>
            </w:tcBorders>
            <w:shd w:val="clear" w:color="auto" w:fill="auto"/>
            <w:noWrap/>
            <w:vAlign w:val="bottom"/>
          </w:tcPr>
          <w:p w14:paraId="09A4D57D"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7434B4C4" w14:textId="77777777" w:rsidTr="00450BB4">
        <w:trPr>
          <w:trHeight w:val="300"/>
        </w:trPr>
        <w:tc>
          <w:tcPr>
            <w:tcW w:w="90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CBCDE9B"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21.11.</w:t>
            </w:r>
          </w:p>
        </w:tc>
        <w:tc>
          <w:tcPr>
            <w:tcW w:w="3305" w:type="dxa"/>
            <w:tcBorders>
              <w:top w:val="single" w:sz="8" w:space="0" w:color="auto"/>
              <w:left w:val="nil"/>
              <w:bottom w:val="nil"/>
              <w:right w:val="single" w:sz="4" w:space="0" w:color="auto"/>
            </w:tcBorders>
            <w:shd w:val="clear" w:color="000000" w:fill="F2F2F2"/>
            <w:vAlign w:val="bottom"/>
            <w:hideMark/>
          </w:tcPr>
          <w:p w14:paraId="04B4B342"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Práce s daty v kultuře (pro knihovníky) </w:t>
            </w:r>
          </w:p>
        </w:tc>
        <w:tc>
          <w:tcPr>
            <w:tcW w:w="3983" w:type="dxa"/>
            <w:tcBorders>
              <w:top w:val="single" w:sz="8" w:space="0" w:color="auto"/>
              <w:left w:val="nil"/>
              <w:bottom w:val="nil"/>
              <w:right w:val="single" w:sz="4" w:space="0" w:color="auto"/>
            </w:tcBorders>
            <w:shd w:val="clear" w:color="auto" w:fill="auto"/>
            <w:noWrap/>
            <w:vAlign w:val="bottom"/>
          </w:tcPr>
          <w:p w14:paraId="234DA160"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3B0107BF" w14:textId="77777777" w:rsidTr="00450BB4">
        <w:trPr>
          <w:trHeight w:val="300"/>
        </w:trPr>
        <w:tc>
          <w:tcPr>
            <w:tcW w:w="900" w:type="dxa"/>
            <w:tcBorders>
              <w:top w:val="nil"/>
              <w:left w:val="single" w:sz="4" w:space="0" w:color="auto"/>
              <w:bottom w:val="single" w:sz="8" w:space="0" w:color="auto"/>
              <w:right w:val="single" w:sz="4" w:space="0" w:color="auto"/>
            </w:tcBorders>
            <w:shd w:val="clear" w:color="auto" w:fill="auto"/>
            <w:noWrap/>
            <w:vAlign w:val="center"/>
            <w:hideMark/>
          </w:tcPr>
          <w:p w14:paraId="2507BBB1"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21.11.</w:t>
            </w:r>
          </w:p>
        </w:tc>
        <w:tc>
          <w:tcPr>
            <w:tcW w:w="3305" w:type="dxa"/>
            <w:tcBorders>
              <w:top w:val="single" w:sz="4" w:space="0" w:color="auto"/>
              <w:left w:val="nil"/>
              <w:bottom w:val="single" w:sz="8" w:space="0" w:color="auto"/>
              <w:right w:val="single" w:sz="4" w:space="0" w:color="auto"/>
            </w:tcBorders>
            <w:shd w:val="clear" w:color="000000" w:fill="F2F2F2"/>
            <w:noWrap/>
            <w:vAlign w:val="bottom"/>
            <w:hideMark/>
          </w:tcPr>
          <w:p w14:paraId="34B82BC6"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Neziskové organizace  - </w:t>
            </w:r>
          </w:p>
        </w:tc>
        <w:tc>
          <w:tcPr>
            <w:tcW w:w="3983" w:type="dxa"/>
            <w:tcBorders>
              <w:top w:val="single" w:sz="4" w:space="0" w:color="auto"/>
              <w:left w:val="nil"/>
              <w:bottom w:val="single" w:sz="8" w:space="0" w:color="auto"/>
              <w:right w:val="single" w:sz="4" w:space="0" w:color="auto"/>
            </w:tcBorders>
            <w:shd w:val="clear" w:color="auto" w:fill="auto"/>
            <w:noWrap/>
            <w:vAlign w:val="bottom"/>
          </w:tcPr>
          <w:p w14:paraId="187426CB"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7191BA01" w14:textId="77777777" w:rsidTr="00450BB4">
        <w:trPr>
          <w:trHeight w:val="300"/>
        </w:trPr>
        <w:tc>
          <w:tcPr>
            <w:tcW w:w="900" w:type="dxa"/>
            <w:tcBorders>
              <w:top w:val="nil"/>
              <w:left w:val="single" w:sz="4" w:space="0" w:color="auto"/>
              <w:bottom w:val="nil"/>
              <w:right w:val="single" w:sz="4" w:space="0" w:color="auto"/>
            </w:tcBorders>
            <w:shd w:val="clear" w:color="auto" w:fill="auto"/>
            <w:noWrap/>
            <w:vAlign w:val="center"/>
            <w:hideMark/>
          </w:tcPr>
          <w:p w14:paraId="31930799"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lastRenderedPageBreak/>
              <w:t>22.-23.11</w:t>
            </w:r>
          </w:p>
        </w:tc>
        <w:tc>
          <w:tcPr>
            <w:tcW w:w="3305" w:type="dxa"/>
            <w:tcBorders>
              <w:top w:val="nil"/>
              <w:left w:val="nil"/>
              <w:bottom w:val="nil"/>
              <w:right w:val="single" w:sz="4" w:space="0" w:color="auto"/>
            </w:tcBorders>
            <w:shd w:val="clear" w:color="auto" w:fill="auto"/>
            <w:noWrap/>
            <w:vAlign w:val="bottom"/>
            <w:hideMark/>
          </w:tcPr>
          <w:p w14:paraId="709750EB"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Google </w:t>
            </w:r>
            <w:proofErr w:type="spellStart"/>
            <w:r w:rsidRPr="005E5136">
              <w:rPr>
                <w:rFonts w:ascii="Times New Roman" w:eastAsia="Times New Roman" w:hAnsi="Times New Roman" w:cs="Times New Roman"/>
                <w:color w:val="000000"/>
                <w:sz w:val="24"/>
                <w:szCs w:val="24"/>
                <w:lang w:eastAsia="cs-CZ"/>
              </w:rPr>
              <w:t>Workspace</w:t>
            </w:r>
            <w:proofErr w:type="spellEnd"/>
          </w:p>
        </w:tc>
        <w:tc>
          <w:tcPr>
            <w:tcW w:w="3983" w:type="dxa"/>
            <w:tcBorders>
              <w:top w:val="nil"/>
              <w:left w:val="nil"/>
              <w:bottom w:val="nil"/>
              <w:right w:val="single" w:sz="4" w:space="0" w:color="auto"/>
            </w:tcBorders>
            <w:shd w:val="clear" w:color="auto" w:fill="auto"/>
            <w:noWrap/>
            <w:vAlign w:val="bottom"/>
          </w:tcPr>
          <w:p w14:paraId="78084D7D"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60E61A67" w14:textId="77777777" w:rsidTr="00450BB4">
        <w:trPr>
          <w:trHeight w:val="300"/>
        </w:trPr>
        <w:tc>
          <w:tcPr>
            <w:tcW w:w="900" w:type="dxa"/>
            <w:tcBorders>
              <w:top w:val="nil"/>
              <w:left w:val="single" w:sz="4" w:space="0" w:color="auto"/>
              <w:bottom w:val="single" w:sz="4" w:space="0" w:color="auto"/>
              <w:right w:val="nil"/>
            </w:tcBorders>
            <w:shd w:val="clear" w:color="auto" w:fill="auto"/>
            <w:noWrap/>
            <w:vAlign w:val="center"/>
            <w:hideMark/>
          </w:tcPr>
          <w:p w14:paraId="7E99B378"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27.11.</w:t>
            </w:r>
          </w:p>
        </w:tc>
        <w:tc>
          <w:tcPr>
            <w:tcW w:w="3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6ED37"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Práce s daty  obecně </w:t>
            </w:r>
          </w:p>
        </w:tc>
        <w:tc>
          <w:tcPr>
            <w:tcW w:w="3983" w:type="dxa"/>
            <w:tcBorders>
              <w:top w:val="single" w:sz="4" w:space="0" w:color="auto"/>
              <w:left w:val="nil"/>
              <w:bottom w:val="single" w:sz="4" w:space="0" w:color="auto"/>
              <w:right w:val="single" w:sz="4" w:space="0" w:color="auto"/>
            </w:tcBorders>
            <w:shd w:val="clear" w:color="auto" w:fill="auto"/>
            <w:noWrap/>
            <w:vAlign w:val="bottom"/>
          </w:tcPr>
          <w:p w14:paraId="78474319"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07F084BE" w14:textId="77777777" w:rsidTr="00450BB4">
        <w:trPr>
          <w:trHeight w:val="300"/>
        </w:trPr>
        <w:tc>
          <w:tcPr>
            <w:tcW w:w="900" w:type="dxa"/>
            <w:tcBorders>
              <w:top w:val="nil"/>
              <w:left w:val="single" w:sz="4" w:space="0" w:color="auto"/>
              <w:bottom w:val="single" w:sz="4" w:space="0" w:color="auto"/>
              <w:right w:val="nil"/>
            </w:tcBorders>
            <w:shd w:val="clear" w:color="000000" w:fill="FFE699"/>
            <w:noWrap/>
            <w:vAlign w:val="center"/>
            <w:hideMark/>
          </w:tcPr>
          <w:p w14:paraId="768FD93A"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28.11.</w:t>
            </w:r>
          </w:p>
        </w:tc>
        <w:tc>
          <w:tcPr>
            <w:tcW w:w="3305" w:type="dxa"/>
            <w:tcBorders>
              <w:top w:val="nil"/>
              <w:left w:val="single" w:sz="4" w:space="0" w:color="auto"/>
              <w:bottom w:val="single" w:sz="4" w:space="0" w:color="auto"/>
              <w:right w:val="single" w:sz="4" w:space="0" w:color="auto"/>
            </w:tcBorders>
            <w:shd w:val="clear" w:color="auto" w:fill="auto"/>
            <w:noWrap/>
            <w:vAlign w:val="bottom"/>
            <w:hideMark/>
          </w:tcPr>
          <w:p w14:paraId="078D70EC"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Komunikace s klienty  a kolegy</w:t>
            </w:r>
          </w:p>
        </w:tc>
        <w:tc>
          <w:tcPr>
            <w:tcW w:w="3983" w:type="dxa"/>
            <w:tcBorders>
              <w:top w:val="nil"/>
              <w:left w:val="nil"/>
              <w:bottom w:val="single" w:sz="4" w:space="0" w:color="auto"/>
              <w:right w:val="single" w:sz="4" w:space="0" w:color="auto"/>
            </w:tcBorders>
            <w:shd w:val="clear" w:color="auto" w:fill="auto"/>
            <w:noWrap/>
            <w:vAlign w:val="bottom"/>
          </w:tcPr>
          <w:p w14:paraId="5831C21C"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7ACE9EDF" w14:textId="77777777" w:rsidTr="00450BB4">
        <w:trPr>
          <w:trHeight w:val="300"/>
        </w:trPr>
        <w:tc>
          <w:tcPr>
            <w:tcW w:w="900" w:type="dxa"/>
            <w:tcBorders>
              <w:top w:val="nil"/>
              <w:left w:val="single" w:sz="4" w:space="0" w:color="auto"/>
              <w:bottom w:val="single" w:sz="4" w:space="0" w:color="auto"/>
              <w:right w:val="nil"/>
            </w:tcBorders>
            <w:shd w:val="clear" w:color="000000" w:fill="FFE699"/>
            <w:noWrap/>
            <w:vAlign w:val="center"/>
            <w:hideMark/>
          </w:tcPr>
          <w:p w14:paraId="312114F6"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29.11.</w:t>
            </w:r>
          </w:p>
        </w:tc>
        <w:tc>
          <w:tcPr>
            <w:tcW w:w="3305" w:type="dxa"/>
            <w:tcBorders>
              <w:top w:val="nil"/>
              <w:left w:val="single" w:sz="4" w:space="0" w:color="auto"/>
              <w:bottom w:val="single" w:sz="4" w:space="0" w:color="auto"/>
              <w:right w:val="single" w:sz="4" w:space="0" w:color="auto"/>
            </w:tcBorders>
            <w:shd w:val="clear" w:color="auto" w:fill="auto"/>
            <w:noWrap/>
            <w:vAlign w:val="bottom"/>
            <w:hideMark/>
          </w:tcPr>
          <w:p w14:paraId="5D2DF416"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Sebeřízení </w:t>
            </w:r>
          </w:p>
        </w:tc>
        <w:tc>
          <w:tcPr>
            <w:tcW w:w="3983" w:type="dxa"/>
            <w:tcBorders>
              <w:top w:val="nil"/>
              <w:left w:val="nil"/>
              <w:bottom w:val="nil"/>
              <w:right w:val="single" w:sz="4" w:space="0" w:color="auto"/>
            </w:tcBorders>
            <w:shd w:val="clear" w:color="auto" w:fill="auto"/>
            <w:noWrap/>
            <w:vAlign w:val="bottom"/>
          </w:tcPr>
          <w:p w14:paraId="46F9DE36"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2187BBA4" w14:textId="77777777" w:rsidTr="00450BB4">
        <w:trPr>
          <w:trHeight w:val="300"/>
        </w:trPr>
        <w:tc>
          <w:tcPr>
            <w:tcW w:w="900" w:type="dxa"/>
            <w:tcBorders>
              <w:top w:val="single" w:sz="8" w:space="0" w:color="auto"/>
              <w:left w:val="single" w:sz="4" w:space="0" w:color="auto"/>
              <w:bottom w:val="single" w:sz="4" w:space="0" w:color="auto"/>
              <w:right w:val="nil"/>
            </w:tcBorders>
            <w:shd w:val="clear" w:color="auto" w:fill="auto"/>
            <w:noWrap/>
            <w:vAlign w:val="center"/>
            <w:hideMark/>
          </w:tcPr>
          <w:p w14:paraId="63B1C85F"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30.11.</w:t>
            </w:r>
          </w:p>
        </w:tc>
        <w:tc>
          <w:tcPr>
            <w:tcW w:w="3305"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660CBFD"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Autorský zákon</w:t>
            </w:r>
          </w:p>
        </w:tc>
        <w:tc>
          <w:tcPr>
            <w:tcW w:w="3983" w:type="dxa"/>
            <w:tcBorders>
              <w:top w:val="single" w:sz="8" w:space="0" w:color="auto"/>
              <w:left w:val="nil"/>
              <w:bottom w:val="single" w:sz="4" w:space="0" w:color="auto"/>
              <w:right w:val="single" w:sz="4" w:space="0" w:color="auto"/>
            </w:tcBorders>
            <w:shd w:val="clear" w:color="auto" w:fill="auto"/>
            <w:noWrap/>
            <w:vAlign w:val="bottom"/>
          </w:tcPr>
          <w:p w14:paraId="3A7E7CD5"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33743B05" w14:textId="77777777" w:rsidTr="00450BB4">
        <w:trPr>
          <w:trHeight w:val="300"/>
        </w:trPr>
        <w:tc>
          <w:tcPr>
            <w:tcW w:w="900" w:type="dxa"/>
            <w:tcBorders>
              <w:top w:val="nil"/>
              <w:left w:val="single" w:sz="4" w:space="0" w:color="auto"/>
              <w:bottom w:val="single" w:sz="4" w:space="0" w:color="auto"/>
              <w:right w:val="nil"/>
            </w:tcBorders>
            <w:shd w:val="clear" w:color="000000" w:fill="FFE699"/>
            <w:noWrap/>
            <w:vAlign w:val="center"/>
            <w:hideMark/>
          </w:tcPr>
          <w:p w14:paraId="6F364842"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30.11.</w:t>
            </w:r>
          </w:p>
        </w:tc>
        <w:tc>
          <w:tcPr>
            <w:tcW w:w="3305" w:type="dxa"/>
            <w:tcBorders>
              <w:top w:val="nil"/>
              <w:left w:val="single" w:sz="4" w:space="0" w:color="auto"/>
              <w:bottom w:val="single" w:sz="4" w:space="0" w:color="auto"/>
              <w:right w:val="single" w:sz="4" w:space="0" w:color="auto"/>
            </w:tcBorders>
            <w:shd w:val="clear" w:color="auto" w:fill="auto"/>
            <w:noWrap/>
            <w:vAlign w:val="bottom"/>
            <w:hideMark/>
          </w:tcPr>
          <w:p w14:paraId="107F0956"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AI revoluce</w:t>
            </w:r>
          </w:p>
        </w:tc>
        <w:tc>
          <w:tcPr>
            <w:tcW w:w="3983" w:type="dxa"/>
            <w:tcBorders>
              <w:top w:val="nil"/>
              <w:left w:val="nil"/>
              <w:bottom w:val="single" w:sz="4" w:space="0" w:color="auto"/>
              <w:right w:val="single" w:sz="4" w:space="0" w:color="auto"/>
            </w:tcBorders>
            <w:shd w:val="clear" w:color="auto" w:fill="auto"/>
            <w:noWrap/>
            <w:vAlign w:val="bottom"/>
          </w:tcPr>
          <w:p w14:paraId="7495D75F"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015855C7" w14:textId="77777777" w:rsidTr="00450BB4">
        <w:trPr>
          <w:trHeight w:val="300"/>
        </w:trPr>
        <w:tc>
          <w:tcPr>
            <w:tcW w:w="900" w:type="dxa"/>
            <w:tcBorders>
              <w:top w:val="nil"/>
              <w:left w:val="single" w:sz="4" w:space="0" w:color="auto"/>
              <w:bottom w:val="single" w:sz="8" w:space="0" w:color="auto"/>
              <w:right w:val="nil"/>
            </w:tcBorders>
            <w:shd w:val="clear" w:color="auto" w:fill="auto"/>
            <w:noWrap/>
            <w:vAlign w:val="center"/>
            <w:hideMark/>
          </w:tcPr>
          <w:p w14:paraId="0D08EAB0"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30.11.</w:t>
            </w:r>
          </w:p>
        </w:tc>
        <w:tc>
          <w:tcPr>
            <w:tcW w:w="3305" w:type="dxa"/>
            <w:tcBorders>
              <w:top w:val="nil"/>
              <w:left w:val="single" w:sz="4" w:space="0" w:color="auto"/>
              <w:bottom w:val="single" w:sz="8" w:space="0" w:color="auto"/>
              <w:right w:val="single" w:sz="4" w:space="0" w:color="auto"/>
            </w:tcBorders>
            <w:shd w:val="clear" w:color="auto" w:fill="auto"/>
            <w:noWrap/>
            <w:vAlign w:val="bottom"/>
            <w:hideMark/>
          </w:tcPr>
          <w:p w14:paraId="2A201A6F"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Fundraising, crowdfunding  </w:t>
            </w:r>
          </w:p>
        </w:tc>
        <w:tc>
          <w:tcPr>
            <w:tcW w:w="3983" w:type="dxa"/>
            <w:tcBorders>
              <w:top w:val="nil"/>
              <w:left w:val="nil"/>
              <w:bottom w:val="single" w:sz="8" w:space="0" w:color="auto"/>
              <w:right w:val="single" w:sz="4" w:space="0" w:color="auto"/>
            </w:tcBorders>
            <w:shd w:val="clear" w:color="auto" w:fill="auto"/>
            <w:noWrap/>
            <w:vAlign w:val="bottom"/>
          </w:tcPr>
          <w:p w14:paraId="2CA2EC84"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2A94C635" w14:textId="77777777" w:rsidTr="00450BB4">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F7442"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05.12.</w:t>
            </w:r>
          </w:p>
        </w:tc>
        <w:tc>
          <w:tcPr>
            <w:tcW w:w="3305" w:type="dxa"/>
            <w:tcBorders>
              <w:top w:val="single" w:sz="4" w:space="0" w:color="auto"/>
              <w:left w:val="nil"/>
              <w:bottom w:val="nil"/>
              <w:right w:val="single" w:sz="4" w:space="0" w:color="auto"/>
            </w:tcBorders>
            <w:shd w:val="clear" w:color="auto" w:fill="auto"/>
            <w:noWrap/>
            <w:vAlign w:val="bottom"/>
            <w:hideMark/>
          </w:tcPr>
          <w:p w14:paraId="7B7BCDF5"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Komunikace pro vedoucí pracovníky</w:t>
            </w:r>
          </w:p>
        </w:tc>
        <w:tc>
          <w:tcPr>
            <w:tcW w:w="3983" w:type="dxa"/>
            <w:tcBorders>
              <w:top w:val="single" w:sz="4" w:space="0" w:color="auto"/>
              <w:left w:val="nil"/>
              <w:bottom w:val="nil"/>
              <w:right w:val="single" w:sz="4" w:space="0" w:color="auto"/>
            </w:tcBorders>
            <w:shd w:val="clear" w:color="auto" w:fill="auto"/>
            <w:noWrap/>
            <w:vAlign w:val="bottom"/>
          </w:tcPr>
          <w:p w14:paraId="57992E5F"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4AC25DEB"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884B4F9"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06.12.</w:t>
            </w:r>
          </w:p>
        </w:tc>
        <w:tc>
          <w:tcPr>
            <w:tcW w:w="3305" w:type="dxa"/>
            <w:tcBorders>
              <w:top w:val="single" w:sz="4" w:space="0" w:color="auto"/>
              <w:left w:val="nil"/>
              <w:bottom w:val="single" w:sz="4" w:space="0" w:color="auto"/>
              <w:right w:val="single" w:sz="4" w:space="0" w:color="auto"/>
            </w:tcBorders>
            <w:shd w:val="clear" w:color="auto" w:fill="auto"/>
            <w:noWrap/>
            <w:vAlign w:val="bottom"/>
            <w:hideMark/>
          </w:tcPr>
          <w:p w14:paraId="061F8682"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Evaluace organizace </w:t>
            </w:r>
          </w:p>
        </w:tc>
        <w:tc>
          <w:tcPr>
            <w:tcW w:w="3983" w:type="dxa"/>
            <w:tcBorders>
              <w:top w:val="single" w:sz="4" w:space="0" w:color="auto"/>
              <w:left w:val="nil"/>
              <w:bottom w:val="nil"/>
              <w:right w:val="single" w:sz="4" w:space="0" w:color="auto"/>
            </w:tcBorders>
            <w:shd w:val="clear" w:color="auto" w:fill="auto"/>
            <w:noWrap/>
            <w:vAlign w:val="bottom"/>
          </w:tcPr>
          <w:p w14:paraId="0277D8BC"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24049A0A" w14:textId="77777777" w:rsidTr="00450BB4">
        <w:trPr>
          <w:trHeight w:val="300"/>
        </w:trPr>
        <w:tc>
          <w:tcPr>
            <w:tcW w:w="900" w:type="dxa"/>
            <w:tcBorders>
              <w:top w:val="nil"/>
              <w:left w:val="single" w:sz="4" w:space="0" w:color="auto"/>
              <w:bottom w:val="single" w:sz="4" w:space="0" w:color="auto"/>
              <w:right w:val="single" w:sz="4" w:space="0" w:color="auto"/>
            </w:tcBorders>
            <w:shd w:val="clear" w:color="000000" w:fill="FFE699"/>
            <w:noWrap/>
            <w:vAlign w:val="center"/>
            <w:hideMark/>
          </w:tcPr>
          <w:p w14:paraId="1D99CE00"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07.12.</w:t>
            </w:r>
          </w:p>
        </w:tc>
        <w:tc>
          <w:tcPr>
            <w:tcW w:w="3305" w:type="dxa"/>
            <w:tcBorders>
              <w:top w:val="nil"/>
              <w:left w:val="nil"/>
              <w:bottom w:val="nil"/>
              <w:right w:val="nil"/>
            </w:tcBorders>
            <w:shd w:val="clear" w:color="auto" w:fill="auto"/>
            <w:noWrap/>
            <w:vAlign w:val="bottom"/>
            <w:hideMark/>
          </w:tcPr>
          <w:p w14:paraId="3080A760"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Komunikace  pro vedoucí pracovníky</w:t>
            </w:r>
          </w:p>
        </w:tc>
        <w:tc>
          <w:tcPr>
            <w:tcW w:w="3983" w:type="dxa"/>
            <w:tcBorders>
              <w:top w:val="single" w:sz="4" w:space="0" w:color="auto"/>
              <w:left w:val="single" w:sz="4" w:space="0" w:color="auto"/>
              <w:bottom w:val="nil"/>
              <w:right w:val="single" w:sz="4" w:space="0" w:color="auto"/>
            </w:tcBorders>
            <w:shd w:val="clear" w:color="auto" w:fill="auto"/>
            <w:noWrap/>
            <w:vAlign w:val="bottom"/>
          </w:tcPr>
          <w:p w14:paraId="52A1CB64"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r w:rsidR="008A6295" w:rsidRPr="005E5136" w14:paraId="51CD12CA" w14:textId="77777777" w:rsidTr="00450BB4">
        <w:trPr>
          <w:trHeight w:val="30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F963BE3" w14:textId="77777777" w:rsidR="008A6295" w:rsidRPr="005E5136" w:rsidRDefault="008A6295" w:rsidP="007A3C68">
            <w:pPr>
              <w:spacing w:after="0" w:line="240" w:lineRule="auto"/>
              <w:jc w:val="center"/>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11.12.</w:t>
            </w:r>
          </w:p>
        </w:tc>
        <w:tc>
          <w:tcPr>
            <w:tcW w:w="3305" w:type="dxa"/>
            <w:tcBorders>
              <w:top w:val="nil"/>
              <w:left w:val="nil"/>
              <w:bottom w:val="single" w:sz="4" w:space="0" w:color="auto"/>
              <w:right w:val="single" w:sz="4" w:space="0" w:color="auto"/>
            </w:tcBorders>
            <w:shd w:val="clear" w:color="auto" w:fill="auto"/>
            <w:noWrap/>
            <w:vAlign w:val="bottom"/>
            <w:hideMark/>
          </w:tcPr>
          <w:p w14:paraId="21844D88"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r w:rsidRPr="005E5136">
              <w:rPr>
                <w:rFonts w:ascii="Times New Roman" w:eastAsia="Times New Roman" w:hAnsi="Times New Roman" w:cs="Times New Roman"/>
                <w:color w:val="000000"/>
                <w:sz w:val="24"/>
                <w:szCs w:val="24"/>
                <w:lang w:eastAsia="cs-CZ"/>
              </w:rPr>
              <w:t xml:space="preserve">PR akademie, </w:t>
            </w:r>
            <w:r w:rsidRPr="005E5136">
              <w:rPr>
                <w:rFonts w:ascii="Times New Roman" w:eastAsia="Times New Roman" w:hAnsi="Times New Roman" w:cs="Times New Roman"/>
                <w:b/>
                <w:bCs/>
                <w:color w:val="548235"/>
                <w:sz w:val="24"/>
                <w:szCs w:val="24"/>
                <w:lang w:eastAsia="cs-CZ"/>
              </w:rPr>
              <w:t>7. setkání</w:t>
            </w:r>
          </w:p>
        </w:tc>
        <w:tc>
          <w:tcPr>
            <w:tcW w:w="3983" w:type="dxa"/>
            <w:tcBorders>
              <w:top w:val="nil"/>
              <w:left w:val="nil"/>
              <w:bottom w:val="single" w:sz="4" w:space="0" w:color="auto"/>
              <w:right w:val="single" w:sz="4" w:space="0" w:color="auto"/>
            </w:tcBorders>
            <w:shd w:val="clear" w:color="auto" w:fill="auto"/>
            <w:vAlign w:val="bottom"/>
          </w:tcPr>
          <w:p w14:paraId="6B9F1A9E" w14:textId="77777777" w:rsidR="008A6295" w:rsidRPr="005E5136" w:rsidRDefault="008A6295" w:rsidP="007A3C68">
            <w:pPr>
              <w:spacing w:after="0" w:line="240" w:lineRule="auto"/>
              <w:rPr>
                <w:rFonts w:ascii="Times New Roman" w:eastAsia="Times New Roman" w:hAnsi="Times New Roman" w:cs="Times New Roman"/>
                <w:color w:val="000000"/>
                <w:sz w:val="24"/>
                <w:szCs w:val="24"/>
                <w:lang w:eastAsia="cs-CZ"/>
              </w:rPr>
            </w:pPr>
          </w:p>
        </w:tc>
      </w:tr>
    </w:tbl>
    <w:p w14:paraId="68E050FA" w14:textId="77777777" w:rsidR="008A6295" w:rsidRDefault="008A6295" w:rsidP="007A3C68">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7F2E44A2" w14:textId="77777777" w:rsidR="008A6295" w:rsidRPr="008A6295" w:rsidRDefault="008A6295" w:rsidP="007A3C68">
      <w:pPr>
        <w:spacing w:after="0" w:line="240" w:lineRule="auto"/>
        <w:rPr>
          <w:rFonts w:ascii="Times New Roman" w:hAnsi="Times New Roman" w:cs="Times New Roman"/>
          <w:b/>
          <w:bCs/>
          <w:sz w:val="24"/>
          <w:szCs w:val="24"/>
        </w:rPr>
      </w:pPr>
      <w:r w:rsidRPr="008A6295">
        <w:rPr>
          <w:rFonts w:ascii="Times New Roman" w:hAnsi="Times New Roman" w:cs="Times New Roman"/>
          <w:b/>
          <w:bCs/>
          <w:sz w:val="24"/>
          <w:szCs w:val="24"/>
        </w:rPr>
        <w:t>MKČR NPO výzva č. 412 – podpora projektů kreativního učení III</w:t>
      </w:r>
    </w:p>
    <w:p w14:paraId="2D0C0060" w14:textId="77777777" w:rsidR="008A6295" w:rsidRPr="008A6295" w:rsidRDefault="008A6295" w:rsidP="007A3C68">
      <w:pPr>
        <w:spacing w:after="0" w:line="240" w:lineRule="auto"/>
        <w:rPr>
          <w:rFonts w:ascii="Times New Roman" w:hAnsi="Times New Roman" w:cs="Times New Roman"/>
          <w:sz w:val="24"/>
          <w:szCs w:val="24"/>
        </w:rPr>
      </w:pPr>
      <w:r w:rsidRPr="008A6295">
        <w:rPr>
          <w:rFonts w:ascii="Times New Roman" w:hAnsi="Times New Roman" w:cs="Times New Roman"/>
          <w:sz w:val="24"/>
          <w:szCs w:val="24"/>
        </w:rPr>
        <w:t>Cíl projektu: Projekt se zaměřoval na umělecké druhy, na jejich potenciál v kreativním učení. Byl určen pedagogům, učícím knihovníkům, speciálním pedagogům a lektorům pracujícím s dětskými kolektivy. Cílem bylo nejen získání nových technik a metodik, ale také získání větší sebedůvěry a nacházení autentického projevu v lektorské a pedagogické praxi.</w:t>
      </w:r>
    </w:p>
    <w:p w14:paraId="407730BA" w14:textId="77777777" w:rsidR="008A6295" w:rsidRPr="008A6295" w:rsidRDefault="008A6295" w:rsidP="007A3C68">
      <w:pPr>
        <w:spacing w:after="0" w:line="240" w:lineRule="auto"/>
        <w:rPr>
          <w:rFonts w:ascii="Times New Roman" w:hAnsi="Times New Roman" w:cs="Times New Roman"/>
          <w:sz w:val="24"/>
          <w:szCs w:val="24"/>
        </w:rPr>
      </w:pPr>
    </w:p>
    <w:p w14:paraId="37951ED8" w14:textId="77777777" w:rsidR="008A6295" w:rsidRPr="008A6295" w:rsidRDefault="008A6295" w:rsidP="007A3C68">
      <w:pPr>
        <w:spacing w:after="0" w:line="240" w:lineRule="auto"/>
        <w:rPr>
          <w:rFonts w:ascii="Times New Roman" w:hAnsi="Times New Roman" w:cs="Times New Roman"/>
          <w:b/>
          <w:bCs/>
          <w:sz w:val="24"/>
          <w:szCs w:val="24"/>
        </w:rPr>
      </w:pPr>
      <w:r w:rsidRPr="008A6295">
        <w:rPr>
          <w:rFonts w:ascii="Times New Roman" w:hAnsi="Times New Roman" w:cs="Times New Roman"/>
          <w:b/>
          <w:bCs/>
          <w:sz w:val="24"/>
          <w:szCs w:val="24"/>
        </w:rPr>
        <w:t>MKČR NPO výzva č. 4/2023 – Status umělce – Mobilita III (0314)</w:t>
      </w:r>
    </w:p>
    <w:p w14:paraId="6ECD250C" w14:textId="77777777" w:rsidR="008A6295" w:rsidRPr="008A6295" w:rsidRDefault="008A6295" w:rsidP="007A3C68">
      <w:pPr>
        <w:spacing w:after="0" w:line="240" w:lineRule="auto"/>
        <w:rPr>
          <w:rFonts w:ascii="Times New Roman" w:hAnsi="Times New Roman" w:cs="Times New Roman"/>
          <w:sz w:val="24"/>
          <w:szCs w:val="24"/>
        </w:rPr>
      </w:pPr>
      <w:r w:rsidRPr="008A6295">
        <w:rPr>
          <w:rFonts w:ascii="Times New Roman" w:hAnsi="Times New Roman" w:cs="Times New Roman"/>
          <w:sz w:val="24"/>
          <w:szCs w:val="24"/>
        </w:rPr>
        <w:t>Cíl projektu: Cílem projektu je podpora získávání zahraničních zkušeností a kontaktů zaměstnanců Knihovny Jiřího Mahena (KJM) a dalších profesionálů v KKS v oblasti literatury a knihovnictví, v práci s různými skupinami čtenářů a podpora zvýšení jazykových kompetencí zaměstnanců KJM. Projekt navazuje na předchozí výzvu a využijeme navázaných kontaktů pro sdílení znalostí, spolupráce při rozvíjení poskytovaných služeb a výměna zkušeností v oblastech rozvoje knihoven jako komunitních center, propojení kreativity a vzdělávání a téma udržitelnosti v knihovnách. Dále umožnit autorům z oblasti literatury a ilustrátorům navázat zahraniční kontakty účastí na knižních veletrzích a autorských čteních v zahraničí; dále umožnit zaměstnancům KJM aktivní účast na mezinárodních kongresech a konferencích.</w:t>
      </w:r>
    </w:p>
    <w:p w14:paraId="4F1342BB" w14:textId="77777777" w:rsidR="008A6295" w:rsidRPr="008A6295" w:rsidRDefault="008A6295" w:rsidP="007A3C68">
      <w:pPr>
        <w:spacing w:after="0" w:line="240" w:lineRule="auto"/>
        <w:rPr>
          <w:rFonts w:ascii="Times New Roman" w:hAnsi="Times New Roman" w:cs="Times New Roman"/>
          <w:sz w:val="24"/>
          <w:szCs w:val="24"/>
        </w:rPr>
      </w:pPr>
    </w:p>
    <w:p w14:paraId="30F3E610" w14:textId="77777777" w:rsidR="008A6295" w:rsidRPr="008A6295" w:rsidRDefault="008A6295" w:rsidP="007A3C68">
      <w:pPr>
        <w:spacing w:after="0" w:line="240" w:lineRule="auto"/>
        <w:rPr>
          <w:rFonts w:ascii="Times New Roman" w:hAnsi="Times New Roman" w:cs="Times New Roman"/>
          <w:sz w:val="24"/>
          <w:szCs w:val="24"/>
          <w:lang w:eastAsia="cs-CZ"/>
        </w:rPr>
      </w:pPr>
      <w:r w:rsidRPr="008A6295">
        <w:rPr>
          <w:rFonts w:ascii="Times New Roman" w:hAnsi="Times New Roman" w:cs="Times New Roman"/>
          <w:sz w:val="24"/>
          <w:szCs w:val="24"/>
          <w:lang w:eastAsia="cs-CZ"/>
        </w:rPr>
        <w:t>Ing. Libuše Nivnická</w:t>
      </w:r>
    </w:p>
    <w:p w14:paraId="17CDBD65" w14:textId="77777777" w:rsidR="008A6295" w:rsidRPr="008A6295" w:rsidRDefault="008A6295" w:rsidP="007A3C68">
      <w:pPr>
        <w:spacing w:after="0" w:line="240" w:lineRule="auto"/>
        <w:rPr>
          <w:rFonts w:ascii="Times New Roman" w:hAnsi="Times New Roman" w:cs="Times New Roman"/>
          <w:sz w:val="24"/>
          <w:szCs w:val="24"/>
          <w:lang w:eastAsia="cs-CZ"/>
        </w:rPr>
      </w:pPr>
      <w:r w:rsidRPr="008A6295">
        <w:rPr>
          <w:rFonts w:ascii="Times New Roman" w:hAnsi="Times New Roman" w:cs="Times New Roman"/>
          <w:sz w:val="24"/>
          <w:szCs w:val="24"/>
          <w:lang w:eastAsia="cs-CZ"/>
        </w:rPr>
        <w:t>Ředitelka</w:t>
      </w:r>
    </w:p>
    <w:p w14:paraId="4AE78D67" w14:textId="77777777" w:rsidR="008A6295" w:rsidRPr="008A6295" w:rsidRDefault="008A6295" w:rsidP="007A3C68">
      <w:pPr>
        <w:spacing w:after="0" w:line="240" w:lineRule="auto"/>
        <w:rPr>
          <w:rFonts w:ascii="Times New Roman" w:hAnsi="Times New Roman" w:cs="Times New Roman"/>
          <w:sz w:val="24"/>
          <w:szCs w:val="24"/>
          <w:lang w:eastAsia="cs-CZ"/>
        </w:rPr>
      </w:pPr>
      <w:r w:rsidRPr="008A6295">
        <w:rPr>
          <w:rFonts w:ascii="Times New Roman" w:hAnsi="Times New Roman" w:cs="Times New Roman"/>
          <w:sz w:val="24"/>
          <w:szCs w:val="24"/>
          <w:lang w:eastAsia="cs-CZ"/>
        </w:rPr>
        <w:t>Knihovna Jiřího Mahena v Brně, příspěvková organizace</w:t>
      </w:r>
    </w:p>
    <w:p w14:paraId="30288DB9" w14:textId="77777777" w:rsidR="008A6295" w:rsidRPr="008A6295" w:rsidRDefault="008A6295" w:rsidP="007A3C68">
      <w:pPr>
        <w:spacing w:after="0" w:line="240" w:lineRule="auto"/>
        <w:rPr>
          <w:rFonts w:ascii="Times New Roman" w:hAnsi="Times New Roman" w:cs="Times New Roman"/>
          <w:sz w:val="24"/>
          <w:szCs w:val="24"/>
          <w:lang w:eastAsia="cs-CZ"/>
        </w:rPr>
      </w:pPr>
      <w:r w:rsidRPr="008A6295">
        <w:rPr>
          <w:rFonts w:ascii="Times New Roman" w:hAnsi="Times New Roman" w:cs="Times New Roman"/>
          <w:sz w:val="24"/>
          <w:szCs w:val="24"/>
          <w:lang w:eastAsia="cs-CZ"/>
        </w:rPr>
        <w:t>Kobližná 4</w:t>
      </w:r>
    </w:p>
    <w:p w14:paraId="1ED1BBDD" w14:textId="77777777" w:rsidR="008A6295" w:rsidRPr="008A6295" w:rsidRDefault="008A6295" w:rsidP="007A3C68">
      <w:pPr>
        <w:spacing w:after="0" w:line="240" w:lineRule="auto"/>
        <w:rPr>
          <w:rFonts w:ascii="Times New Roman" w:hAnsi="Times New Roman" w:cs="Times New Roman"/>
          <w:sz w:val="24"/>
          <w:szCs w:val="24"/>
          <w:lang w:eastAsia="cs-CZ"/>
        </w:rPr>
      </w:pPr>
      <w:r w:rsidRPr="008A6295">
        <w:rPr>
          <w:rFonts w:ascii="Times New Roman" w:hAnsi="Times New Roman" w:cs="Times New Roman"/>
          <w:sz w:val="24"/>
          <w:szCs w:val="24"/>
          <w:lang w:eastAsia="cs-CZ"/>
        </w:rPr>
        <w:t>601 50 BRNO</w:t>
      </w:r>
    </w:p>
    <w:p w14:paraId="6F20D5F7" w14:textId="77777777" w:rsidR="008A6295" w:rsidRPr="008A6295" w:rsidRDefault="008A6295" w:rsidP="007A3C68">
      <w:pPr>
        <w:spacing w:after="0" w:line="240" w:lineRule="auto"/>
        <w:rPr>
          <w:rFonts w:ascii="Times New Roman" w:hAnsi="Times New Roman" w:cs="Times New Roman"/>
          <w:sz w:val="24"/>
          <w:szCs w:val="24"/>
          <w:lang w:eastAsia="cs-CZ"/>
        </w:rPr>
      </w:pPr>
      <w:r w:rsidRPr="008A6295">
        <w:rPr>
          <w:rFonts w:ascii="Times New Roman" w:hAnsi="Times New Roman" w:cs="Times New Roman"/>
          <w:sz w:val="24"/>
          <w:szCs w:val="24"/>
          <w:lang w:eastAsia="cs-CZ"/>
        </w:rPr>
        <w:t>Česká republika</w:t>
      </w:r>
    </w:p>
    <w:p w14:paraId="59BD45E9" w14:textId="77777777" w:rsidR="008A6295" w:rsidRPr="008A6295" w:rsidRDefault="008A6295" w:rsidP="007A3C68">
      <w:pPr>
        <w:spacing w:after="0" w:line="240" w:lineRule="auto"/>
        <w:rPr>
          <w:rFonts w:ascii="Times New Roman" w:hAnsi="Times New Roman" w:cs="Times New Roman"/>
          <w:sz w:val="24"/>
          <w:szCs w:val="24"/>
          <w:lang w:eastAsia="cs-CZ"/>
        </w:rPr>
      </w:pPr>
      <w:r w:rsidRPr="008A6295">
        <w:rPr>
          <w:rFonts w:ascii="Times New Roman" w:hAnsi="Times New Roman" w:cs="Times New Roman"/>
          <w:sz w:val="24"/>
          <w:szCs w:val="24"/>
          <w:lang w:eastAsia="cs-CZ"/>
        </w:rPr>
        <w:t>Tel . +420 603 782 460</w:t>
      </w:r>
    </w:p>
    <w:p w14:paraId="4D2FEC1D" w14:textId="77777777" w:rsidR="008A6295" w:rsidRPr="008A6295" w:rsidRDefault="008A6295" w:rsidP="007A3C68">
      <w:pPr>
        <w:spacing w:after="0" w:line="240" w:lineRule="auto"/>
        <w:rPr>
          <w:rFonts w:ascii="Times New Roman" w:hAnsi="Times New Roman" w:cs="Times New Roman"/>
          <w:sz w:val="24"/>
          <w:szCs w:val="24"/>
          <w:lang w:eastAsia="cs-CZ"/>
        </w:rPr>
      </w:pPr>
    </w:p>
    <w:p w14:paraId="4281E0AA" w14:textId="265B48BC" w:rsidR="008A6295" w:rsidRDefault="008A6295" w:rsidP="007A3C68">
      <w:pPr>
        <w:spacing w:after="0" w:line="240" w:lineRule="auto"/>
        <w:rPr>
          <w:rFonts w:ascii="Times New Roman" w:hAnsi="Times New Roman" w:cs="Times New Roman"/>
          <w:b/>
          <w:bCs/>
          <w:sz w:val="24"/>
          <w:szCs w:val="24"/>
          <w:u w:val="single"/>
        </w:rPr>
      </w:pPr>
      <w:r w:rsidRPr="008A6295">
        <w:rPr>
          <w:rFonts w:ascii="Times New Roman" w:hAnsi="Times New Roman" w:cs="Times New Roman"/>
          <w:b/>
          <w:bCs/>
          <w:sz w:val="24"/>
          <w:szCs w:val="24"/>
          <w:u w:val="single"/>
        </w:rPr>
        <w:t>#Vzdělávání #Inovace #Prosperita 2</w:t>
      </w:r>
    </w:p>
    <w:p w14:paraId="17021F61" w14:textId="77777777" w:rsidR="007A3C68" w:rsidRPr="008A6295" w:rsidRDefault="007A3C68" w:rsidP="007A3C68">
      <w:pPr>
        <w:spacing w:after="0" w:line="240" w:lineRule="auto"/>
        <w:rPr>
          <w:rFonts w:ascii="Times New Roman" w:hAnsi="Times New Roman" w:cs="Times New Roman"/>
          <w:b/>
          <w:bCs/>
          <w:sz w:val="24"/>
          <w:szCs w:val="24"/>
          <w:u w:val="single"/>
        </w:rPr>
      </w:pPr>
    </w:p>
    <w:p w14:paraId="0B94A238" w14:textId="77777777" w:rsidR="008A6295" w:rsidRPr="008A6295" w:rsidRDefault="008A6295" w:rsidP="007A3C68">
      <w:pPr>
        <w:spacing w:after="0" w:line="240" w:lineRule="auto"/>
        <w:rPr>
          <w:rFonts w:ascii="Times New Roman" w:hAnsi="Times New Roman" w:cs="Times New Roman"/>
          <w:bCs/>
          <w:sz w:val="24"/>
          <w:szCs w:val="24"/>
        </w:rPr>
      </w:pPr>
      <w:r w:rsidRPr="008A6295">
        <w:rPr>
          <w:rFonts w:ascii="Times New Roman" w:hAnsi="Times New Roman" w:cs="Times New Roman"/>
          <w:bCs/>
          <w:sz w:val="24"/>
          <w:szCs w:val="24"/>
        </w:rPr>
        <w:t>MKČR NPO výzva č. 317 – Rozvoj kompetencí: Vzdělávací aktivity pro pracovnice a pracovníky v KKS</w:t>
      </w:r>
    </w:p>
    <w:p w14:paraId="601FE441" w14:textId="77777777" w:rsidR="008A6295" w:rsidRPr="008A6295" w:rsidRDefault="008A6295" w:rsidP="007A3C68">
      <w:pPr>
        <w:spacing w:after="0" w:line="240" w:lineRule="auto"/>
        <w:rPr>
          <w:rFonts w:ascii="Times New Roman" w:hAnsi="Times New Roman" w:cs="Times New Roman"/>
          <w:bCs/>
          <w:sz w:val="24"/>
          <w:szCs w:val="24"/>
        </w:rPr>
      </w:pPr>
      <w:r w:rsidRPr="008A6295">
        <w:rPr>
          <w:rFonts w:ascii="Times New Roman" w:hAnsi="Times New Roman" w:cs="Times New Roman"/>
          <w:bCs/>
          <w:sz w:val="24"/>
          <w:szCs w:val="24"/>
        </w:rPr>
        <w:t>Realizace 1.1.-31.12.2024</w:t>
      </w:r>
    </w:p>
    <w:p w14:paraId="42848E5E" w14:textId="77777777" w:rsidR="008A6295" w:rsidRPr="008A6295" w:rsidRDefault="008A6295" w:rsidP="007A3C68">
      <w:pPr>
        <w:spacing w:after="0" w:line="240" w:lineRule="auto"/>
        <w:rPr>
          <w:rFonts w:ascii="Times New Roman" w:hAnsi="Times New Roman" w:cs="Times New Roman"/>
          <w:bCs/>
          <w:sz w:val="24"/>
          <w:szCs w:val="24"/>
        </w:rPr>
      </w:pPr>
      <w:r w:rsidRPr="008A6295">
        <w:rPr>
          <w:rFonts w:ascii="Times New Roman" w:hAnsi="Times New Roman" w:cs="Times New Roman"/>
          <w:bCs/>
          <w:sz w:val="24"/>
          <w:szCs w:val="24"/>
        </w:rPr>
        <w:t>Výše dotace: 4,203.896,- Kč; spoluúčast 827.430,- Kč</w:t>
      </w:r>
    </w:p>
    <w:p w14:paraId="7256968B" w14:textId="77777777" w:rsidR="008A6295" w:rsidRPr="008A6295" w:rsidRDefault="008A6295" w:rsidP="007A3C68">
      <w:pPr>
        <w:spacing w:after="0" w:line="240" w:lineRule="auto"/>
        <w:rPr>
          <w:rFonts w:ascii="Times New Roman" w:hAnsi="Times New Roman" w:cs="Times New Roman"/>
          <w:bCs/>
          <w:sz w:val="24"/>
          <w:szCs w:val="24"/>
        </w:rPr>
      </w:pPr>
      <w:r w:rsidRPr="008A6295">
        <w:rPr>
          <w:rFonts w:ascii="Times New Roman" w:hAnsi="Times New Roman" w:cs="Times New Roman"/>
          <w:bCs/>
          <w:sz w:val="24"/>
          <w:szCs w:val="24"/>
        </w:rPr>
        <w:t>Počet podpořených pracovníků v KKS: plán 310, skutečnost 709</w:t>
      </w:r>
    </w:p>
    <w:p w14:paraId="7EDA4FFF" w14:textId="77777777" w:rsidR="008A6295" w:rsidRPr="008A6295" w:rsidRDefault="008A6295" w:rsidP="007A3C68">
      <w:pPr>
        <w:spacing w:after="0" w:line="240" w:lineRule="auto"/>
        <w:rPr>
          <w:rFonts w:ascii="Times New Roman" w:hAnsi="Times New Roman" w:cs="Times New Roman"/>
          <w:bCs/>
          <w:sz w:val="24"/>
          <w:szCs w:val="24"/>
        </w:rPr>
      </w:pPr>
      <w:r w:rsidRPr="008A6295">
        <w:rPr>
          <w:rFonts w:ascii="Times New Roman" w:hAnsi="Times New Roman" w:cs="Times New Roman"/>
          <w:bCs/>
          <w:sz w:val="24"/>
          <w:szCs w:val="24"/>
        </w:rPr>
        <w:lastRenderedPageBreak/>
        <w:t xml:space="preserve">Cíl projektu: Projekt navazoval na realizaci projektu v roce 2023. Je sestaven z dílčích tematických nabídek spadajících do podporovaných aktivit – manažerské dovednosti včetně komunikačních, digitální dovednosti a oblast finanční gramotnosti. Je zacílen na potřebu celoživotního rozvoje pracovníků v KKS. </w:t>
      </w:r>
    </w:p>
    <w:p w14:paraId="183BF36F" w14:textId="77777777" w:rsidR="008A6295" w:rsidRPr="008A6295" w:rsidRDefault="008A6295" w:rsidP="007A3C68">
      <w:pPr>
        <w:spacing w:after="0" w:line="240" w:lineRule="auto"/>
        <w:rPr>
          <w:rFonts w:ascii="Times New Roman" w:hAnsi="Times New Roman" w:cs="Times New Roman"/>
          <w:bCs/>
          <w:sz w:val="24"/>
          <w:szCs w:val="24"/>
        </w:rPr>
      </w:pPr>
      <w:r w:rsidRPr="008A6295">
        <w:rPr>
          <w:rFonts w:ascii="Times New Roman" w:hAnsi="Times New Roman" w:cs="Times New Roman"/>
          <w:bCs/>
          <w:sz w:val="24"/>
          <w:szCs w:val="24"/>
        </w:rPr>
        <w:t>Cílem bylo prostřednictvím vzdělávání podpořit trvalý osobní rozvoj a profesní růst pracovníků v kultuře a kreativních odvětvích, který je nezbytný ke kvalitnímu, inovativnímu a kreativnímu výkonu práce, poskytování atraktivních služeb či úspěšnému podnikání.</w:t>
      </w:r>
    </w:p>
    <w:p w14:paraId="4EF69E4C" w14:textId="77777777" w:rsidR="008A6295" w:rsidRPr="008A6295" w:rsidRDefault="008A6295" w:rsidP="007A3C68">
      <w:pPr>
        <w:spacing w:after="0" w:line="240" w:lineRule="auto"/>
        <w:rPr>
          <w:rFonts w:ascii="Times New Roman" w:hAnsi="Times New Roman" w:cs="Times New Roman"/>
          <w:bCs/>
          <w:sz w:val="24"/>
          <w:szCs w:val="24"/>
        </w:rPr>
      </w:pPr>
    </w:p>
    <w:p w14:paraId="6623B38E" w14:textId="77777777" w:rsidR="008A6295" w:rsidRPr="008A6295" w:rsidRDefault="008A6295" w:rsidP="007A3C68">
      <w:pPr>
        <w:spacing w:after="0" w:line="240" w:lineRule="auto"/>
        <w:rPr>
          <w:rFonts w:ascii="Times New Roman" w:hAnsi="Times New Roman" w:cs="Times New Roman"/>
          <w:sz w:val="24"/>
          <w:szCs w:val="24"/>
        </w:rPr>
      </w:pPr>
      <w:r w:rsidRPr="008A6295">
        <w:rPr>
          <w:rFonts w:ascii="Times New Roman" w:hAnsi="Times New Roman" w:cs="Times New Roman"/>
          <w:sz w:val="24"/>
          <w:szCs w:val="24"/>
        </w:rPr>
        <w:t>Realizované aktivity:</w:t>
      </w:r>
    </w:p>
    <w:p w14:paraId="02AC48A6" w14:textId="77777777" w:rsidR="008A6295" w:rsidRPr="008A6295" w:rsidRDefault="008A6295" w:rsidP="007A3C68">
      <w:pPr>
        <w:spacing w:after="0" w:line="240" w:lineRule="auto"/>
        <w:rPr>
          <w:rFonts w:ascii="Times New Roman" w:hAnsi="Times New Roman" w:cs="Times New Roman"/>
          <w:sz w:val="24"/>
          <w:szCs w:val="24"/>
        </w:rPr>
      </w:pPr>
      <w:r w:rsidRPr="008A6295">
        <w:rPr>
          <w:rFonts w:ascii="Times New Roman" w:hAnsi="Times New Roman" w:cs="Times New Roman"/>
          <w:sz w:val="24"/>
          <w:szCs w:val="24"/>
        </w:rPr>
        <w:t>Jaro 2024</w:t>
      </w:r>
    </w:p>
    <w:tbl>
      <w:tblPr>
        <w:tblW w:w="8850" w:type="dxa"/>
        <w:tblCellMar>
          <w:left w:w="70" w:type="dxa"/>
          <w:right w:w="70" w:type="dxa"/>
        </w:tblCellMar>
        <w:tblLook w:val="04A0" w:firstRow="1" w:lastRow="0" w:firstColumn="1" w:lastColumn="0" w:noHBand="0" w:noVBand="1"/>
      </w:tblPr>
      <w:tblGrid>
        <w:gridCol w:w="1320"/>
        <w:gridCol w:w="5110"/>
        <w:gridCol w:w="2420"/>
      </w:tblGrid>
      <w:tr w:rsidR="008A6295" w:rsidRPr="008A6295" w14:paraId="34E163A7" w14:textId="77777777" w:rsidTr="00450BB4">
        <w:trPr>
          <w:trHeight w:val="300"/>
        </w:trPr>
        <w:tc>
          <w:tcPr>
            <w:tcW w:w="1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66BB7A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III-18-19</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14:paraId="0D71A07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 xml:space="preserve">Google </w:t>
            </w:r>
            <w:proofErr w:type="spellStart"/>
            <w:r w:rsidRPr="008A6295">
              <w:rPr>
                <w:rFonts w:ascii="Times New Roman" w:eastAsia="Times New Roman" w:hAnsi="Times New Roman" w:cs="Times New Roman"/>
                <w:sz w:val="24"/>
                <w:szCs w:val="24"/>
                <w:lang w:eastAsia="cs-CZ"/>
              </w:rPr>
              <w:t>workspace</w:t>
            </w:r>
            <w:proofErr w:type="spellEnd"/>
          </w:p>
        </w:tc>
        <w:tc>
          <w:tcPr>
            <w:tcW w:w="2420" w:type="dxa"/>
            <w:tcBorders>
              <w:top w:val="single" w:sz="4" w:space="0" w:color="auto"/>
              <w:left w:val="nil"/>
              <w:bottom w:val="single" w:sz="4" w:space="0" w:color="auto"/>
              <w:right w:val="single" w:sz="4" w:space="0" w:color="auto"/>
            </w:tcBorders>
            <w:shd w:val="clear" w:color="auto" w:fill="auto"/>
            <w:noWrap/>
            <w:vAlign w:val="bottom"/>
          </w:tcPr>
          <w:p w14:paraId="5B24FBE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DFD6251"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45B8CC1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III-19</w:t>
            </w:r>
          </w:p>
        </w:tc>
        <w:tc>
          <w:tcPr>
            <w:tcW w:w="5110" w:type="dxa"/>
            <w:tcBorders>
              <w:top w:val="nil"/>
              <w:left w:val="nil"/>
              <w:bottom w:val="single" w:sz="4" w:space="0" w:color="auto"/>
              <w:right w:val="single" w:sz="4" w:space="0" w:color="auto"/>
            </w:tcBorders>
            <w:shd w:val="clear" w:color="auto" w:fill="auto"/>
            <w:noWrap/>
            <w:vAlign w:val="bottom"/>
            <w:hideMark/>
          </w:tcPr>
          <w:p w14:paraId="5D7B7B8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Kybernetická bezpečnost</w:t>
            </w:r>
          </w:p>
        </w:tc>
        <w:tc>
          <w:tcPr>
            <w:tcW w:w="2420" w:type="dxa"/>
            <w:tcBorders>
              <w:top w:val="nil"/>
              <w:left w:val="nil"/>
              <w:bottom w:val="single" w:sz="4" w:space="0" w:color="auto"/>
              <w:right w:val="single" w:sz="4" w:space="0" w:color="auto"/>
            </w:tcBorders>
            <w:shd w:val="clear" w:color="auto" w:fill="auto"/>
            <w:noWrap/>
            <w:vAlign w:val="bottom"/>
          </w:tcPr>
          <w:p w14:paraId="653FDC9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E4C4CC3"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5CB1ADB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III-21</w:t>
            </w:r>
          </w:p>
        </w:tc>
        <w:tc>
          <w:tcPr>
            <w:tcW w:w="5110" w:type="dxa"/>
            <w:tcBorders>
              <w:top w:val="nil"/>
              <w:left w:val="nil"/>
              <w:bottom w:val="single" w:sz="4" w:space="0" w:color="auto"/>
              <w:right w:val="single" w:sz="4" w:space="0" w:color="auto"/>
            </w:tcBorders>
            <w:shd w:val="clear" w:color="auto" w:fill="auto"/>
            <w:noWrap/>
            <w:vAlign w:val="bottom"/>
            <w:hideMark/>
          </w:tcPr>
          <w:p w14:paraId="2763369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 xml:space="preserve">Sebeřízení a </w:t>
            </w:r>
            <w:proofErr w:type="spellStart"/>
            <w:r w:rsidRPr="008A6295">
              <w:rPr>
                <w:rFonts w:ascii="Times New Roman" w:eastAsia="Times New Roman" w:hAnsi="Times New Roman" w:cs="Times New Roman"/>
                <w:sz w:val="24"/>
                <w:szCs w:val="24"/>
                <w:lang w:eastAsia="cs-CZ"/>
              </w:rPr>
              <w:t>time</w:t>
            </w:r>
            <w:proofErr w:type="spellEnd"/>
            <w:r w:rsidRPr="008A6295">
              <w:rPr>
                <w:rFonts w:ascii="Times New Roman" w:eastAsia="Times New Roman" w:hAnsi="Times New Roman" w:cs="Times New Roman"/>
                <w:sz w:val="24"/>
                <w:szCs w:val="24"/>
                <w:lang w:eastAsia="cs-CZ"/>
              </w:rPr>
              <w:t xml:space="preserve"> management</w:t>
            </w:r>
          </w:p>
        </w:tc>
        <w:tc>
          <w:tcPr>
            <w:tcW w:w="2420" w:type="dxa"/>
            <w:tcBorders>
              <w:top w:val="nil"/>
              <w:left w:val="nil"/>
              <w:bottom w:val="single" w:sz="4" w:space="0" w:color="auto"/>
              <w:right w:val="single" w:sz="4" w:space="0" w:color="auto"/>
            </w:tcBorders>
            <w:shd w:val="clear" w:color="auto" w:fill="auto"/>
            <w:noWrap/>
            <w:vAlign w:val="bottom"/>
          </w:tcPr>
          <w:p w14:paraId="24319C7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3E93F6A8"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70298BE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III-21-25</w:t>
            </w:r>
          </w:p>
        </w:tc>
        <w:tc>
          <w:tcPr>
            <w:tcW w:w="5110" w:type="dxa"/>
            <w:tcBorders>
              <w:top w:val="nil"/>
              <w:left w:val="nil"/>
              <w:bottom w:val="single" w:sz="4" w:space="0" w:color="auto"/>
              <w:right w:val="single" w:sz="4" w:space="0" w:color="auto"/>
            </w:tcBorders>
            <w:shd w:val="clear" w:color="auto" w:fill="auto"/>
            <w:noWrap/>
            <w:vAlign w:val="bottom"/>
            <w:hideMark/>
          </w:tcPr>
          <w:p w14:paraId="04E956E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Autorské právo</w:t>
            </w:r>
          </w:p>
        </w:tc>
        <w:tc>
          <w:tcPr>
            <w:tcW w:w="2420" w:type="dxa"/>
            <w:tcBorders>
              <w:top w:val="nil"/>
              <w:left w:val="nil"/>
              <w:bottom w:val="single" w:sz="4" w:space="0" w:color="auto"/>
              <w:right w:val="single" w:sz="4" w:space="0" w:color="auto"/>
            </w:tcBorders>
            <w:shd w:val="clear" w:color="auto" w:fill="auto"/>
            <w:noWrap/>
            <w:vAlign w:val="bottom"/>
          </w:tcPr>
          <w:p w14:paraId="06B73C6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23A64D2D"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4D6A655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III-21-27</w:t>
            </w:r>
          </w:p>
        </w:tc>
        <w:tc>
          <w:tcPr>
            <w:tcW w:w="5110" w:type="dxa"/>
            <w:tcBorders>
              <w:top w:val="nil"/>
              <w:left w:val="nil"/>
              <w:bottom w:val="single" w:sz="4" w:space="0" w:color="auto"/>
              <w:right w:val="single" w:sz="4" w:space="0" w:color="auto"/>
            </w:tcBorders>
            <w:shd w:val="clear" w:color="auto" w:fill="auto"/>
            <w:noWrap/>
            <w:vAlign w:val="bottom"/>
            <w:hideMark/>
          </w:tcPr>
          <w:p w14:paraId="05BDCFE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Manažerská psychologie</w:t>
            </w:r>
          </w:p>
        </w:tc>
        <w:tc>
          <w:tcPr>
            <w:tcW w:w="2420" w:type="dxa"/>
            <w:tcBorders>
              <w:top w:val="nil"/>
              <w:left w:val="nil"/>
              <w:bottom w:val="single" w:sz="4" w:space="0" w:color="auto"/>
              <w:right w:val="single" w:sz="4" w:space="0" w:color="auto"/>
            </w:tcBorders>
            <w:shd w:val="clear" w:color="auto" w:fill="auto"/>
            <w:noWrap/>
            <w:vAlign w:val="bottom"/>
          </w:tcPr>
          <w:p w14:paraId="5DDDDE4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1A9523C"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3DEB6DF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III-28</w:t>
            </w:r>
          </w:p>
        </w:tc>
        <w:tc>
          <w:tcPr>
            <w:tcW w:w="5110" w:type="dxa"/>
            <w:tcBorders>
              <w:top w:val="nil"/>
              <w:left w:val="nil"/>
              <w:bottom w:val="single" w:sz="4" w:space="0" w:color="auto"/>
              <w:right w:val="single" w:sz="4" w:space="0" w:color="auto"/>
            </w:tcBorders>
            <w:shd w:val="clear" w:color="auto" w:fill="auto"/>
            <w:noWrap/>
            <w:vAlign w:val="bottom"/>
            <w:hideMark/>
          </w:tcPr>
          <w:p w14:paraId="0BE6ACE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Grantový a negrantový fundraising</w:t>
            </w:r>
          </w:p>
        </w:tc>
        <w:tc>
          <w:tcPr>
            <w:tcW w:w="2420" w:type="dxa"/>
            <w:tcBorders>
              <w:top w:val="nil"/>
              <w:left w:val="nil"/>
              <w:bottom w:val="single" w:sz="4" w:space="0" w:color="auto"/>
              <w:right w:val="single" w:sz="4" w:space="0" w:color="auto"/>
            </w:tcBorders>
            <w:shd w:val="clear" w:color="auto" w:fill="auto"/>
            <w:noWrap/>
            <w:vAlign w:val="bottom"/>
          </w:tcPr>
          <w:p w14:paraId="2B8392F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78FD661"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07C4BF7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IV-03-04</w:t>
            </w:r>
          </w:p>
        </w:tc>
        <w:tc>
          <w:tcPr>
            <w:tcW w:w="5110" w:type="dxa"/>
            <w:tcBorders>
              <w:top w:val="nil"/>
              <w:left w:val="nil"/>
              <w:bottom w:val="single" w:sz="4" w:space="0" w:color="auto"/>
              <w:right w:val="single" w:sz="4" w:space="0" w:color="auto"/>
            </w:tcBorders>
            <w:shd w:val="clear" w:color="auto" w:fill="auto"/>
            <w:noWrap/>
            <w:vAlign w:val="bottom"/>
            <w:hideMark/>
          </w:tcPr>
          <w:p w14:paraId="21F1C87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Manažerská psychologie</w:t>
            </w:r>
          </w:p>
        </w:tc>
        <w:tc>
          <w:tcPr>
            <w:tcW w:w="2420" w:type="dxa"/>
            <w:tcBorders>
              <w:top w:val="nil"/>
              <w:left w:val="nil"/>
              <w:bottom w:val="single" w:sz="4" w:space="0" w:color="auto"/>
              <w:right w:val="single" w:sz="4" w:space="0" w:color="auto"/>
            </w:tcBorders>
            <w:shd w:val="clear" w:color="auto" w:fill="auto"/>
            <w:noWrap/>
            <w:vAlign w:val="bottom"/>
          </w:tcPr>
          <w:p w14:paraId="53A54D3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4E65454"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341FFED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 xml:space="preserve">IV-05 </w:t>
            </w:r>
          </w:p>
        </w:tc>
        <w:tc>
          <w:tcPr>
            <w:tcW w:w="5110" w:type="dxa"/>
            <w:tcBorders>
              <w:top w:val="nil"/>
              <w:left w:val="nil"/>
              <w:bottom w:val="single" w:sz="4" w:space="0" w:color="auto"/>
              <w:right w:val="single" w:sz="4" w:space="0" w:color="auto"/>
            </w:tcBorders>
            <w:shd w:val="clear" w:color="auto" w:fill="auto"/>
            <w:noWrap/>
            <w:vAlign w:val="bottom"/>
            <w:hideMark/>
          </w:tcPr>
          <w:p w14:paraId="4A80290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Komunikace s klienty a kolegy</w:t>
            </w:r>
          </w:p>
        </w:tc>
        <w:tc>
          <w:tcPr>
            <w:tcW w:w="2420" w:type="dxa"/>
            <w:tcBorders>
              <w:top w:val="nil"/>
              <w:left w:val="nil"/>
              <w:bottom w:val="single" w:sz="4" w:space="0" w:color="auto"/>
              <w:right w:val="single" w:sz="4" w:space="0" w:color="auto"/>
            </w:tcBorders>
            <w:shd w:val="clear" w:color="auto" w:fill="auto"/>
            <w:noWrap/>
            <w:vAlign w:val="bottom"/>
          </w:tcPr>
          <w:p w14:paraId="31B3418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9CC5E30"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533DE46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IV-05</w:t>
            </w:r>
          </w:p>
        </w:tc>
        <w:tc>
          <w:tcPr>
            <w:tcW w:w="5110" w:type="dxa"/>
            <w:tcBorders>
              <w:top w:val="nil"/>
              <w:left w:val="nil"/>
              <w:bottom w:val="single" w:sz="4" w:space="0" w:color="auto"/>
              <w:right w:val="single" w:sz="4" w:space="0" w:color="auto"/>
            </w:tcBorders>
            <w:shd w:val="clear" w:color="auto" w:fill="auto"/>
            <w:noWrap/>
            <w:vAlign w:val="bottom"/>
            <w:hideMark/>
          </w:tcPr>
          <w:p w14:paraId="086FD44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Digitální produktivita</w:t>
            </w:r>
          </w:p>
        </w:tc>
        <w:tc>
          <w:tcPr>
            <w:tcW w:w="2420" w:type="dxa"/>
            <w:tcBorders>
              <w:top w:val="nil"/>
              <w:left w:val="nil"/>
              <w:bottom w:val="single" w:sz="4" w:space="0" w:color="auto"/>
              <w:right w:val="single" w:sz="4" w:space="0" w:color="auto"/>
            </w:tcBorders>
            <w:shd w:val="clear" w:color="auto" w:fill="auto"/>
            <w:noWrap/>
            <w:vAlign w:val="bottom"/>
          </w:tcPr>
          <w:p w14:paraId="452F7C9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8E26D41"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4046386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IV-08-09</w:t>
            </w:r>
          </w:p>
        </w:tc>
        <w:tc>
          <w:tcPr>
            <w:tcW w:w="5110" w:type="dxa"/>
            <w:tcBorders>
              <w:top w:val="nil"/>
              <w:left w:val="nil"/>
              <w:bottom w:val="single" w:sz="4" w:space="0" w:color="auto"/>
              <w:right w:val="single" w:sz="4" w:space="0" w:color="auto"/>
            </w:tcBorders>
            <w:shd w:val="clear" w:color="auto" w:fill="auto"/>
            <w:noWrap/>
            <w:vAlign w:val="bottom"/>
            <w:hideMark/>
          </w:tcPr>
          <w:p w14:paraId="60EE562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MS Excel pro začátečníky</w:t>
            </w:r>
          </w:p>
        </w:tc>
        <w:tc>
          <w:tcPr>
            <w:tcW w:w="2420" w:type="dxa"/>
            <w:tcBorders>
              <w:top w:val="nil"/>
              <w:left w:val="nil"/>
              <w:bottom w:val="single" w:sz="4" w:space="0" w:color="auto"/>
              <w:right w:val="single" w:sz="4" w:space="0" w:color="auto"/>
            </w:tcBorders>
            <w:shd w:val="clear" w:color="auto" w:fill="auto"/>
            <w:noWrap/>
            <w:vAlign w:val="bottom"/>
          </w:tcPr>
          <w:p w14:paraId="326CF43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26384CED"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418606B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IV-09</w:t>
            </w:r>
          </w:p>
        </w:tc>
        <w:tc>
          <w:tcPr>
            <w:tcW w:w="5110" w:type="dxa"/>
            <w:tcBorders>
              <w:top w:val="nil"/>
              <w:left w:val="nil"/>
              <w:bottom w:val="single" w:sz="4" w:space="0" w:color="auto"/>
              <w:right w:val="single" w:sz="4" w:space="0" w:color="auto"/>
            </w:tcBorders>
            <w:shd w:val="clear" w:color="auto" w:fill="auto"/>
            <w:noWrap/>
            <w:vAlign w:val="bottom"/>
            <w:hideMark/>
          </w:tcPr>
          <w:p w14:paraId="4DBC8BD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Spolupráce skrze digitální technologie</w:t>
            </w:r>
          </w:p>
        </w:tc>
        <w:tc>
          <w:tcPr>
            <w:tcW w:w="2420" w:type="dxa"/>
            <w:tcBorders>
              <w:top w:val="nil"/>
              <w:left w:val="nil"/>
              <w:bottom w:val="single" w:sz="4" w:space="0" w:color="auto"/>
              <w:right w:val="single" w:sz="4" w:space="0" w:color="auto"/>
            </w:tcBorders>
            <w:shd w:val="clear" w:color="auto" w:fill="auto"/>
            <w:noWrap/>
            <w:vAlign w:val="bottom"/>
          </w:tcPr>
          <w:p w14:paraId="554DD6D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FCAB4C1"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58EBF0D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IV-10</w:t>
            </w:r>
          </w:p>
        </w:tc>
        <w:tc>
          <w:tcPr>
            <w:tcW w:w="5110" w:type="dxa"/>
            <w:tcBorders>
              <w:top w:val="nil"/>
              <w:left w:val="nil"/>
              <w:bottom w:val="single" w:sz="4" w:space="0" w:color="auto"/>
              <w:right w:val="single" w:sz="4" w:space="0" w:color="auto"/>
            </w:tcBorders>
            <w:shd w:val="clear" w:color="auto" w:fill="auto"/>
            <w:noWrap/>
            <w:vAlign w:val="bottom"/>
            <w:hideMark/>
          </w:tcPr>
          <w:p w14:paraId="6E846D8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roofErr w:type="spellStart"/>
            <w:r w:rsidRPr="008A6295">
              <w:rPr>
                <w:rFonts w:ascii="Times New Roman" w:eastAsia="Times New Roman" w:hAnsi="Times New Roman" w:cs="Times New Roman"/>
                <w:sz w:val="24"/>
                <w:szCs w:val="24"/>
                <w:lang w:eastAsia="cs-CZ"/>
              </w:rPr>
              <w:t>Dresscode</w:t>
            </w:r>
            <w:proofErr w:type="spellEnd"/>
            <w:r w:rsidRPr="008A6295">
              <w:rPr>
                <w:rFonts w:ascii="Times New Roman" w:eastAsia="Times New Roman" w:hAnsi="Times New Roman" w:cs="Times New Roman"/>
                <w:sz w:val="24"/>
                <w:szCs w:val="24"/>
                <w:lang w:eastAsia="cs-CZ"/>
              </w:rPr>
              <w:t xml:space="preserve"> pro každou příležitost</w:t>
            </w:r>
          </w:p>
        </w:tc>
        <w:tc>
          <w:tcPr>
            <w:tcW w:w="2420" w:type="dxa"/>
            <w:tcBorders>
              <w:top w:val="nil"/>
              <w:left w:val="nil"/>
              <w:bottom w:val="single" w:sz="4" w:space="0" w:color="auto"/>
              <w:right w:val="single" w:sz="4" w:space="0" w:color="auto"/>
            </w:tcBorders>
            <w:shd w:val="clear" w:color="auto" w:fill="auto"/>
            <w:noWrap/>
            <w:vAlign w:val="bottom"/>
          </w:tcPr>
          <w:p w14:paraId="6969ED8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65040265"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3E851FF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IV-11</w:t>
            </w:r>
          </w:p>
        </w:tc>
        <w:tc>
          <w:tcPr>
            <w:tcW w:w="5110" w:type="dxa"/>
            <w:tcBorders>
              <w:top w:val="nil"/>
              <w:left w:val="nil"/>
              <w:bottom w:val="single" w:sz="4" w:space="0" w:color="auto"/>
              <w:right w:val="single" w:sz="4" w:space="0" w:color="auto"/>
            </w:tcBorders>
            <w:shd w:val="clear" w:color="auto" w:fill="auto"/>
            <w:noWrap/>
            <w:vAlign w:val="bottom"/>
            <w:hideMark/>
          </w:tcPr>
          <w:p w14:paraId="1428F88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Manažerská psychologie</w:t>
            </w:r>
          </w:p>
        </w:tc>
        <w:tc>
          <w:tcPr>
            <w:tcW w:w="2420" w:type="dxa"/>
            <w:tcBorders>
              <w:top w:val="nil"/>
              <w:left w:val="nil"/>
              <w:bottom w:val="single" w:sz="4" w:space="0" w:color="auto"/>
              <w:right w:val="single" w:sz="4" w:space="0" w:color="auto"/>
            </w:tcBorders>
            <w:shd w:val="clear" w:color="auto" w:fill="auto"/>
            <w:noWrap/>
            <w:vAlign w:val="bottom"/>
          </w:tcPr>
          <w:p w14:paraId="02D29DF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601B1015"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65DCD6D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IV-11</w:t>
            </w:r>
          </w:p>
        </w:tc>
        <w:tc>
          <w:tcPr>
            <w:tcW w:w="5110" w:type="dxa"/>
            <w:tcBorders>
              <w:top w:val="nil"/>
              <w:left w:val="nil"/>
              <w:bottom w:val="single" w:sz="4" w:space="0" w:color="auto"/>
              <w:right w:val="single" w:sz="4" w:space="0" w:color="auto"/>
            </w:tcBorders>
            <w:shd w:val="clear" w:color="auto" w:fill="auto"/>
            <w:noWrap/>
            <w:vAlign w:val="bottom"/>
            <w:hideMark/>
          </w:tcPr>
          <w:p w14:paraId="642A505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Projektový management v kultuře</w:t>
            </w:r>
          </w:p>
        </w:tc>
        <w:tc>
          <w:tcPr>
            <w:tcW w:w="2420" w:type="dxa"/>
            <w:tcBorders>
              <w:top w:val="nil"/>
              <w:left w:val="nil"/>
              <w:bottom w:val="single" w:sz="4" w:space="0" w:color="auto"/>
              <w:right w:val="single" w:sz="4" w:space="0" w:color="auto"/>
            </w:tcBorders>
            <w:shd w:val="clear" w:color="auto" w:fill="auto"/>
            <w:noWrap/>
            <w:vAlign w:val="bottom"/>
          </w:tcPr>
          <w:p w14:paraId="465904D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6A5AFD6"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0944D20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IV-11</w:t>
            </w:r>
          </w:p>
        </w:tc>
        <w:tc>
          <w:tcPr>
            <w:tcW w:w="5110" w:type="dxa"/>
            <w:tcBorders>
              <w:top w:val="nil"/>
              <w:left w:val="nil"/>
              <w:bottom w:val="single" w:sz="4" w:space="0" w:color="auto"/>
              <w:right w:val="single" w:sz="4" w:space="0" w:color="auto"/>
            </w:tcBorders>
            <w:shd w:val="clear" w:color="auto" w:fill="auto"/>
            <w:noWrap/>
            <w:vAlign w:val="bottom"/>
            <w:hideMark/>
          </w:tcPr>
          <w:p w14:paraId="3039BBD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Umělá inteligence jako příležitost</w:t>
            </w:r>
          </w:p>
        </w:tc>
        <w:tc>
          <w:tcPr>
            <w:tcW w:w="2420" w:type="dxa"/>
            <w:tcBorders>
              <w:top w:val="nil"/>
              <w:left w:val="nil"/>
              <w:bottom w:val="single" w:sz="4" w:space="0" w:color="auto"/>
              <w:right w:val="single" w:sz="4" w:space="0" w:color="auto"/>
            </w:tcBorders>
            <w:shd w:val="clear" w:color="auto" w:fill="auto"/>
            <w:noWrap/>
            <w:vAlign w:val="bottom"/>
          </w:tcPr>
          <w:p w14:paraId="31E91A6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4B031A3"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2D57923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IV-12</w:t>
            </w:r>
          </w:p>
        </w:tc>
        <w:tc>
          <w:tcPr>
            <w:tcW w:w="5110" w:type="dxa"/>
            <w:tcBorders>
              <w:top w:val="nil"/>
              <w:left w:val="nil"/>
              <w:bottom w:val="single" w:sz="4" w:space="0" w:color="auto"/>
              <w:right w:val="single" w:sz="4" w:space="0" w:color="auto"/>
            </w:tcBorders>
            <w:shd w:val="clear" w:color="auto" w:fill="auto"/>
            <w:noWrap/>
            <w:vAlign w:val="bottom"/>
            <w:hideMark/>
          </w:tcPr>
          <w:p w14:paraId="139109E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Kybernetická bezpečnost</w:t>
            </w:r>
          </w:p>
        </w:tc>
        <w:tc>
          <w:tcPr>
            <w:tcW w:w="2420" w:type="dxa"/>
            <w:tcBorders>
              <w:top w:val="nil"/>
              <w:left w:val="nil"/>
              <w:bottom w:val="single" w:sz="4" w:space="0" w:color="auto"/>
              <w:right w:val="single" w:sz="4" w:space="0" w:color="auto"/>
            </w:tcBorders>
            <w:shd w:val="clear" w:color="auto" w:fill="auto"/>
            <w:noWrap/>
            <w:vAlign w:val="bottom"/>
          </w:tcPr>
          <w:p w14:paraId="3E36503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BB8847C"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366D040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IV-15-16</w:t>
            </w:r>
          </w:p>
        </w:tc>
        <w:tc>
          <w:tcPr>
            <w:tcW w:w="5110" w:type="dxa"/>
            <w:tcBorders>
              <w:top w:val="nil"/>
              <w:left w:val="nil"/>
              <w:bottom w:val="single" w:sz="4" w:space="0" w:color="auto"/>
              <w:right w:val="single" w:sz="4" w:space="0" w:color="auto"/>
            </w:tcBorders>
            <w:shd w:val="clear" w:color="auto" w:fill="auto"/>
            <w:noWrap/>
            <w:vAlign w:val="bottom"/>
            <w:hideMark/>
          </w:tcPr>
          <w:p w14:paraId="0F400A7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Adobe Photoshop - základní kurz</w:t>
            </w:r>
          </w:p>
        </w:tc>
        <w:tc>
          <w:tcPr>
            <w:tcW w:w="2420" w:type="dxa"/>
            <w:tcBorders>
              <w:top w:val="nil"/>
              <w:left w:val="nil"/>
              <w:bottom w:val="single" w:sz="4" w:space="0" w:color="auto"/>
              <w:right w:val="single" w:sz="4" w:space="0" w:color="auto"/>
            </w:tcBorders>
            <w:shd w:val="clear" w:color="auto" w:fill="auto"/>
            <w:noWrap/>
            <w:vAlign w:val="bottom"/>
          </w:tcPr>
          <w:p w14:paraId="26DD1D4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FF89702"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40BF472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IV-16</w:t>
            </w:r>
          </w:p>
        </w:tc>
        <w:tc>
          <w:tcPr>
            <w:tcW w:w="5110" w:type="dxa"/>
            <w:tcBorders>
              <w:top w:val="nil"/>
              <w:left w:val="nil"/>
              <w:bottom w:val="single" w:sz="4" w:space="0" w:color="auto"/>
              <w:right w:val="single" w:sz="4" w:space="0" w:color="auto"/>
            </w:tcBorders>
            <w:shd w:val="clear" w:color="auto" w:fill="auto"/>
            <w:noWrap/>
            <w:vAlign w:val="bottom"/>
            <w:hideMark/>
          </w:tcPr>
          <w:p w14:paraId="0519DFF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Digitální produktivita</w:t>
            </w:r>
          </w:p>
        </w:tc>
        <w:tc>
          <w:tcPr>
            <w:tcW w:w="2420" w:type="dxa"/>
            <w:tcBorders>
              <w:top w:val="nil"/>
              <w:left w:val="nil"/>
              <w:bottom w:val="single" w:sz="4" w:space="0" w:color="auto"/>
              <w:right w:val="single" w:sz="4" w:space="0" w:color="auto"/>
            </w:tcBorders>
            <w:shd w:val="clear" w:color="auto" w:fill="auto"/>
            <w:noWrap/>
            <w:vAlign w:val="bottom"/>
          </w:tcPr>
          <w:p w14:paraId="4CB2BC8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748B33D"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7EC6187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IV-17-18</w:t>
            </w:r>
          </w:p>
        </w:tc>
        <w:tc>
          <w:tcPr>
            <w:tcW w:w="5110" w:type="dxa"/>
            <w:tcBorders>
              <w:top w:val="nil"/>
              <w:left w:val="nil"/>
              <w:bottom w:val="single" w:sz="4" w:space="0" w:color="auto"/>
              <w:right w:val="single" w:sz="4" w:space="0" w:color="auto"/>
            </w:tcBorders>
            <w:shd w:val="clear" w:color="auto" w:fill="auto"/>
            <w:noWrap/>
            <w:vAlign w:val="bottom"/>
            <w:hideMark/>
          </w:tcPr>
          <w:p w14:paraId="10A681D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Komunikační dovednosti</w:t>
            </w:r>
          </w:p>
        </w:tc>
        <w:tc>
          <w:tcPr>
            <w:tcW w:w="2420" w:type="dxa"/>
            <w:tcBorders>
              <w:top w:val="nil"/>
              <w:left w:val="nil"/>
              <w:bottom w:val="single" w:sz="4" w:space="0" w:color="auto"/>
              <w:right w:val="single" w:sz="4" w:space="0" w:color="auto"/>
            </w:tcBorders>
            <w:shd w:val="clear" w:color="auto" w:fill="auto"/>
            <w:noWrap/>
            <w:vAlign w:val="bottom"/>
          </w:tcPr>
          <w:p w14:paraId="5ED0473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6A82CB9"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3B11161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IV-23</w:t>
            </w:r>
          </w:p>
        </w:tc>
        <w:tc>
          <w:tcPr>
            <w:tcW w:w="5110" w:type="dxa"/>
            <w:tcBorders>
              <w:top w:val="nil"/>
              <w:left w:val="nil"/>
              <w:bottom w:val="single" w:sz="4" w:space="0" w:color="auto"/>
              <w:right w:val="single" w:sz="4" w:space="0" w:color="auto"/>
            </w:tcBorders>
            <w:shd w:val="clear" w:color="auto" w:fill="auto"/>
            <w:noWrap/>
            <w:vAlign w:val="bottom"/>
            <w:hideMark/>
          </w:tcPr>
          <w:p w14:paraId="1989054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 xml:space="preserve">MS </w:t>
            </w:r>
            <w:proofErr w:type="spellStart"/>
            <w:r w:rsidRPr="008A6295">
              <w:rPr>
                <w:rFonts w:ascii="Times New Roman" w:eastAsia="Times New Roman" w:hAnsi="Times New Roman" w:cs="Times New Roman"/>
                <w:sz w:val="24"/>
                <w:szCs w:val="24"/>
                <w:lang w:eastAsia="cs-CZ"/>
              </w:rPr>
              <w:t>Power</w:t>
            </w:r>
            <w:proofErr w:type="spellEnd"/>
            <w:r w:rsidRPr="008A6295">
              <w:rPr>
                <w:rFonts w:ascii="Times New Roman" w:eastAsia="Times New Roman" w:hAnsi="Times New Roman" w:cs="Times New Roman"/>
                <w:sz w:val="24"/>
                <w:szCs w:val="24"/>
                <w:lang w:eastAsia="cs-CZ"/>
              </w:rPr>
              <w:t xml:space="preserve"> Point - tvorba poutavé prezentace</w:t>
            </w:r>
          </w:p>
        </w:tc>
        <w:tc>
          <w:tcPr>
            <w:tcW w:w="2420" w:type="dxa"/>
            <w:tcBorders>
              <w:top w:val="nil"/>
              <w:left w:val="nil"/>
              <w:bottom w:val="single" w:sz="4" w:space="0" w:color="auto"/>
              <w:right w:val="single" w:sz="4" w:space="0" w:color="auto"/>
            </w:tcBorders>
            <w:shd w:val="clear" w:color="auto" w:fill="auto"/>
            <w:noWrap/>
            <w:vAlign w:val="bottom"/>
          </w:tcPr>
          <w:p w14:paraId="389BA8D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7EB592D"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3CC8840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IV-24</w:t>
            </w:r>
          </w:p>
        </w:tc>
        <w:tc>
          <w:tcPr>
            <w:tcW w:w="5110" w:type="dxa"/>
            <w:tcBorders>
              <w:top w:val="nil"/>
              <w:left w:val="nil"/>
              <w:bottom w:val="single" w:sz="4" w:space="0" w:color="auto"/>
              <w:right w:val="single" w:sz="4" w:space="0" w:color="auto"/>
            </w:tcBorders>
            <w:shd w:val="clear" w:color="auto" w:fill="auto"/>
            <w:noWrap/>
            <w:vAlign w:val="bottom"/>
            <w:hideMark/>
          </w:tcPr>
          <w:p w14:paraId="737E040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Ekonomické dopady kultury</w:t>
            </w:r>
          </w:p>
        </w:tc>
        <w:tc>
          <w:tcPr>
            <w:tcW w:w="2420" w:type="dxa"/>
            <w:tcBorders>
              <w:top w:val="nil"/>
              <w:left w:val="nil"/>
              <w:bottom w:val="single" w:sz="4" w:space="0" w:color="auto"/>
              <w:right w:val="single" w:sz="4" w:space="0" w:color="auto"/>
            </w:tcBorders>
            <w:shd w:val="clear" w:color="auto" w:fill="auto"/>
            <w:noWrap/>
            <w:vAlign w:val="bottom"/>
          </w:tcPr>
          <w:p w14:paraId="446DEB5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FCA006F"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2AC8FFF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IV-24-25</w:t>
            </w:r>
          </w:p>
        </w:tc>
        <w:tc>
          <w:tcPr>
            <w:tcW w:w="5110" w:type="dxa"/>
            <w:tcBorders>
              <w:top w:val="nil"/>
              <w:left w:val="nil"/>
              <w:bottom w:val="single" w:sz="4" w:space="0" w:color="auto"/>
              <w:right w:val="single" w:sz="4" w:space="0" w:color="auto"/>
            </w:tcBorders>
            <w:shd w:val="clear" w:color="auto" w:fill="auto"/>
            <w:noWrap/>
            <w:vAlign w:val="bottom"/>
            <w:hideMark/>
          </w:tcPr>
          <w:p w14:paraId="7C119BA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Adobe Photoshop - pro pokročilé</w:t>
            </w:r>
          </w:p>
        </w:tc>
        <w:tc>
          <w:tcPr>
            <w:tcW w:w="2420" w:type="dxa"/>
            <w:tcBorders>
              <w:top w:val="nil"/>
              <w:left w:val="nil"/>
              <w:bottom w:val="single" w:sz="4" w:space="0" w:color="auto"/>
              <w:right w:val="single" w:sz="4" w:space="0" w:color="auto"/>
            </w:tcBorders>
            <w:shd w:val="clear" w:color="auto" w:fill="auto"/>
            <w:noWrap/>
            <w:vAlign w:val="bottom"/>
          </w:tcPr>
          <w:p w14:paraId="4A8D0A1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3DFBFE0B"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237F6C8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IV-25</w:t>
            </w:r>
          </w:p>
        </w:tc>
        <w:tc>
          <w:tcPr>
            <w:tcW w:w="5110" w:type="dxa"/>
            <w:tcBorders>
              <w:top w:val="nil"/>
              <w:left w:val="nil"/>
              <w:bottom w:val="single" w:sz="4" w:space="0" w:color="auto"/>
              <w:right w:val="single" w:sz="4" w:space="0" w:color="auto"/>
            </w:tcBorders>
            <w:shd w:val="clear" w:color="auto" w:fill="auto"/>
            <w:noWrap/>
            <w:vAlign w:val="bottom"/>
            <w:hideMark/>
          </w:tcPr>
          <w:p w14:paraId="6A7263F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Manažerská psychologie</w:t>
            </w:r>
          </w:p>
        </w:tc>
        <w:tc>
          <w:tcPr>
            <w:tcW w:w="2420" w:type="dxa"/>
            <w:tcBorders>
              <w:top w:val="nil"/>
              <w:left w:val="nil"/>
              <w:bottom w:val="single" w:sz="4" w:space="0" w:color="auto"/>
              <w:right w:val="single" w:sz="4" w:space="0" w:color="auto"/>
            </w:tcBorders>
            <w:shd w:val="clear" w:color="auto" w:fill="auto"/>
            <w:noWrap/>
            <w:vAlign w:val="bottom"/>
          </w:tcPr>
          <w:p w14:paraId="417198B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21EA25ED"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074DBED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IV-26</w:t>
            </w:r>
          </w:p>
        </w:tc>
        <w:tc>
          <w:tcPr>
            <w:tcW w:w="5110" w:type="dxa"/>
            <w:tcBorders>
              <w:top w:val="nil"/>
              <w:left w:val="nil"/>
              <w:bottom w:val="single" w:sz="4" w:space="0" w:color="auto"/>
              <w:right w:val="single" w:sz="4" w:space="0" w:color="auto"/>
            </w:tcBorders>
            <w:shd w:val="clear" w:color="auto" w:fill="auto"/>
            <w:noWrap/>
            <w:vAlign w:val="bottom"/>
            <w:hideMark/>
          </w:tcPr>
          <w:p w14:paraId="4CA0207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Synergie kultury a cestovního ruchu</w:t>
            </w:r>
          </w:p>
        </w:tc>
        <w:tc>
          <w:tcPr>
            <w:tcW w:w="2420" w:type="dxa"/>
            <w:tcBorders>
              <w:top w:val="nil"/>
              <w:left w:val="nil"/>
              <w:bottom w:val="single" w:sz="4" w:space="0" w:color="auto"/>
              <w:right w:val="single" w:sz="4" w:space="0" w:color="auto"/>
            </w:tcBorders>
            <w:shd w:val="clear" w:color="auto" w:fill="auto"/>
            <w:noWrap/>
            <w:vAlign w:val="bottom"/>
          </w:tcPr>
          <w:p w14:paraId="3609681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FACA01C"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2EBDAF1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IV-29-30</w:t>
            </w:r>
          </w:p>
        </w:tc>
        <w:tc>
          <w:tcPr>
            <w:tcW w:w="5110" w:type="dxa"/>
            <w:tcBorders>
              <w:top w:val="nil"/>
              <w:left w:val="nil"/>
              <w:bottom w:val="single" w:sz="4" w:space="0" w:color="auto"/>
              <w:right w:val="single" w:sz="4" w:space="0" w:color="auto"/>
            </w:tcBorders>
            <w:shd w:val="clear" w:color="auto" w:fill="auto"/>
            <w:noWrap/>
            <w:vAlign w:val="bottom"/>
            <w:hideMark/>
          </w:tcPr>
          <w:p w14:paraId="3DF2F5D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MS Excel pro mírně pokročilé</w:t>
            </w:r>
          </w:p>
        </w:tc>
        <w:tc>
          <w:tcPr>
            <w:tcW w:w="2420" w:type="dxa"/>
            <w:tcBorders>
              <w:top w:val="nil"/>
              <w:left w:val="nil"/>
              <w:bottom w:val="single" w:sz="4" w:space="0" w:color="auto"/>
              <w:right w:val="single" w:sz="4" w:space="0" w:color="auto"/>
            </w:tcBorders>
            <w:shd w:val="clear" w:color="auto" w:fill="auto"/>
            <w:noWrap/>
            <w:vAlign w:val="bottom"/>
          </w:tcPr>
          <w:p w14:paraId="2CCD6BC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D5B02B9"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7C8744C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IV-30</w:t>
            </w:r>
          </w:p>
        </w:tc>
        <w:tc>
          <w:tcPr>
            <w:tcW w:w="5110" w:type="dxa"/>
            <w:tcBorders>
              <w:top w:val="nil"/>
              <w:left w:val="nil"/>
              <w:bottom w:val="single" w:sz="4" w:space="0" w:color="auto"/>
              <w:right w:val="single" w:sz="4" w:space="0" w:color="auto"/>
            </w:tcBorders>
            <w:shd w:val="clear" w:color="auto" w:fill="auto"/>
            <w:noWrap/>
            <w:vAlign w:val="bottom"/>
            <w:hideMark/>
          </w:tcPr>
          <w:p w14:paraId="6C67B5F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Základy podnikání OSVČ</w:t>
            </w:r>
          </w:p>
        </w:tc>
        <w:tc>
          <w:tcPr>
            <w:tcW w:w="2420" w:type="dxa"/>
            <w:tcBorders>
              <w:top w:val="nil"/>
              <w:left w:val="nil"/>
              <w:bottom w:val="single" w:sz="4" w:space="0" w:color="auto"/>
              <w:right w:val="single" w:sz="4" w:space="0" w:color="auto"/>
            </w:tcBorders>
            <w:shd w:val="clear" w:color="auto" w:fill="auto"/>
            <w:noWrap/>
            <w:vAlign w:val="bottom"/>
          </w:tcPr>
          <w:p w14:paraId="61BC3C1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206A4659"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7784330B"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V-02</w:t>
            </w:r>
          </w:p>
        </w:tc>
        <w:tc>
          <w:tcPr>
            <w:tcW w:w="5110" w:type="dxa"/>
            <w:tcBorders>
              <w:top w:val="nil"/>
              <w:left w:val="nil"/>
              <w:bottom w:val="single" w:sz="4" w:space="0" w:color="auto"/>
              <w:right w:val="single" w:sz="4" w:space="0" w:color="auto"/>
            </w:tcBorders>
            <w:shd w:val="clear" w:color="auto" w:fill="auto"/>
            <w:noWrap/>
            <w:vAlign w:val="bottom"/>
            <w:hideMark/>
          </w:tcPr>
          <w:p w14:paraId="25A723E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Evaluace kulturní organizace</w:t>
            </w:r>
          </w:p>
        </w:tc>
        <w:tc>
          <w:tcPr>
            <w:tcW w:w="2420" w:type="dxa"/>
            <w:tcBorders>
              <w:top w:val="nil"/>
              <w:left w:val="nil"/>
              <w:bottom w:val="single" w:sz="4" w:space="0" w:color="auto"/>
              <w:right w:val="single" w:sz="4" w:space="0" w:color="auto"/>
            </w:tcBorders>
            <w:shd w:val="clear" w:color="auto" w:fill="auto"/>
            <w:noWrap/>
            <w:vAlign w:val="bottom"/>
          </w:tcPr>
          <w:p w14:paraId="18195F5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7B8120D"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2819865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V-02-09</w:t>
            </w:r>
          </w:p>
        </w:tc>
        <w:tc>
          <w:tcPr>
            <w:tcW w:w="5110" w:type="dxa"/>
            <w:tcBorders>
              <w:top w:val="nil"/>
              <w:left w:val="nil"/>
              <w:bottom w:val="single" w:sz="4" w:space="0" w:color="auto"/>
              <w:right w:val="single" w:sz="4" w:space="0" w:color="auto"/>
            </w:tcBorders>
            <w:shd w:val="clear" w:color="auto" w:fill="auto"/>
            <w:noWrap/>
            <w:vAlign w:val="bottom"/>
            <w:hideMark/>
          </w:tcPr>
          <w:p w14:paraId="7643B8C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 xml:space="preserve">Prezentační a </w:t>
            </w:r>
            <w:proofErr w:type="spellStart"/>
            <w:r w:rsidRPr="008A6295">
              <w:rPr>
                <w:rFonts w:ascii="Times New Roman" w:eastAsia="Times New Roman" w:hAnsi="Times New Roman" w:cs="Times New Roman"/>
                <w:sz w:val="24"/>
                <w:szCs w:val="24"/>
                <w:lang w:eastAsia="cs-CZ"/>
              </w:rPr>
              <w:t>sebeprezentační</w:t>
            </w:r>
            <w:proofErr w:type="spellEnd"/>
            <w:r w:rsidRPr="008A6295">
              <w:rPr>
                <w:rFonts w:ascii="Times New Roman" w:eastAsia="Times New Roman" w:hAnsi="Times New Roman" w:cs="Times New Roman"/>
                <w:sz w:val="24"/>
                <w:szCs w:val="24"/>
                <w:lang w:eastAsia="cs-CZ"/>
              </w:rPr>
              <w:t xml:space="preserve"> dovednosti</w:t>
            </w:r>
          </w:p>
        </w:tc>
        <w:tc>
          <w:tcPr>
            <w:tcW w:w="2420" w:type="dxa"/>
            <w:tcBorders>
              <w:top w:val="nil"/>
              <w:left w:val="nil"/>
              <w:bottom w:val="single" w:sz="4" w:space="0" w:color="auto"/>
              <w:right w:val="single" w:sz="4" w:space="0" w:color="auto"/>
            </w:tcBorders>
            <w:shd w:val="clear" w:color="auto" w:fill="auto"/>
            <w:noWrap/>
            <w:vAlign w:val="bottom"/>
          </w:tcPr>
          <w:p w14:paraId="1F14B03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3917890"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6B997D2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V-06</w:t>
            </w:r>
          </w:p>
        </w:tc>
        <w:tc>
          <w:tcPr>
            <w:tcW w:w="5110" w:type="dxa"/>
            <w:tcBorders>
              <w:top w:val="nil"/>
              <w:left w:val="nil"/>
              <w:bottom w:val="single" w:sz="4" w:space="0" w:color="auto"/>
              <w:right w:val="single" w:sz="4" w:space="0" w:color="auto"/>
            </w:tcBorders>
            <w:shd w:val="clear" w:color="auto" w:fill="auto"/>
            <w:noWrap/>
            <w:vAlign w:val="bottom"/>
            <w:hideMark/>
          </w:tcPr>
          <w:p w14:paraId="7A63018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Kdo je můj zákazník? Cílovka a persony</w:t>
            </w:r>
          </w:p>
        </w:tc>
        <w:tc>
          <w:tcPr>
            <w:tcW w:w="2420" w:type="dxa"/>
            <w:tcBorders>
              <w:top w:val="nil"/>
              <w:left w:val="nil"/>
              <w:bottom w:val="single" w:sz="4" w:space="0" w:color="auto"/>
              <w:right w:val="single" w:sz="4" w:space="0" w:color="auto"/>
            </w:tcBorders>
            <w:shd w:val="clear" w:color="auto" w:fill="auto"/>
            <w:noWrap/>
            <w:vAlign w:val="bottom"/>
          </w:tcPr>
          <w:p w14:paraId="433E997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CF43134"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0ECB177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V-07</w:t>
            </w:r>
          </w:p>
        </w:tc>
        <w:tc>
          <w:tcPr>
            <w:tcW w:w="5110" w:type="dxa"/>
            <w:tcBorders>
              <w:top w:val="nil"/>
              <w:left w:val="nil"/>
              <w:bottom w:val="single" w:sz="4" w:space="0" w:color="auto"/>
              <w:right w:val="single" w:sz="4" w:space="0" w:color="auto"/>
            </w:tcBorders>
            <w:shd w:val="clear" w:color="auto" w:fill="auto"/>
            <w:noWrap/>
            <w:vAlign w:val="bottom"/>
            <w:hideMark/>
          </w:tcPr>
          <w:p w14:paraId="204FD9F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Proč mecenáši (ne)podporují kulturu a jak je zaujmout</w:t>
            </w:r>
          </w:p>
        </w:tc>
        <w:tc>
          <w:tcPr>
            <w:tcW w:w="2420" w:type="dxa"/>
            <w:tcBorders>
              <w:top w:val="nil"/>
              <w:left w:val="nil"/>
              <w:bottom w:val="single" w:sz="4" w:space="0" w:color="auto"/>
              <w:right w:val="single" w:sz="4" w:space="0" w:color="auto"/>
            </w:tcBorders>
            <w:shd w:val="clear" w:color="auto" w:fill="auto"/>
            <w:noWrap/>
            <w:vAlign w:val="bottom"/>
          </w:tcPr>
          <w:p w14:paraId="3269B93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522C0D8" w14:textId="77777777" w:rsidTr="00450BB4">
        <w:trPr>
          <w:trHeight w:val="300"/>
        </w:trPr>
        <w:tc>
          <w:tcPr>
            <w:tcW w:w="1320" w:type="dxa"/>
            <w:tcBorders>
              <w:top w:val="nil"/>
              <w:left w:val="single" w:sz="8" w:space="0" w:color="auto"/>
              <w:bottom w:val="nil"/>
              <w:right w:val="single" w:sz="4" w:space="0" w:color="auto"/>
            </w:tcBorders>
            <w:shd w:val="clear" w:color="auto" w:fill="auto"/>
            <w:noWrap/>
            <w:vAlign w:val="bottom"/>
            <w:hideMark/>
          </w:tcPr>
          <w:p w14:paraId="5F105BC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V-13-14</w:t>
            </w:r>
          </w:p>
        </w:tc>
        <w:tc>
          <w:tcPr>
            <w:tcW w:w="5110" w:type="dxa"/>
            <w:tcBorders>
              <w:top w:val="nil"/>
              <w:left w:val="nil"/>
              <w:bottom w:val="nil"/>
              <w:right w:val="single" w:sz="4" w:space="0" w:color="auto"/>
            </w:tcBorders>
            <w:shd w:val="clear" w:color="auto" w:fill="auto"/>
            <w:noWrap/>
            <w:vAlign w:val="bottom"/>
            <w:hideMark/>
          </w:tcPr>
          <w:p w14:paraId="119DAA8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MS Excel pro pokročilé</w:t>
            </w:r>
          </w:p>
        </w:tc>
        <w:tc>
          <w:tcPr>
            <w:tcW w:w="2420" w:type="dxa"/>
            <w:tcBorders>
              <w:top w:val="nil"/>
              <w:left w:val="nil"/>
              <w:bottom w:val="nil"/>
              <w:right w:val="single" w:sz="4" w:space="0" w:color="auto"/>
            </w:tcBorders>
            <w:shd w:val="clear" w:color="auto" w:fill="auto"/>
            <w:noWrap/>
            <w:vAlign w:val="bottom"/>
          </w:tcPr>
          <w:p w14:paraId="68A2B5BB"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20F14C47" w14:textId="77777777" w:rsidTr="00450BB4">
        <w:trPr>
          <w:trHeight w:val="300"/>
        </w:trPr>
        <w:tc>
          <w:tcPr>
            <w:tcW w:w="1320" w:type="dxa"/>
            <w:tcBorders>
              <w:top w:val="single" w:sz="4" w:space="0" w:color="auto"/>
              <w:left w:val="single" w:sz="8" w:space="0" w:color="auto"/>
              <w:bottom w:val="nil"/>
              <w:right w:val="single" w:sz="4" w:space="0" w:color="auto"/>
            </w:tcBorders>
            <w:shd w:val="clear" w:color="auto" w:fill="auto"/>
            <w:noWrap/>
            <w:vAlign w:val="bottom"/>
            <w:hideMark/>
          </w:tcPr>
          <w:p w14:paraId="614CE64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V-14-15</w:t>
            </w:r>
          </w:p>
        </w:tc>
        <w:tc>
          <w:tcPr>
            <w:tcW w:w="5110" w:type="dxa"/>
            <w:tcBorders>
              <w:top w:val="single" w:sz="4" w:space="0" w:color="auto"/>
              <w:left w:val="nil"/>
              <w:bottom w:val="nil"/>
              <w:right w:val="single" w:sz="4" w:space="0" w:color="auto"/>
            </w:tcBorders>
            <w:shd w:val="clear" w:color="auto" w:fill="auto"/>
            <w:noWrap/>
            <w:vAlign w:val="bottom"/>
            <w:hideMark/>
          </w:tcPr>
          <w:p w14:paraId="5E29FF8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Digitalizovaná kulturní paměť</w:t>
            </w:r>
          </w:p>
        </w:tc>
        <w:tc>
          <w:tcPr>
            <w:tcW w:w="2420" w:type="dxa"/>
            <w:tcBorders>
              <w:top w:val="single" w:sz="4" w:space="0" w:color="auto"/>
              <w:left w:val="nil"/>
              <w:bottom w:val="nil"/>
              <w:right w:val="single" w:sz="4" w:space="0" w:color="auto"/>
            </w:tcBorders>
            <w:shd w:val="clear" w:color="auto" w:fill="auto"/>
            <w:noWrap/>
            <w:vAlign w:val="bottom"/>
          </w:tcPr>
          <w:p w14:paraId="0C3D264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3A9F226B" w14:textId="77777777" w:rsidTr="00450BB4">
        <w:trPr>
          <w:trHeight w:val="300"/>
        </w:trPr>
        <w:tc>
          <w:tcPr>
            <w:tcW w:w="1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08104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V-15</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14:paraId="2464DDB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 xml:space="preserve">Komunikace s </w:t>
            </w:r>
            <w:proofErr w:type="spellStart"/>
            <w:r w:rsidRPr="008A6295">
              <w:rPr>
                <w:rFonts w:ascii="Times New Roman" w:eastAsia="Times New Roman" w:hAnsi="Times New Roman" w:cs="Times New Roman"/>
                <w:sz w:val="24"/>
                <w:szCs w:val="24"/>
                <w:lang w:eastAsia="cs-CZ"/>
              </w:rPr>
              <w:t>kleinty</w:t>
            </w:r>
            <w:proofErr w:type="spellEnd"/>
            <w:r w:rsidRPr="008A6295">
              <w:rPr>
                <w:rFonts w:ascii="Times New Roman" w:eastAsia="Times New Roman" w:hAnsi="Times New Roman" w:cs="Times New Roman"/>
                <w:sz w:val="24"/>
                <w:szCs w:val="24"/>
                <w:lang w:eastAsia="cs-CZ"/>
              </w:rPr>
              <w:t xml:space="preserve"> a kolegy</w:t>
            </w:r>
          </w:p>
        </w:tc>
        <w:tc>
          <w:tcPr>
            <w:tcW w:w="2420" w:type="dxa"/>
            <w:tcBorders>
              <w:top w:val="single" w:sz="4" w:space="0" w:color="auto"/>
              <w:left w:val="nil"/>
              <w:bottom w:val="single" w:sz="4" w:space="0" w:color="auto"/>
              <w:right w:val="single" w:sz="4" w:space="0" w:color="auto"/>
            </w:tcBorders>
            <w:shd w:val="clear" w:color="auto" w:fill="auto"/>
            <w:noWrap/>
            <w:vAlign w:val="bottom"/>
          </w:tcPr>
          <w:p w14:paraId="4C9992B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2ADBD64F"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05F840D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V-16</w:t>
            </w:r>
          </w:p>
        </w:tc>
        <w:tc>
          <w:tcPr>
            <w:tcW w:w="5110" w:type="dxa"/>
            <w:tcBorders>
              <w:top w:val="nil"/>
              <w:left w:val="nil"/>
              <w:bottom w:val="single" w:sz="4" w:space="0" w:color="auto"/>
              <w:right w:val="single" w:sz="4" w:space="0" w:color="auto"/>
            </w:tcBorders>
            <w:shd w:val="clear" w:color="auto" w:fill="auto"/>
            <w:noWrap/>
            <w:vAlign w:val="bottom"/>
            <w:hideMark/>
          </w:tcPr>
          <w:p w14:paraId="1FDBFCA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prezentační dovednosti v AJ</w:t>
            </w:r>
          </w:p>
        </w:tc>
        <w:tc>
          <w:tcPr>
            <w:tcW w:w="2420" w:type="dxa"/>
            <w:tcBorders>
              <w:top w:val="nil"/>
              <w:left w:val="nil"/>
              <w:bottom w:val="single" w:sz="4" w:space="0" w:color="auto"/>
              <w:right w:val="single" w:sz="4" w:space="0" w:color="auto"/>
            </w:tcBorders>
            <w:shd w:val="clear" w:color="auto" w:fill="auto"/>
            <w:noWrap/>
            <w:vAlign w:val="bottom"/>
          </w:tcPr>
          <w:p w14:paraId="557955C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367791C"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4EB95E9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V-17</w:t>
            </w:r>
          </w:p>
        </w:tc>
        <w:tc>
          <w:tcPr>
            <w:tcW w:w="5110" w:type="dxa"/>
            <w:tcBorders>
              <w:top w:val="nil"/>
              <w:left w:val="nil"/>
              <w:bottom w:val="single" w:sz="4" w:space="0" w:color="auto"/>
              <w:right w:val="single" w:sz="4" w:space="0" w:color="auto"/>
            </w:tcBorders>
            <w:shd w:val="clear" w:color="auto" w:fill="auto"/>
            <w:noWrap/>
            <w:vAlign w:val="bottom"/>
            <w:hideMark/>
          </w:tcPr>
          <w:p w14:paraId="386E315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Krizová komunikace</w:t>
            </w:r>
          </w:p>
        </w:tc>
        <w:tc>
          <w:tcPr>
            <w:tcW w:w="2420" w:type="dxa"/>
            <w:tcBorders>
              <w:top w:val="nil"/>
              <w:left w:val="nil"/>
              <w:bottom w:val="single" w:sz="4" w:space="0" w:color="auto"/>
              <w:right w:val="single" w:sz="4" w:space="0" w:color="auto"/>
            </w:tcBorders>
            <w:shd w:val="clear" w:color="auto" w:fill="auto"/>
            <w:noWrap/>
            <w:vAlign w:val="bottom"/>
          </w:tcPr>
          <w:p w14:paraId="76681E8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684444E"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039DE1D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lastRenderedPageBreak/>
              <w:t>V-21</w:t>
            </w:r>
          </w:p>
        </w:tc>
        <w:tc>
          <w:tcPr>
            <w:tcW w:w="5110" w:type="dxa"/>
            <w:tcBorders>
              <w:top w:val="nil"/>
              <w:left w:val="nil"/>
              <w:bottom w:val="single" w:sz="4" w:space="0" w:color="auto"/>
              <w:right w:val="single" w:sz="4" w:space="0" w:color="auto"/>
            </w:tcBorders>
            <w:shd w:val="clear" w:color="auto" w:fill="auto"/>
            <w:noWrap/>
            <w:vAlign w:val="bottom"/>
            <w:hideMark/>
          </w:tcPr>
          <w:p w14:paraId="5AEDD78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Studie proveditelnosti - první krok k úspěšnému projektu</w:t>
            </w:r>
          </w:p>
        </w:tc>
        <w:tc>
          <w:tcPr>
            <w:tcW w:w="2420" w:type="dxa"/>
            <w:tcBorders>
              <w:top w:val="nil"/>
              <w:left w:val="nil"/>
              <w:bottom w:val="single" w:sz="4" w:space="0" w:color="auto"/>
              <w:right w:val="single" w:sz="4" w:space="0" w:color="auto"/>
            </w:tcBorders>
            <w:shd w:val="clear" w:color="auto" w:fill="auto"/>
            <w:noWrap/>
            <w:vAlign w:val="bottom"/>
          </w:tcPr>
          <w:p w14:paraId="71737CB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9839988"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4B3D5DA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V-23</w:t>
            </w:r>
          </w:p>
        </w:tc>
        <w:tc>
          <w:tcPr>
            <w:tcW w:w="5110" w:type="dxa"/>
            <w:tcBorders>
              <w:top w:val="nil"/>
              <w:left w:val="nil"/>
              <w:bottom w:val="single" w:sz="4" w:space="0" w:color="auto"/>
              <w:right w:val="single" w:sz="4" w:space="0" w:color="auto"/>
            </w:tcBorders>
            <w:shd w:val="clear" w:color="auto" w:fill="auto"/>
            <w:noWrap/>
            <w:vAlign w:val="bottom"/>
            <w:hideMark/>
          </w:tcPr>
          <w:p w14:paraId="0C3E5FC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Generace X, Y, Z a alfa</w:t>
            </w:r>
          </w:p>
        </w:tc>
        <w:tc>
          <w:tcPr>
            <w:tcW w:w="2420" w:type="dxa"/>
            <w:tcBorders>
              <w:top w:val="nil"/>
              <w:left w:val="nil"/>
              <w:bottom w:val="single" w:sz="4" w:space="0" w:color="auto"/>
              <w:right w:val="single" w:sz="4" w:space="0" w:color="auto"/>
            </w:tcBorders>
            <w:shd w:val="clear" w:color="auto" w:fill="auto"/>
            <w:noWrap/>
            <w:vAlign w:val="bottom"/>
          </w:tcPr>
          <w:p w14:paraId="4FED312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8729E1B"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28A5D39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V-27</w:t>
            </w:r>
          </w:p>
        </w:tc>
        <w:tc>
          <w:tcPr>
            <w:tcW w:w="5110" w:type="dxa"/>
            <w:tcBorders>
              <w:top w:val="nil"/>
              <w:left w:val="nil"/>
              <w:bottom w:val="single" w:sz="4" w:space="0" w:color="auto"/>
              <w:right w:val="single" w:sz="4" w:space="0" w:color="auto"/>
            </w:tcBorders>
            <w:shd w:val="clear" w:color="auto" w:fill="auto"/>
            <w:noWrap/>
            <w:vAlign w:val="bottom"/>
            <w:hideMark/>
          </w:tcPr>
          <w:p w14:paraId="7CB42CB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Základy podnikání neziskovek</w:t>
            </w:r>
          </w:p>
        </w:tc>
        <w:tc>
          <w:tcPr>
            <w:tcW w:w="2420" w:type="dxa"/>
            <w:tcBorders>
              <w:top w:val="nil"/>
              <w:left w:val="nil"/>
              <w:bottom w:val="single" w:sz="4" w:space="0" w:color="auto"/>
              <w:right w:val="single" w:sz="4" w:space="0" w:color="auto"/>
            </w:tcBorders>
            <w:shd w:val="clear" w:color="auto" w:fill="auto"/>
            <w:noWrap/>
            <w:vAlign w:val="bottom"/>
          </w:tcPr>
          <w:p w14:paraId="27252E6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050C7DA"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4028467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V-27-28</w:t>
            </w:r>
          </w:p>
        </w:tc>
        <w:tc>
          <w:tcPr>
            <w:tcW w:w="5110" w:type="dxa"/>
            <w:tcBorders>
              <w:top w:val="nil"/>
              <w:left w:val="nil"/>
              <w:bottom w:val="single" w:sz="4" w:space="0" w:color="auto"/>
              <w:right w:val="single" w:sz="4" w:space="0" w:color="auto"/>
            </w:tcBorders>
            <w:shd w:val="clear" w:color="auto" w:fill="auto"/>
            <w:noWrap/>
            <w:vAlign w:val="bottom"/>
            <w:hideMark/>
          </w:tcPr>
          <w:p w14:paraId="642499E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AI - využívání moderních nástrojů v praxi</w:t>
            </w:r>
          </w:p>
        </w:tc>
        <w:tc>
          <w:tcPr>
            <w:tcW w:w="2420" w:type="dxa"/>
            <w:tcBorders>
              <w:top w:val="nil"/>
              <w:left w:val="nil"/>
              <w:bottom w:val="single" w:sz="4" w:space="0" w:color="auto"/>
              <w:right w:val="single" w:sz="4" w:space="0" w:color="auto"/>
            </w:tcBorders>
            <w:shd w:val="clear" w:color="auto" w:fill="auto"/>
            <w:noWrap/>
            <w:vAlign w:val="bottom"/>
          </w:tcPr>
          <w:p w14:paraId="6B30F5C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3DA95088"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460FCED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V-28</w:t>
            </w:r>
          </w:p>
        </w:tc>
        <w:tc>
          <w:tcPr>
            <w:tcW w:w="5110" w:type="dxa"/>
            <w:tcBorders>
              <w:top w:val="nil"/>
              <w:left w:val="nil"/>
              <w:bottom w:val="single" w:sz="4" w:space="0" w:color="auto"/>
              <w:right w:val="single" w:sz="4" w:space="0" w:color="auto"/>
            </w:tcBorders>
            <w:shd w:val="clear" w:color="auto" w:fill="auto"/>
            <w:noWrap/>
            <w:vAlign w:val="bottom"/>
            <w:hideMark/>
          </w:tcPr>
          <w:p w14:paraId="677EBD0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Finanční plánování v kultuře</w:t>
            </w:r>
          </w:p>
        </w:tc>
        <w:tc>
          <w:tcPr>
            <w:tcW w:w="2420" w:type="dxa"/>
            <w:tcBorders>
              <w:top w:val="nil"/>
              <w:left w:val="nil"/>
              <w:bottom w:val="single" w:sz="4" w:space="0" w:color="auto"/>
              <w:right w:val="single" w:sz="4" w:space="0" w:color="auto"/>
            </w:tcBorders>
            <w:shd w:val="clear" w:color="auto" w:fill="auto"/>
            <w:noWrap/>
            <w:vAlign w:val="bottom"/>
          </w:tcPr>
          <w:p w14:paraId="0425EAB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3EF43673"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23834F2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V-29-30</w:t>
            </w:r>
          </w:p>
        </w:tc>
        <w:tc>
          <w:tcPr>
            <w:tcW w:w="5110" w:type="dxa"/>
            <w:tcBorders>
              <w:top w:val="nil"/>
              <w:left w:val="nil"/>
              <w:bottom w:val="single" w:sz="4" w:space="0" w:color="auto"/>
              <w:right w:val="single" w:sz="4" w:space="0" w:color="auto"/>
            </w:tcBorders>
            <w:shd w:val="clear" w:color="auto" w:fill="auto"/>
            <w:noWrap/>
            <w:vAlign w:val="bottom"/>
            <w:hideMark/>
          </w:tcPr>
          <w:p w14:paraId="7F7FFAD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Manažerská psychologie</w:t>
            </w:r>
          </w:p>
        </w:tc>
        <w:tc>
          <w:tcPr>
            <w:tcW w:w="2420" w:type="dxa"/>
            <w:tcBorders>
              <w:top w:val="nil"/>
              <w:left w:val="nil"/>
              <w:bottom w:val="single" w:sz="4" w:space="0" w:color="auto"/>
              <w:right w:val="single" w:sz="4" w:space="0" w:color="auto"/>
            </w:tcBorders>
            <w:shd w:val="clear" w:color="auto" w:fill="auto"/>
            <w:noWrap/>
            <w:vAlign w:val="bottom"/>
          </w:tcPr>
          <w:p w14:paraId="6BC6A6A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78A1239"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39D9B54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V-30-31</w:t>
            </w:r>
          </w:p>
        </w:tc>
        <w:tc>
          <w:tcPr>
            <w:tcW w:w="5110" w:type="dxa"/>
            <w:tcBorders>
              <w:top w:val="nil"/>
              <w:left w:val="nil"/>
              <w:bottom w:val="single" w:sz="4" w:space="0" w:color="auto"/>
              <w:right w:val="single" w:sz="4" w:space="0" w:color="auto"/>
            </w:tcBorders>
            <w:shd w:val="clear" w:color="auto" w:fill="auto"/>
            <w:noWrap/>
            <w:vAlign w:val="bottom"/>
            <w:hideMark/>
          </w:tcPr>
          <w:p w14:paraId="700BC33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Digitální marketing</w:t>
            </w:r>
          </w:p>
        </w:tc>
        <w:tc>
          <w:tcPr>
            <w:tcW w:w="2420" w:type="dxa"/>
            <w:tcBorders>
              <w:top w:val="nil"/>
              <w:left w:val="nil"/>
              <w:bottom w:val="single" w:sz="4" w:space="0" w:color="auto"/>
              <w:right w:val="single" w:sz="4" w:space="0" w:color="auto"/>
            </w:tcBorders>
            <w:shd w:val="clear" w:color="auto" w:fill="auto"/>
            <w:noWrap/>
            <w:vAlign w:val="bottom"/>
          </w:tcPr>
          <w:p w14:paraId="0E4D538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E335F0B"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16E9E6A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VI-04</w:t>
            </w:r>
          </w:p>
        </w:tc>
        <w:tc>
          <w:tcPr>
            <w:tcW w:w="5110" w:type="dxa"/>
            <w:tcBorders>
              <w:top w:val="nil"/>
              <w:left w:val="nil"/>
              <w:bottom w:val="single" w:sz="4" w:space="0" w:color="auto"/>
              <w:right w:val="single" w:sz="4" w:space="0" w:color="auto"/>
            </w:tcBorders>
            <w:shd w:val="clear" w:color="auto" w:fill="auto"/>
            <w:noWrap/>
            <w:vAlign w:val="bottom"/>
            <w:hideMark/>
          </w:tcPr>
          <w:p w14:paraId="2643701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Proč a jak tvořit strategii</w:t>
            </w:r>
          </w:p>
        </w:tc>
        <w:tc>
          <w:tcPr>
            <w:tcW w:w="2420" w:type="dxa"/>
            <w:tcBorders>
              <w:top w:val="nil"/>
              <w:left w:val="nil"/>
              <w:bottom w:val="single" w:sz="4" w:space="0" w:color="auto"/>
              <w:right w:val="single" w:sz="4" w:space="0" w:color="auto"/>
            </w:tcBorders>
            <w:shd w:val="clear" w:color="auto" w:fill="auto"/>
            <w:noWrap/>
            <w:vAlign w:val="bottom"/>
          </w:tcPr>
          <w:p w14:paraId="0430C64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452E5D6"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73D20D3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VI-04-05</w:t>
            </w:r>
          </w:p>
        </w:tc>
        <w:tc>
          <w:tcPr>
            <w:tcW w:w="5110" w:type="dxa"/>
            <w:tcBorders>
              <w:top w:val="nil"/>
              <w:left w:val="nil"/>
              <w:bottom w:val="single" w:sz="4" w:space="0" w:color="auto"/>
              <w:right w:val="single" w:sz="4" w:space="0" w:color="auto"/>
            </w:tcBorders>
            <w:shd w:val="clear" w:color="auto" w:fill="auto"/>
            <w:noWrap/>
            <w:vAlign w:val="bottom"/>
            <w:hideMark/>
          </w:tcPr>
          <w:p w14:paraId="5C532B7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Manažerské řízení a vedení</w:t>
            </w:r>
          </w:p>
        </w:tc>
        <w:tc>
          <w:tcPr>
            <w:tcW w:w="2420" w:type="dxa"/>
            <w:tcBorders>
              <w:top w:val="nil"/>
              <w:left w:val="nil"/>
              <w:bottom w:val="single" w:sz="4" w:space="0" w:color="auto"/>
              <w:right w:val="single" w:sz="4" w:space="0" w:color="auto"/>
            </w:tcBorders>
            <w:shd w:val="clear" w:color="auto" w:fill="auto"/>
            <w:noWrap/>
            <w:vAlign w:val="bottom"/>
          </w:tcPr>
          <w:p w14:paraId="7DB643C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63F39A2D"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0B48139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VI-05</w:t>
            </w:r>
          </w:p>
        </w:tc>
        <w:tc>
          <w:tcPr>
            <w:tcW w:w="5110" w:type="dxa"/>
            <w:tcBorders>
              <w:top w:val="nil"/>
              <w:left w:val="nil"/>
              <w:bottom w:val="single" w:sz="4" w:space="0" w:color="auto"/>
              <w:right w:val="single" w:sz="4" w:space="0" w:color="auto"/>
            </w:tcBorders>
            <w:shd w:val="clear" w:color="auto" w:fill="auto"/>
            <w:noWrap/>
            <w:vAlign w:val="bottom"/>
            <w:hideMark/>
          </w:tcPr>
          <w:p w14:paraId="6724615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Krizová komunikace</w:t>
            </w:r>
          </w:p>
        </w:tc>
        <w:tc>
          <w:tcPr>
            <w:tcW w:w="2420" w:type="dxa"/>
            <w:tcBorders>
              <w:top w:val="nil"/>
              <w:left w:val="nil"/>
              <w:bottom w:val="single" w:sz="4" w:space="0" w:color="auto"/>
              <w:right w:val="single" w:sz="4" w:space="0" w:color="auto"/>
            </w:tcBorders>
            <w:shd w:val="clear" w:color="auto" w:fill="auto"/>
            <w:noWrap/>
            <w:vAlign w:val="bottom"/>
          </w:tcPr>
          <w:p w14:paraId="79B65BFB"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FD371DA"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136EA31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VI-06</w:t>
            </w:r>
          </w:p>
        </w:tc>
        <w:tc>
          <w:tcPr>
            <w:tcW w:w="5110" w:type="dxa"/>
            <w:tcBorders>
              <w:top w:val="nil"/>
              <w:left w:val="nil"/>
              <w:bottom w:val="single" w:sz="4" w:space="0" w:color="auto"/>
              <w:right w:val="single" w:sz="4" w:space="0" w:color="auto"/>
            </w:tcBorders>
            <w:shd w:val="clear" w:color="auto" w:fill="auto"/>
            <w:noWrap/>
            <w:vAlign w:val="bottom"/>
            <w:hideMark/>
          </w:tcPr>
          <w:p w14:paraId="16727A2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Práce s daty v kultuře</w:t>
            </w:r>
          </w:p>
        </w:tc>
        <w:tc>
          <w:tcPr>
            <w:tcW w:w="2420" w:type="dxa"/>
            <w:tcBorders>
              <w:top w:val="nil"/>
              <w:left w:val="nil"/>
              <w:bottom w:val="single" w:sz="4" w:space="0" w:color="auto"/>
              <w:right w:val="single" w:sz="4" w:space="0" w:color="auto"/>
            </w:tcBorders>
            <w:shd w:val="clear" w:color="auto" w:fill="auto"/>
            <w:noWrap/>
            <w:vAlign w:val="bottom"/>
          </w:tcPr>
          <w:p w14:paraId="40C5D04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D43DF94"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6DC3BE6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VI-06-07</w:t>
            </w:r>
          </w:p>
        </w:tc>
        <w:tc>
          <w:tcPr>
            <w:tcW w:w="5110" w:type="dxa"/>
            <w:tcBorders>
              <w:top w:val="nil"/>
              <w:left w:val="nil"/>
              <w:bottom w:val="single" w:sz="4" w:space="0" w:color="auto"/>
              <w:right w:val="single" w:sz="4" w:space="0" w:color="auto"/>
            </w:tcBorders>
            <w:shd w:val="clear" w:color="auto" w:fill="auto"/>
            <w:noWrap/>
            <w:vAlign w:val="bottom"/>
            <w:hideMark/>
          </w:tcPr>
          <w:p w14:paraId="096BE87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Marketingová analýza</w:t>
            </w:r>
          </w:p>
        </w:tc>
        <w:tc>
          <w:tcPr>
            <w:tcW w:w="2420" w:type="dxa"/>
            <w:tcBorders>
              <w:top w:val="nil"/>
              <w:left w:val="nil"/>
              <w:bottom w:val="single" w:sz="4" w:space="0" w:color="auto"/>
              <w:right w:val="single" w:sz="4" w:space="0" w:color="auto"/>
            </w:tcBorders>
            <w:shd w:val="clear" w:color="auto" w:fill="auto"/>
            <w:noWrap/>
            <w:vAlign w:val="bottom"/>
          </w:tcPr>
          <w:p w14:paraId="0BC19A2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246D4B0"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4FE4EB9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VI-07</w:t>
            </w:r>
          </w:p>
        </w:tc>
        <w:tc>
          <w:tcPr>
            <w:tcW w:w="5110" w:type="dxa"/>
            <w:tcBorders>
              <w:top w:val="nil"/>
              <w:left w:val="nil"/>
              <w:bottom w:val="single" w:sz="4" w:space="0" w:color="auto"/>
              <w:right w:val="single" w:sz="4" w:space="0" w:color="auto"/>
            </w:tcBorders>
            <w:shd w:val="clear" w:color="auto" w:fill="auto"/>
            <w:noWrap/>
            <w:vAlign w:val="bottom"/>
            <w:hideMark/>
          </w:tcPr>
          <w:p w14:paraId="1C2EA38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Umělá inteligence jako příležitost</w:t>
            </w:r>
          </w:p>
        </w:tc>
        <w:tc>
          <w:tcPr>
            <w:tcW w:w="2420" w:type="dxa"/>
            <w:tcBorders>
              <w:top w:val="nil"/>
              <w:left w:val="nil"/>
              <w:bottom w:val="single" w:sz="4" w:space="0" w:color="auto"/>
              <w:right w:val="single" w:sz="4" w:space="0" w:color="auto"/>
            </w:tcBorders>
            <w:shd w:val="clear" w:color="auto" w:fill="auto"/>
            <w:noWrap/>
            <w:vAlign w:val="bottom"/>
          </w:tcPr>
          <w:p w14:paraId="444410D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69B9320"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725A097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VI-11</w:t>
            </w:r>
          </w:p>
        </w:tc>
        <w:tc>
          <w:tcPr>
            <w:tcW w:w="5110" w:type="dxa"/>
            <w:tcBorders>
              <w:top w:val="nil"/>
              <w:left w:val="nil"/>
              <w:bottom w:val="single" w:sz="4" w:space="0" w:color="auto"/>
              <w:right w:val="single" w:sz="4" w:space="0" w:color="auto"/>
            </w:tcBorders>
            <w:shd w:val="clear" w:color="auto" w:fill="auto"/>
            <w:noWrap/>
            <w:vAlign w:val="bottom"/>
            <w:hideMark/>
          </w:tcPr>
          <w:p w14:paraId="032A673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Kultura a média</w:t>
            </w:r>
          </w:p>
        </w:tc>
        <w:tc>
          <w:tcPr>
            <w:tcW w:w="2420" w:type="dxa"/>
            <w:tcBorders>
              <w:top w:val="nil"/>
              <w:left w:val="nil"/>
              <w:bottom w:val="single" w:sz="4" w:space="0" w:color="auto"/>
              <w:right w:val="single" w:sz="4" w:space="0" w:color="auto"/>
            </w:tcBorders>
            <w:shd w:val="clear" w:color="auto" w:fill="auto"/>
            <w:noWrap/>
            <w:vAlign w:val="bottom"/>
          </w:tcPr>
          <w:p w14:paraId="0CC7588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3F2E71A"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296814E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VI-11</w:t>
            </w:r>
          </w:p>
        </w:tc>
        <w:tc>
          <w:tcPr>
            <w:tcW w:w="5110" w:type="dxa"/>
            <w:tcBorders>
              <w:top w:val="nil"/>
              <w:left w:val="nil"/>
              <w:bottom w:val="single" w:sz="4" w:space="0" w:color="auto"/>
              <w:right w:val="single" w:sz="4" w:space="0" w:color="auto"/>
            </w:tcBorders>
            <w:shd w:val="clear" w:color="auto" w:fill="auto"/>
            <w:noWrap/>
            <w:vAlign w:val="bottom"/>
            <w:hideMark/>
          </w:tcPr>
          <w:p w14:paraId="18F7784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Manažerská psychologie-opakování</w:t>
            </w:r>
          </w:p>
        </w:tc>
        <w:tc>
          <w:tcPr>
            <w:tcW w:w="2420" w:type="dxa"/>
            <w:tcBorders>
              <w:top w:val="nil"/>
              <w:left w:val="nil"/>
              <w:bottom w:val="single" w:sz="4" w:space="0" w:color="auto"/>
              <w:right w:val="single" w:sz="4" w:space="0" w:color="auto"/>
            </w:tcBorders>
            <w:shd w:val="clear" w:color="auto" w:fill="auto"/>
            <w:noWrap/>
            <w:vAlign w:val="bottom"/>
          </w:tcPr>
          <w:p w14:paraId="68CE0DC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603382F4"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5898B48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VI-13-18</w:t>
            </w:r>
          </w:p>
        </w:tc>
        <w:tc>
          <w:tcPr>
            <w:tcW w:w="5110" w:type="dxa"/>
            <w:tcBorders>
              <w:top w:val="nil"/>
              <w:left w:val="nil"/>
              <w:bottom w:val="single" w:sz="4" w:space="0" w:color="auto"/>
              <w:right w:val="single" w:sz="4" w:space="0" w:color="auto"/>
            </w:tcBorders>
            <w:shd w:val="clear" w:color="auto" w:fill="auto"/>
            <w:noWrap/>
            <w:vAlign w:val="bottom"/>
            <w:hideMark/>
          </w:tcPr>
          <w:p w14:paraId="7553527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Interkulturní kompetence</w:t>
            </w:r>
          </w:p>
        </w:tc>
        <w:tc>
          <w:tcPr>
            <w:tcW w:w="2420" w:type="dxa"/>
            <w:tcBorders>
              <w:top w:val="nil"/>
              <w:left w:val="nil"/>
              <w:bottom w:val="single" w:sz="4" w:space="0" w:color="auto"/>
              <w:right w:val="single" w:sz="4" w:space="0" w:color="auto"/>
            </w:tcBorders>
            <w:shd w:val="clear" w:color="auto" w:fill="auto"/>
            <w:noWrap/>
            <w:vAlign w:val="bottom"/>
          </w:tcPr>
          <w:p w14:paraId="188FD03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927E599"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3333B49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VI-17</w:t>
            </w:r>
          </w:p>
        </w:tc>
        <w:tc>
          <w:tcPr>
            <w:tcW w:w="5110" w:type="dxa"/>
            <w:tcBorders>
              <w:top w:val="nil"/>
              <w:left w:val="nil"/>
              <w:bottom w:val="single" w:sz="4" w:space="0" w:color="auto"/>
              <w:right w:val="single" w:sz="4" w:space="0" w:color="auto"/>
            </w:tcBorders>
            <w:shd w:val="clear" w:color="auto" w:fill="auto"/>
            <w:noWrap/>
            <w:vAlign w:val="bottom"/>
            <w:hideMark/>
          </w:tcPr>
          <w:p w14:paraId="61A3D88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Jak změnit problémy v motivující výzvy</w:t>
            </w:r>
          </w:p>
        </w:tc>
        <w:tc>
          <w:tcPr>
            <w:tcW w:w="2420" w:type="dxa"/>
            <w:tcBorders>
              <w:top w:val="nil"/>
              <w:left w:val="nil"/>
              <w:bottom w:val="single" w:sz="4" w:space="0" w:color="auto"/>
              <w:right w:val="single" w:sz="4" w:space="0" w:color="auto"/>
            </w:tcBorders>
            <w:shd w:val="clear" w:color="auto" w:fill="auto"/>
            <w:noWrap/>
            <w:vAlign w:val="bottom"/>
          </w:tcPr>
          <w:p w14:paraId="65B76EF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798DAF6"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1A9FF47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VI-17-18</w:t>
            </w:r>
          </w:p>
        </w:tc>
        <w:tc>
          <w:tcPr>
            <w:tcW w:w="5110" w:type="dxa"/>
            <w:tcBorders>
              <w:top w:val="nil"/>
              <w:left w:val="nil"/>
              <w:bottom w:val="single" w:sz="4" w:space="0" w:color="auto"/>
              <w:right w:val="single" w:sz="4" w:space="0" w:color="auto"/>
            </w:tcBorders>
            <w:shd w:val="clear" w:color="auto" w:fill="auto"/>
            <w:noWrap/>
            <w:vAlign w:val="bottom"/>
            <w:hideMark/>
          </w:tcPr>
          <w:p w14:paraId="0571BFC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Osobní leadership</w:t>
            </w:r>
          </w:p>
        </w:tc>
        <w:tc>
          <w:tcPr>
            <w:tcW w:w="2420" w:type="dxa"/>
            <w:tcBorders>
              <w:top w:val="nil"/>
              <w:left w:val="nil"/>
              <w:bottom w:val="single" w:sz="4" w:space="0" w:color="auto"/>
              <w:right w:val="single" w:sz="4" w:space="0" w:color="auto"/>
            </w:tcBorders>
            <w:shd w:val="clear" w:color="auto" w:fill="auto"/>
            <w:noWrap/>
            <w:vAlign w:val="bottom"/>
          </w:tcPr>
          <w:p w14:paraId="77D6697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00CCF6F"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3E14FC6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VI-19</w:t>
            </w:r>
          </w:p>
        </w:tc>
        <w:tc>
          <w:tcPr>
            <w:tcW w:w="5110" w:type="dxa"/>
            <w:tcBorders>
              <w:top w:val="nil"/>
              <w:left w:val="nil"/>
              <w:bottom w:val="single" w:sz="4" w:space="0" w:color="auto"/>
              <w:right w:val="single" w:sz="4" w:space="0" w:color="auto"/>
            </w:tcBorders>
            <w:shd w:val="clear" w:color="auto" w:fill="auto"/>
            <w:noWrap/>
            <w:vAlign w:val="bottom"/>
            <w:hideMark/>
          </w:tcPr>
          <w:p w14:paraId="462346E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Personalistika pro manažery a personalisty</w:t>
            </w:r>
          </w:p>
        </w:tc>
        <w:tc>
          <w:tcPr>
            <w:tcW w:w="2420" w:type="dxa"/>
            <w:tcBorders>
              <w:top w:val="nil"/>
              <w:left w:val="nil"/>
              <w:bottom w:val="single" w:sz="4" w:space="0" w:color="auto"/>
              <w:right w:val="single" w:sz="4" w:space="0" w:color="auto"/>
            </w:tcBorders>
            <w:shd w:val="clear" w:color="auto" w:fill="auto"/>
            <w:noWrap/>
            <w:vAlign w:val="bottom"/>
          </w:tcPr>
          <w:p w14:paraId="52638C5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7E0563A"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167EB4A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VI-19</w:t>
            </w:r>
          </w:p>
        </w:tc>
        <w:tc>
          <w:tcPr>
            <w:tcW w:w="5110" w:type="dxa"/>
            <w:tcBorders>
              <w:top w:val="nil"/>
              <w:left w:val="nil"/>
              <w:bottom w:val="single" w:sz="4" w:space="0" w:color="auto"/>
              <w:right w:val="single" w:sz="4" w:space="0" w:color="auto"/>
            </w:tcBorders>
            <w:shd w:val="clear" w:color="auto" w:fill="auto"/>
            <w:noWrap/>
            <w:vAlign w:val="bottom"/>
            <w:hideMark/>
          </w:tcPr>
          <w:p w14:paraId="15E4867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Ekonomika PO pro manažery a ekonomy</w:t>
            </w:r>
          </w:p>
        </w:tc>
        <w:tc>
          <w:tcPr>
            <w:tcW w:w="2420" w:type="dxa"/>
            <w:tcBorders>
              <w:top w:val="nil"/>
              <w:left w:val="nil"/>
              <w:bottom w:val="single" w:sz="4" w:space="0" w:color="auto"/>
              <w:right w:val="single" w:sz="4" w:space="0" w:color="auto"/>
            </w:tcBorders>
            <w:shd w:val="clear" w:color="auto" w:fill="auto"/>
            <w:noWrap/>
            <w:vAlign w:val="bottom"/>
          </w:tcPr>
          <w:p w14:paraId="7B0848D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4272172"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4458A00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VI-19-20</w:t>
            </w:r>
          </w:p>
        </w:tc>
        <w:tc>
          <w:tcPr>
            <w:tcW w:w="5110" w:type="dxa"/>
            <w:tcBorders>
              <w:top w:val="nil"/>
              <w:left w:val="nil"/>
              <w:bottom w:val="single" w:sz="4" w:space="0" w:color="auto"/>
              <w:right w:val="single" w:sz="4" w:space="0" w:color="auto"/>
            </w:tcBorders>
            <w:shd w:val="clear" w:color="auto" w:fill="auto"/>
            <w:noWrap/>
            <w:vAlign w:val="bottom"/>
            <w:hideMark/>
          </w:tcPr>
          <w:p w14:paraId="16FEEAE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Komunikace v leadershipu</w:t>
            </w:r>
          </w:p>
        </w:tc>
        <w:tc>
          <w:tcPr>
            <w:tcW w:w="2420" w:type="dxa"/>
            <w:tcBorders>
              <w:top w:val="nil"/>
              <w:left w:val="nil"/>
              <w:bottom w:val="single" w:sz="4" w:space="0" w:color="auto"/>
              <w:right w:val="single" w:sz="4" w:space="0" w:color="auto"/>
            </w:tcBorders>
            <w:shd w:val="clear" w:color="auto" w:fill="auto"/>
            <w:noWrap/>
            <w:vAlign w:val="bottom"/>
          </w:tcPr>
          <w:p w14:paraId="4C87788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949BF82" w14:textId="77777777" w:rsidTr="00450BB4">
        <w:trPr>
          <w:trHeight w:val="300"/>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14:paraId="6C3ABC7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VI-26</w:t>
            </w:r>
          </w:p>
        </w:tc>
        <w:tc>
          <w:tcPr>
            <w:tcW w:w="5110" w:type="dxa"/>
            <w:tcBorders>
              <w:top w:val="nil"/>
              <w:left w:val="nil"/>
              <w:bottom w:val="single" w:sz="4" w:space="0" w:color="auto"/>
              <w:right w:val="single" w:sz="4" w:space="0" w:color="auto"/>
            </w:tcBorders>
            <w:shd w:val="clear" w:color="auto" w:fill="auto"/>
            <w:noWrap/>
            <w:vAlign w:val="bottom"/>
            <w:hideMark/>
          </w:tcPr>
          <w:p w14:paraId="245C5DC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Moderní trendy a priority v HR</w:t>
            </w:r>
          </w:p>
        </w:tc>
        <w:tc>
          <w:tcPr>
            <w:tcW w:w="2420" w:type="dxa"/>
            <w:tcBorders>
              <w:top w:val="nil"/>
              <w:left w:val="nil"/>
              <w:bottom w:val="single" w:sz="4" w:space="0" w:color="auto"/>
              <w:right w:val="single" w:sz="4" w:space="0" w:color="auto"/>
            </w:tcBorders>
            <w:shd w:val="clear" w:color="auto" w:fill="auto"/>
            <w:noWrap/>
            <w:vAlign w:val="bottom"/>
          </w:tcPr>
          <w:p w14:paraId="068722AB"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bl>
    <w:p w14:paraId="6D449958" w14:textId="77777777" w:rsidR="008A6295" w:rsidRPr="008A6295" w:rsidRDefault="008A6295" w:rsidP="007A3C68">
      <w:pPr>
        <w:spacing w:after="0" w:line="240" w:lineRule="auto"/>
        <w:rPr>
          <w:rFonts w:ascii="Times New Roman" w:hAnsi="Times New Roman" w:cs="Times New Roman"/>
          <w:sz w:val="24"/>
          <w:szCs w:val="24"/>
        </w:rPr>
      </w:pPr>
    </w:p>
    <w:p w14:paraId="7BBBAADE" w14:textId="77777777" w:rsidR="008A6295" w:rsidRPr="008A6295" w:rsidRDefault="008A6295" w:rsidP="007A3C68">
      <w:pPr>
        <w:spacing w:after="0" w:line="240" w:lineRule="auto"/>
        <w:rPr>
          <w:rFonts w:ascii="Times New Roman" w:hAnsi="Times New Roman" w:cs="Times New Roman"/>
          <w:sz w:val="24"/>
          <w:szCs w:val="24"/>
        </w:rPr>
      </w:pPr>
    </w:p>
    <w:p w14:paraId="6997080C" w14:textId="77777777" w:rsidR="008A6295" w:rsidRPr="008A6295" w:rsidRDefault="008A6295" w:rsidP="007A3C68">
      <w:pPr>
        <w:spacing w:after="0" w:line="240" w:lineRule="auto"/>
        <w:rPr>
          <w:rFonts w:ascii="Times New Roman" w:hAnsi="Times New Roman" w:cs="Times New Roman"/>
          <w:sz w:val="24"/>
          <w:szCs w:val="24"/>
        </w:rPr>
      </w:pPr>
      <w:r w:rsidRPr="008A6295">
        <w:rPr>
          <w:rFonts w:ascii="Times New Roman" w:hAnsi="Times New Roman" w:cs="Times New Roman"/>
          <w:sz w:val="24"/>
          <w:szCs w:val="24"/>
        </w:rPr>
        <w:t>Podzim 2024</w:t>
      </w:r>
    </w:p>
    <w:tbl>
      <w:tblPr>
        <w:tblW w:w="8945" w:type="dxa"/>
        <w:tblCellMar>
          <w:left w:w="70" w:type="dxa"/>
          <w:right w:w="70" w:type="dxa"/>
        </w:tblCellMar>
        <w:tblLook w:val="04A0" w:firstRow="1" w:lastRow="0" w:firstColumn="1" w:lastColumn="0" w:noHBand="0" w:noVBand="1"/>
      </w:tblPr>
      <w:tblGrid>
        <w:gridCol w:w="1415"/>
        <w:gridCol w:w="5110"/>
        <w:gridCol w:w="2420"/>
      </w:tblGrid>
      <w:tr w:rsidR="008A6295" w:rsidRPr="008A6295" w14:paraId="3DFC62C8" w14:textId="77777777" w:rsidTr="00450BB4">
        <w:trPr>
          <w:trHeight w:val="300"/>
        </w:trPr>
        <w:tc>
          <w:tcPr>
            <w:tcW w:w="14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21CA8D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IX-04</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14:paraId="00875E2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Kybernetická bezpečnost</w:t>
            </w:r>
          </w:p>
        </w:tc>
        <w:tc>
          <w:tcPr>
            <w:tcW w:w="2420" w:type="dxa"/>
            <w:tcBorders>
              <w:top w:val="single" w:sz="4" w:space="0" w:color="auto"/>
              <w:left w:val="nil"/>
              <w:bottom w:val="single" w:sz="4" w:space="0" w:color="auto"/>
              <w:right w:val="single" w:sz="4" w:space="0" w:color="auto"/>
            </w:tcBorders>
            <w:shd w:val="clear" w:color="auto" w:fill="auto"/>
            <w:noWrap/>
            <w:vAlign w:val="bottom"/>
          </w:tcPr>
          <w:p w14:paraId="64341AF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511FC63"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1666762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IX-10</w:t>
            </w:r>
          </w:p>
        </w:tc>
        <w:tc>
          <w:tcPr>
            <w:tcW w:w="5110" w:type="dxa"/>
            <w:tcBorders>
              <w:top w:val="nil"/>
              <w:left w:val="nil"/>
              <w:bottom w:val="single" w:sz="4" w:space="0" w:color="auto"/>
              <w:right w:val="single" w:sz="4" w:space="0" w:color="auto"/>
            </w:tcBorders>
            <w:shd w:val="clear" w:color="auto" w:fill="auto"/>
            <w:noWrap/>
            <w:vAlign w:val="bottom"/>
            <w:hideMark/>
          </w:tcPr>
          <w:p w14:paraId="73CFE51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 xml:space="preserve">Sebeřízení a </w:t>
            </w:r>
            <w:proofErr w:type="spellStart"/>
            <w:r w:rsidRPr="008A6295">
              <w:rPr>
                <w:rFonts w:ascii="Times New Roman" w:eastAsia="Times New Roman" w:hAnsi="Times New Roman" w:cs="Times New Roman"/>
                <w:sz w:val="24"/>
                <w:szCs w:val="24"/>
                <w:lang w:eastAsia="cs-CZ"/>
              </w:rPr>
              <w:t>time</w:t>
            </w:r>
            <w:proofErr w:type="spellEnd"/>
            <w:r w:rsidRPr="008A6295">
              <w:rPr>
                <w:rFonts w:ascii="Times New Roman" w:eastAsia="Times New Roman" w:hAnsi="Times New Roman" w:cs="Times New Roman"/>
                <w:sz w:val="24"/>
                <w:szCs w:val="24"/>
                <w:lang w:eastAsia="cs-CZ"/>
              </w:rPr>
              <w:t xml:space="preserve"> management</w:t>
            </w:r>
          </w:p>
        </w:tc>
        <w:tc>
          <w:tcPr>
            <w:tcW w:w="2420" w:type="dxa"/>
            <w:tcBorders>
              <w:top w:val="nil"/>
              <w:left w:val="nil"/>
              <w:bottom w:val="single" w:sz="4" w:space="0" w:color="auto"/>
              <w:right w:val="single" w:sz="4" w:space="0" w:color="auto"/>
            </w:tcBorders>
            <w:shd w:val="clear" w:color="auto" w:fill="auto"/>
            <w:noWrap/>
            <w:vAlign w:val="bottom"/>
          </w:tcPr>
          <w:p w14:paraId="0995DB7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27A16A4"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2E0C41B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IX-11-12</w:t>
            </w:r>
          </w:p>
        </w:tc>
        <w:tc>
          <w:tcPr>
            <w:tcW w:w="5110" w:type="dxa"/>
            <w:tcBorders>
              <w:top w:val="nil"/>
              <w:left w:val="nil"/>
              <w:bottom w:val="single" w:sz="4" w:space="0" w:color="auto"/>
              <w:right w:val="single" w:sz="4" w:space="0" w:color="auto"/>
            </w:tcBorders>
            <w:shd w:val="clear" w:color="auto" w:fill="auto"/>
            <w:noWrap/>
            <w:vAlign w:val="bottom"/>
            <w:hideMark/>
          </w:tcPr>
          <w:p w14:paraId="2742354B"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Komunikační dovednosti</w:t>
            </w:r>
          </w:p>
        </w:tc>
        <w:tc>
          <w:tcPr>
            <w:tcW w:w="2420" w:type="dxa"/>
            <w:tcBorders>
              <w:top w:val="nil"/>
              <w:left w:val="nil"/>
              <w:bottom w:val="single" w:sz="4" w:space="0" w:color="auto"/>
              <w:right w:val="single" w:sz="4" w:space="0" w:color="auto"/>
            </w:tcBorders>
            <w:shd w:val="clear" w:color="auto" w:fill="auto"/>
            <w:noWrap/>
            <w:vAlign w:val="bottom"/>
          </w:tcPr>
          <w:p w14:paraId="320344FB"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63C043A"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60C37A0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IX-12</w:t>
            </w:r>
          </w:p>
        </w:tc>
        <w:tc>
          <w:tcPr>
            <w:tcW w:w="5110" w:type="dxa"/>
            <w:tcBorders>
              <w:top w:val="nil"/>
              <w:left w:val="nil"/>
              <w:bottom w:val="single" w:sz="4" w:space="0" w:color="auto"/>
              <w:right w:val="single" w:sz="4" w:space="0" w:color="auto"/>
            </w:tcBorders>
            <w:shd w:val="clear" w:color="auto" w:fill="auto"/>
            <w:noWrap/>
            <w:vAlign w:val="bottom"/>
            <w:hideMark/>
          </w:tcPr>
          <w:p w14:paraId="462D405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Finanční plánování v kultuře</w:t>
            </w:r>
          </w:p>
        </w:tc>
        <w:tc>
          <w:tcPr>
            <w:tcW w:w="2420" w:type="dxa"/>
            <w:tcBorders>
              <w:top w:val="nil"/>
              <w:left w:val="nil"/>
              <w:bottom w:val="single" w:sz="4" w:space="0" w:color="auto"/>
              <w:right w:val="single" w:sz="4" w:space="0" w:color="auto"/>
            </w:tcBorders>
            <w:shd w:val="clear" w:color="auto" w:fill="auto"/>
            <w:noWrap/>
            <w:vAlign w:val="bottom"/>
          </w:tcPr>
          <w:p w14:paraId="51098B9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A1E6DD6"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777B1B0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IX-13</w:t>
            </w:r>
          </w:p>
        </w:tc>
        <w:tc>
          <w:tcPr>
            <w:tcW w:w="5110" w:type="dxa"/>
            <w:tcBorders>
              <w:top w:val="nil"/>
              <w:left w:val="nil"/>
              <w:bottom w:val="single" w:sz="4" w:space="0" w:color="auto"/>
              <w:right w:val="single" w:sz="4" w:space="0" w:color="auto"/>
            </w:tcBorders>
            <w:shd w:val="clear" w:color="auto" w:fill="auto"/>
            <w:noWrap/>
            <w:vAlign w:val="bottom"/>
            <w:hideMark/>
          </w:tcPr>
          <w:p w14:paraId="48C7F1F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Kybernetická bezpečnost</w:t>
            </w:r>
          </w:p>
        </w:tc>
        <w:tc>
          <w:tcPr>
            <w:tcW w:w="2420" w:type="dxa"/>
            <w:tcBorders>
              <w:top w:val="nil"/>
              <w:left w:val="nil"/>
              <w:bottom w:val="single" w:sz="4" w:space="0" w:color="auto"/>
              <w:right w:val="single" w:sz="4" w:space="0" w:color="auto"/>
            </w:tcBorders>
            <w:shd w:val="clear" w:color="auto" w:fill="auto"/>
            <w:noWrap/>
            <w:vAlign w:val="bottom"/>
          </w:tcPr>
          <w:p w14:paraId="399A93A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20058AA"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7C68AF9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IX-16-17</w:t>
            </w:r>
          </w:p>
        </w:tc>
        <w:tc>
          <w:tcPr>
            <w:tcW w:w="5110" w:type="dxa"/>
            <w:tcBorders>
              <w:top w:val="nil"/>
              <w:left w:val="nil"/>
              <w:bottom w:val="single" w:sz="4" w:space="0" w:color="auto"/>
              <w:right w:val="single" w:sz="4" w:space="0" w:color="auto"/>
            </w:tcBorders>
            <w:shd w:val="clear" w:color="auto" w:fill="auto"/>
            <w:noWrap/>
            <w:vAlign w:val="bottom"/>
            <w:hideMark/>
          </w:tcPr>
          <w:p w14:paraId="57250FA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AI - využívání moderních nástrojů v praxi</w:t>
            </w:r>
          </w:p>
        </w:tc>
        <w:tc>
          <w:tcPr>
            <w:tcW w:w="2420" w:type="dxa"/>
            <w:tcBorders>
              <w:top w:val="nil"/>
              <w:left w:val="nil"/>
              <w:bottom w:val="single" w:sz="4" w:space="0" w:color="auto"/>
              <w:right w:val="single" w:sz="4" w:space="0" w:color="auto"/>
            </w:tcBorders>
            <w:shd w:val="clear" w:color="auto" w:fill="auto"/>
            <w:noWrap/>
            <w:vAlign w:val="bottom"/>
          </w:tcPr>
          <w:p w14:paraId="43D5F40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B003DDA"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62561F3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IX-17</w:t>
            </w:r>
          </w:p>
        </w:tc>
        <w:tc>
          <w:tcPr>
            <w:tcW w:w="5110" w:type="dxa"/>
            <w:tcBorders>
              <w:top w:val="nil"/>
              <w:left w:val="nil"/>
              <w:bottom w:val="single" w:sz="4" w:space="0" w:color="auto"/>
              <w:right w:val="single" w:sz="4" w:space="0" w:color="auto"/>
            </w:tcBorders>
            <w:shd w:val="clear" w:color="auto" w:fill="auto"/>
            <w:noWrap/>
            <w:vAlign w:val="bottom"/>
            <w:hideMark/>
          </w:tcPr>
          <w:p w14:paraId="1CF94AD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Interkulturní kompetence</w:t>
            </w:r>
          </w:p>
        </w:tc>
        <w:tc>
          <w:tcPr>
            <w:tcW w:w="2420" w:type="dxa"/>
            <w:tcBorders>
              <w:top w:val="nil"/>
              <w:left w:val="nil"/>
              <w:bottom w:val="single" w:sz="4" w:space="0" w:color="auto"/>
              <w:right w:val="single" w:sz="4" w:space="0" w:color="auto"/>
            </w:tcBorders>
            <w:shd w:val="clear" w:color="auto" w:fill="auto"/>
            <w:noWrap/>
            <w:vAlign w:val="bottom"/>
          </w:tcPr>
          <w:p w14:paraId="22B814B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83AF1C2"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2351879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IX-19</w:t>
            </w:r>
          </w:p>
        </w:tc>
        <w:tc>
          <w:tcPr>
            <w:tcW w:w="5110" w:type="dxa"/>
            <w:tcBorders>
              <w:top w:val="nil"/>
              <w:left w:val="nil"/>
              <w:bottom w:val="single" w:sz="4" w:space="0" w:color="auto"/>
              <w:right w:val="single" w:sz="4" w:space="0" w:color="auto"/>
            </w:tcBorders>
            <w:shd w:val="clear" w:color="auto" w:fill="auto"/>
            <w:noWrap/>
            <w:vAlign w:val="bottom"/>
            <w:hideMark/>
          </w:tcPr>
          <w:p w14:paraId="09CBC34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Ekonomika PO pro manažery a ekonomy</w:t>
            </w:r>
          </w:p>
        </w:tc>
        <w:tc>
          <w:tcPr>
            <w:tcW w:w="2420" w:type="dxa"/>
            <w:tcBorders>
              <w:top w:val="nil"/>
              <w:left w:val="nil"/>
              <w:bottom w:val="single" w:sz="4" w:space="0" w:color="auto"/>
              <w:right w:val="single" w:sz="4" w:space="0" w:color="auto"/>
            </w:tcBorders>
            <w:shd w:val="clear" w:color="auto" w:fill="auto"/>
            <w:noWrap/>
            <w:vAlign w:val="bottom"/>
          </w:tcPr>
          <w:p w14:paraId="690FA50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F6EB597"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28596EC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Ix-23-24</w:t>
            </w:r>
          </w:p>
        </w:tc>
        <w:tc>
          <w:tcPr>
            <w:tcW w:w="5110" w:type="dxa"/>
            <w:tcBorders>
              <w:top w:val="nil"/>
              <w:left w:val="nil"/>
              <w:bottom w:val="single" w:sz="4" w:space="0" w:color="auto"/>
              <w:right w:val="single" w:sz="4" w:space="0" w:color="auto"/>
            </w:tcBorders>
            <w:shd w:val="clear" w:color="auto" w:fill="auto"/>
            <w:noWrap/>
            <w:vAlign w:val="bottom"/>
            <w:hideMark/>
          </w:tcPr>
          <w:p w14:paraId="09FA9C5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 xml:space="preserve">Google </w:t>
            </w:r>
            <w:proofErr w:type="spellStart"/>
            <w:r w:rsidRPr="008A6295">
              <w:rPr>
                <w:rFonts w:ascii="Times New Roman" w:eastAsia="Times New Roman" w:hAnsi="Times New Roman" w:cs="Times New Roman"/>
                <w:sz w:val="24"/>
                <w:szCs w:val="24"/>
                <w:lang w:eastAsia="cs-CZ"/>
              </w:rPr>
              <w:t>workspace</w:t>
            </w:r>
            <w:proofErr w:type="spellEnd"/>
            <w:r w:rsidRPr="008A6295">
              <w:rPr>
                <w:rFonts w:ascii="Times New Roman" w:eastAsia="Times New Roman" w:hAnsi="Times New Roman" w:cs="Times New Roman"/>
                <w:sz w:val="24"/>
                <w:szCs w:val="24"/>
                <w:lang w:eastAsia="cs-CZ"/>
              </w:rPr>
              <w:t xml:space="preserve"> v praxi</w:t>
            </w:r>
          </w:p>
        </w:tc>
        <w:tc>
          <w:tcPr>
            <w:tcW w:w="2420" w:type="dxa"/>
            <w:tcBorders>
              <w:top w:val="nil"/>
              <w:left w:val="nil"/>
              <w:bottom w:val="single" w:sz="4" w:space="0" w:color="auto"/>
              <w:right w:val="single" w:sz="4" w:space="0" w:color="auto"/>
            </w:tcBorders>
            <w:shd w:val="clear" w:color="auto" w:fill="auto"/>
            <w:noWrap/>
            <w:vAlign w:val="bottom"/>
          </w:tcPr>
          <w:p w14:paraId="6E4C47E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1279BFE"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553951D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IX-25-26</w:t>
            </w:r>
          </w:p>
        </w:tc>
        <w:tc>
          <w:tcPr>
            <w:tcW w:w="5110" w:type="dxa"/>
            <w:tcBorders>
              <w:top w:val="nil"/>
              <w:left w:val="nil"/>
              <w:bottom w:val="single" w:sz="4" w:space="0" w:color="auto"/>
              <w:right w:val="single" w:sz="4" w:space="0" w:color="auto"/>
            </w:tcBorders>
            <w:shd w:val="clear" w:color="auto" w:fill="auto"/>
            <w:noWrap/>
            <w:vAlign w:val="bottom"/>
            <w:hideMark/>
          </w:tcPr>
          <w:p w14:paraId="1306C72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 xml:space="preserve">Prezentační a </w:t>
            </w:r>
            <w:proofErr w:type="spellStart"/>
            <w:r w:rsidRPr="008A6295">
              <w:rPr>
                <w:rFonts w:ascii="Times New Roman" w:eastAsia="Times New Roman" w:hAnsi="Times New Roman" w:cs="Times New Roman"/>
                <w:sz w:val="24"/>
                <w:szCs w:val="24"/>
                <w:lang w:eastAsia="cs-CZ"/>
              </w:rPr>
              <w:t>sebeprezentační</w:t>
            </w:r>
            <w:proofErr w:type="spellEnd"/>
            <w:r w:rsidRPr="008A6295">
              <w:rPr>
                <w:rFonts w:ascii="Times New Roman" w:eastAsia="Times New Roman" w:hAnsi="Times New Roman" w:cs="Times New Roman"/>
                <w:sz w:val="24"/>
                <w:szCs w:val="24"/>
                <w:lang w:eastAsia="cs-CZ"/>
              </w:rPr>
              <w:t xml:space="preserve"> dovednosti</w:t>
            </w:r>
          </w:p>
        </w:tc>
        <w:tc>
          <w:tcPr>
            <w:tcW w:w="2420" w:type="dxa"/>
            <w:tcBorders>
              <w:top w:val="nil"/>
              <w:left w:val="nil"/>
              <w:bottom w:val="single" w:sz="4" w:space="0" w:color="auto"/>
              <w:right w:val="single" w:sz="4" w:space="0" w:color="auto"/>
            </w:tcBorders>
            <w:shd w:val="clear" w:color="auto" w:fill="auto"/>
            <w:noWrap/>
            <w:vAlign w:val="bottom"/>
          </w:tcPr>
          <w:p w14:paraId="0612252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22FA7E9E"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6797FE7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IX-26</w:t>
            </w:r>
          </w:p>
        </w:tc>
        <w:tc>
          <w:tcPr>
            <w:tcW w:w="5110" w:type="dxa"/>
            <w:tcBorders>
              <w:top w:val="nil"/>
              <w:left w:val="nil"/>
              <w:bottom w:val="single" w:sz="4" w:space="0" w:color="auto"/>
              <w:right w:val="single" w:sz="4" w:space="0" w:color="auto"/>
            </w:tcBorders>
            <w:shd w:val="clear" w:color="auto" w:fill="auto"/>
            <w:noWrap/>
            <w:vAlign w:val="bottom"/>
            <w:hideMark/>
          </w:tcPr>
          <w:p w14:paraId="4D09247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Synergie kultury a cestovního ruchu</w:t>
            </w:r>
          </w:p>
        </w:tc>
        <w:tc>
          <w:tcPr>
            <w:tcW w:w="2420" w:type="dxa"/>
            <w:tcBorders>
              <w:top w:val="nil"/>
              <w:left w:val="nil"/>
              <w:bottom w:val="single" w:sz="4" w:space="0" w:color="auto"/>
              <w:right w:val="single" w:sz="4" w:space="0" w:color="auto"/>
            </w:tcBorders>
            <w:shd w:val="clear" w:color="auto" w:fill="auto"/>
            <w:noWrap/>
            <w:vAlign w:val="bottom"/>
          </w:tcPr>
          <w:p w14:paraId="72C8F8B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3D5745D4"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7ED829D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IX-30-X-01</w:t>
            </w:r>
          </w:p>
        </w:tc>
        <w:tc>
          <w:tcPr>
            <w:tcW w:w="5110" w:type="dxa"/>
            <w:tcBorders>
              <w:top w:val="nil"/>
              <w:left w:val="nil"/>
              <w:bottom w:val="single" w:sz="4" w:space="0" w:color="auto"/>
              <w:right w:val="single" w:sz="4" w:space="0" w:color="auto"/>
            </w:tcBorders>
            <w:shd w:val="clear" w:color="auto" w:fill="auto"/>
            <w:noWrap/>
            <w:vAlign w:val="bottom"/>
            <w:hideMark/>
          </w:tcPr>
          <w:p w14:paraId="45CB2BE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 xml:space="preserve">Adobe </w:t>
            </w:r>
            <w:proofErr w:type="spellStart"/>
            <w:r w:rsidRPr="008A6295">
              <w:rPr>
                <w:rFonts w:ascii="Times New Roman" w:eastAsia="Times New Roman" w:hAnsi="Times New Roman" w:cs="Times New Roman"/>
                <w:sz w:val="24"/>
                <w:szCs w:val="24"/>
                <w:lang w:eastAsia="cs-CZ"/>
              </w:rPr>
              <w:t>Illustrator</w:t>
            </w:r>
            <w:proofErr w:type="spellEnd"/>
          </w:p>
        </w:tc>
        <w:tc>
          <w:tcPr>
            <w:tcW w:w="2420" w:type="dxa"/>
            <w:tcBorders>
              <w:top w:val="nil"/>
              <w:left w:val="nil"/>
              <w:bottom w:val="single" w:sz="4" w:space="0" w:color="auto"/>
              <w:right w:val="single" w:sz="4" w:space="0" w:color="auto"/>
            </w:tcBorders>
            <w:shd w:val="clear" w:color="auto" w:fill="auto"/>
            <w:noWrap/>
            <w:vAlign w:val="bottom"/>
          </w:tcPr>
          <w:p w14:paraId="1E5EFE8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0EA0885"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581EA61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X-02</w:t>
            </w:r>
          </w:p>
        </w:tc>
        <w:tc>
          <w:tcPr>
            <w:tcW w:w="5110" w:type="dxa"/>
            <w:tcBorders>
              <w:top w:val="nil"/>
              <w:left w:val="nil"/>
              <w:bottom w:val="single" w:sz="4" w:space="0" w:color="auto"/>
              <w:right w:val="single" w:sz="4" w:space="0" w:color="auto"/>
            </w:tcBorders>
            <w:shd w:val="clear" w:color="auto" w:fill="auto"/>
            <w:noWrap/>
            <w:vAlign w:val="bottom"/>
            <w:hideMark/>
          </w:tcPr>
          <w:p w14:paraId="2AD7870B"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Digitální rovnováha</w:t>
            </w:r>
          </w:p>
        </w:tc>
        <w:tc>
          <w:tcPr>
            <w:tcW w:w="2420" w:type="dxa"/>
            <w:tcBorders>
              <w:top w:val="nil"/>
              <w:left w:val="nil"/>
              <w:bottom w:val="single" w:sz="4" w:space="0" w:color="auto"/>
              <w:right w:val="single" w:sz="4" w:space="0" w:color="auto"/>
            </w:tcBorders>
            <w:shd w:val="clear" w:color="auto" w:fill="auto"/>
            <w:noWrap/>
            <w:vAlign w:val="bottom"/>
          </w:tcPr>
          <w:p w14:paraId="2964890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6F435F5D"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7D559F8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X-07</w:t>
            </w:r>
          </w:p>
        </w:tc>
        <w:tc>
          <w:tcPr>
            <w:tcW w:w="5110" w:type="dxa"/>
            <w:tcBorders>
              <w:top w:val="nil"/>
              <w:left w:val="nil"/>
              <w:bottom w:val="single" w:sz="4" w:space="0" w:color="auto"/>
              <w:right w:val="single" w:sz="4" w:space="0" w:color="auto"/>
            </w:tcBorders>
            <w:shd w:val="clear" w:color="auto" w:fill="auto"/>
            <w:noWrap/>
            <w:vAlign w:val="bottom"/>
            <w:hideMark/>
          </w:tcPr>
          <w:p w14:paraId="58D59CE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Ekonomické dopady kultury</w:t>
            </w:r>
          </w:p>
        </w:tc>
        <w:tc>
          <w:tcPr>
            <w:tcW w:w="2420" w:type="dxa"/>
            <w:tcBorders>
              <w:top w:val="nil"/>
              <w:left w:val="nil"/>
              <w:bottom w:val="single" w:sz="4" w:space="0" w:color="auto"/>
              <w:right w:val="single" w:sz="4" w:space="0" w:color="auto"/>
            </w:tcBorders>
            <w:shd w:val="clear" w:color="auto" w:fill="auto"/>
            <w:noWrap/>
            <w:vAlign w:val="bottom"/>
          </w:tcPr>
          <w:p w14:paraId="15F1908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66026DA6"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06AE737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X-09</w:t>
            </w:r>
          </w:p>
        </w:tc>
        <w:tc>
          <w:tcPr>
            <w:tcW w:w="5110" w:type="dxa"/>
            <w:tcBorders>
              <w:top w:val="nil"/>
              <w:left w:val="nil"/>
              <w:bottom w:val="single" w:sz="4" w:space="0" w:color="auto"/>
              <w:right w:val="single" w:sz="4" w:space="0" w:color="auto"/>
            </w:tcBorders>
            <w:shd w:val="clear" w:color="auto" w:fill="auto"/>
            <w:noWrap/>
            <w:vAlign w:val="bottom"/>
            <w:hideMark/>
          </w:tcPr>
          <w:p w14:paraId="6D8F64E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Komunikace pro vedoucí pracovníky</w:t>
            </w:r>
          </w:p>
        </w:tc>
        <w:tc>
          <w:tcPr>
            <w:tcW w:w="2420" w:type="dxa"/>
            <w:tcBorders>
              <w:top w:val="nil"/>
              <w:left w:val="nil"/>
              <w:bottom w:val="single" w:sz="4" w:space="0" w:color="auto"/>
              <w:right w:val="single" w:sz="4" w:space="0" w:color="auto"/>
            </w:tcBorders>
            <w:shd w:val="clear" w:color="auto" w:fill="auto"/>
            <w:noWrap/>
            <w:vAlign w:val="bottom"/>
          </w:tcPr>
          <w:p w14:paraId="311DF9B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CAE7CD9"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063556AB"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X-10</w:t>
            </w:r>
          </w:p>
        </w:tc>
        <w:tc>
          <w:tcPr>
            <w:tcW w:w="5110" w:type="dxa"/>
            <w:tcBorders>
              <w:top w:val="nil"/>
              <w:left w:val="nil"/>
              <w:bottom w:val="single" w:sz="4" w:space="0" w:color="auto"/>
              <w:right w:val="single" w:sz="4" w:space="0" w:color="auto"/>
            </w:tcBorders>
            <w:shd w:val="clear" w:color="auto" w:fill="auto"/>
            <w:noWrap/>
            <w:vAlign w:val="bottom"/>
            <w:hideMark/>
          </w:tcPr>
          <w:p w14:paraId="474A9E0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Generace X, Y, Z a alfa</w:t>
            </w:r>
          </w:p>
        </w:tc>
        <w:tc>
          <w:tcPr>
            <w:tcW w:w="2420" w:type="dxa"/>
            <w:tcBorders>
              <w:top w:val="nil"/>
              <w:left w:val="nil"/>
              <w:bottom w:val="single" w:sz="4" w:space="0" w:color="auto"/>
              <w:right w:val="single" w:sz="4" w:space="0" w:color="auto"/>
            </w:tcBorders>
            <w:shd w:val="clear" w:color="auto" w:fill="auto"/>
            <w:noWrap/>
            <w:vAlign w:val="bottom"/>
          </w:tcPr>
          <w:p w14:paraId="149D96C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4E5FDC1"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4CF89D3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X-11</w:t>
            </w:r>
          </w:p>
        </w:tc>
        <w:tc>
          <w:tcPr>
            <w:tcW w:w="5110" w:type="dxa"/>
            <w:tcBorders>
              <w:top w:val="nil"/>
              <w:left w:val="nil"/>
              <w:bottom w:val="single" w:sz="4" w:space="0" w:color="auto"/>
              <w:right w:val="single" w:sz="4" w:space="0" w:color="auto"/>
            </w:tcBorders>
            <w:shd w:val="clear" w:color="auto" w:fill="auto"/>
            <w:noWrap/>
            <w:vAlign w:val="bottom"/>
            <w:hideMark/>
          </w:tcPr>
          <w:p w14:paraId="78B5630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Digitální rovnováha</w:t>
            </w:r>
          </w:p>
        </w:tc>
        <w:tc>
          <w:tcPr>
            <w:tcW w:w="2420" w:type="dxa"/>
            <w:tcBorders>
              <w:top w:val="nil"/>
              <w:left w:val="nil"/>
              <w:bottom w:val="single" w:sz="4" w:space="0" w:color="auto"/>
              <w:right w:val="single" w:sz="4" w:space="0" w:color="auto"/>
            </w:tcBorders>
            <w:shd w:val="clear" w:color="auto" w:fill="auto"/>
            <w:noWrap/>
            <w:vAlign w:val="bottom"/>
          </w:tcPr>
          <w:p w14:paraId="61A43DD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F88F76F"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3644D75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X-14-15</w:t>
            </w:r>
          </w:p>
        </w:tc>
        <w:tc>
          <w:tcPr>
            <w:tcW w:w="5110" w:type="dxa"/>
            <w:tcBorders>
              <w:top w:val="nil"/>
              <w:left w:val="nil"/>
              <w:bottom w:val="single" w:sz="4" w:space="0" w:color="auto"/>
              <w:right w:val="single" w:sz="4" w:space="0" w:color="auto"/>
            </w:tcBorders>
            <w:shd w:val="clear" w:color="auto" w:fill="auto"/>
            <w:noWrap/>
            <w:vAlign w:val="bottom"/>
            <w:hideMark/>
          </w:tcPr>
          <w:p w14:paraId="0A05F2C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AI - využívání moderních nástrojů v praxi</w:t>
            </w:r>
          </w:p>
        </w:tc>
        <w:tc>
          <w:tcPr>
            <w:tcW w:w="2420" w:type="dxa"/>
            <w:tcBorders>
              <w:top w:val="nil"/>
              <w:left w:val="nil"/>
              <w:bottom w:val="single" w:sz="4" w:space="0" w:color="auto"/>
              <w:right w:val="single" w:sz="4" w:space="0" w:color="auto"/>
            </w:tcBorders>
            <w:shd w:val="clear" w:color="auto" w:fill="auto"/>
            <w:noWrap/>
            <w:vAlign w:val="bottom"/>
          </w:tcPr>
          <w:p w14:paraId="213EC14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DBA6949"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4489643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X-16</w:t>
            </w:r>
          </w:p>
        </w:tc>
        <w:tc>
          <w:tcPr>
            <w:tcW w:w="5110" w:type="dxa"/>
            <w:tcBorders>
              <w:top w:val="nil"/>
              <w:left w:val="nil"/>
              <w:bottom w:val="single" w:sz="4" w:space="0" w:color="auto"/>
              <w:right w:val="single" w:sz="4" w:space="0" w:color="auto"/>
            </w:tcBorders>
            <w:shd w:val="clear" w:color="auto" w:fill="auto"/>
            <w:noWrap/>
            <w:vAlign w:val="bottom"/>
            <w:hideMark/>
          </w:tcPr>
          <w:p w14:paraId="65D5AA3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Evaluace kulturní organizace</w:t>
            </w:r>
          </w:p>
        </w:tc>
        <w:tc>
          <w:tcPr>
            <w:tcW w:w="2420" w:type="dxa"/>
            <w:tcBorders>
              <w:top w:val="nil"/>
              <w:left w:val="nil"/>
              <w:bottom w:val="single" w:sz="4" w:space="0" w:color="auto"/>
              <w:right w:val="single" w:sz="4" w:space="0" w:color="auto"/>
            </w:tcBorders>
            <w:shd w:val="clear" w:color="auto" w:fill="auto"/>
            <w:noWrap/>
            <w:vAlign w:val="bottom"/>
          </w:tcPr>
          <w:p w14:paraId="50EF772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804A0A3" w14:textId="77777777" w:rsidTr="00450BB4">
        <w:trPr>
          <w:trHeight w:val="300"/>
        </w:trPr>
        <w:tc>
          <w:tcPr>
            <w:tcW w:w="1415" w:type="dxa"/>
            <w:tcBorders>
              <w:top w:val="nil"/>
              <w:left w:val="single" w:sz="8" w:space="0" w:color="auto"/>
              <w:bottom w:val="nil"/>
              <w:right w:val="single" w:sz="4" w:space="0" w:color="auto"/>
            </w:tcBorders>
            <w:shd w:val="clear" w:color="auto" w:fill="auto"/>
            <w:noWrap/>
            <w:vAlign w:val="bottom"/>
            <w:hideMark/>
          </w:tcPr>
          <w:p w14:paraId="4365DAC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lastRenderedPageBreak/>
              <w:t>X-17</w:t>
            </w:r>
          </w:p>
        </w:tc>
        <w:tc>
          <w:tcPr>
            <w:tcW w:w="5110" w:type="dxa"/>
            <w:tcBorders>
              <w:top w:val="nil"/>
              <w:left w:val="nil"/>
              <w:bottom w:val="nil"/>
              <w:right w:val="single" w:sz="4" w:space="0" w:color="auto"/>
            </w:tcBorders>
            <w:shd w:val="clear" w:color="auto" w:fill="auto"/>
            <w:noWrap/>
            <w:vAlign w:val="bottom"/>
            <w:hideMark/>
          </w:tcPr>
          <w:p w14:paraId="3585F1A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Facebook, Instagram, LinkedIn</w:t>
            </w:r>
          </w:p>
        </w:tc>
        <w:tc>
          <w:tcPr>
            <w:tcW w:w="2420" w:type="dxa"/>
            <w:tcBorders>
              <w:top w:val="nil"/>
              <w:left w:val="nil"/>
              <w:bottom w:val="nil"/>
              <w:right w:val="single" w:sz="4" w:space="0" w:color="auto"/>
            </w:tcBorders>
            <w:shd w:val="clear" w:color="auto" w:fill="auto"/>
            <w:noWrap/>
            <w:vAlign w:val="bottom"/>
          </w:tcPr>
          <w:p w14:paraId="6E94A82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219FC24E" w14:textId="77777777" w:rsidTr="00450BB4">
        <w:trPr>
          <w:trHeight w:val="300"/>
        </w:trPr>
        <w:tc>
          <w:tcPr>
            <w:tcW w:w="1415" w:type="dxa"/>
            <w:tcBorders>
              <w:top w:val="single" w:sz="4" w:space="0" w:color="auto"/>
              <w:left w:val="single" w:sz="8" w:space="0" w:color="auto"/>
              <w:bottom w:val="nil"/>
              <w:right w:val="single" w:sz="4" w:space="0" w:color="auto"/>
            </w:tcBorders>
            <w:shd w:val="clear" w:color="auto" w:fill="auto"/>
            <w:noWrap/>
            <w:vAlign w:val="bottom"/>
            <w:hideMark/>
          </w:tcPr>
          <w:p w14:paraId="4493626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X-18</w:t>
            </w:r>
          </w:p>
        </w:tc>
        <w:tc>
          <w:tcPr>
            <w:tcW w:w="5110" w:type="dxa"/>
            <w:tcBorders>
              <w:top w:val="single" w:sz="4" w:space="0" w:color="auto"/>
              <w:left w:val="nil"/>
              <w:bottom w:val="nil"/>
              <w:right w:val="single" w:sz="4" w:space="0" w:color="auto"/>
            </w:tcBorders>
            <w:shd w:val="clear" w:color="auto" w:fill="auto"/>
            <w:noWrap/>
            <w:vAlign w:val="bottom"/>
            <w:hideMark/>
          </w:tcPr>
          <w:p w14:paraId="65331DC6"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Studie proveditelnosti - první krok k úspěšnému projektu</w:t>
            </w:r>
          </w:p>
        </w:tc>
        <w:tc>
          <w:tcPr>
            <w:tcW w:w="2420" w:type="dxa"/>
            <w:tcBorders>
              <w:top w:val="single" w:sz="4" w:space="0" w:color="auto"/>
              <w:left w:val="nil"/>
              <w:bottom w:val="nil"/>
              <w:right w:val="single" w:sz="4" w:space="0" w:color="auto"/>
            </w:tcBorders>
            <w:shd w:val="clear" w:color="auto" w:fill="auto"/>
            <w:noWrap/>
            <w:vAlign w:val="bottom"/>
          </w:tcPr>
          <w:p w14:paraId="750A27A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4A1B2BB" w14:textId="77777777" w:rsidTr="00450BB4">
        <w:trPr>
          <w:trHeight w:val="300"/>
        </w:trPr>
        <w:tc>
          <w:tcPr>
            <w:tcW w:w="1415" w:type="dxa"/>
            <w:tcBorders>
              <w:top w:val="single" w:sz="4" w:space="0" w:color="auto"/>
              <w:left w:val="single" w:sz="8" w:space="0" w:color="auto"/>
              <w:bottom w:val="nil"/>
              <w:right w:val="single" w:sz="4" w:space="0" w:color="auto"/>
            </w:tcBorders>
            <w:shd w:val="clear" w:color="auto" w:fill="auto"/>
            <w:noWrap/>
            <w:vAlign w:val="bottom"/>
            <w:hideMark/>
          </w:tcPr>
          <w:p w14:paraId="08EDEA6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X-21-22</w:t>
            </w:r>
          </w:p>
        </w:tc>
        <w:tc>
          <w:tcPr>
            <w:tcW w:w="5110" w:type="dxa"/>
            <w:tcBorders>
              <w:top w:val="single" w:sz="4" w:space="0" w:color="auto"/>
              <w:left w:val="nil"/>
              <w:bottom w:val="nil"/>
              <w:right w:val="single" w:sz="4" w:space="0" w:color="auto"/>
            </w:tcBorders>
            <w:shd w:val="clear" w:color="auto" w:fill="auto"/>
            <w:noWrap/>
            <w:vAlign w:val="bottom"/>
            <w:hideMark/>
          </w:tcPr>
          <w:p w14:paraId="2A46308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MS Excel pro začátečníky</w:t>
            </w:r>
          </w:p>
        </w:tc>
        <w:tc>
          <w:tcPr>
            <w:tcW w:w="2420" w:type="dxa"/>
            <w:tcBorders>
              <w:top w:val="single" w:sz="4" w:space="0" w:color="auto"/>
              <w:left w:val="nil"/>
              <w:bottom w:val="nil"/>
              <w:right w:val="single" w:sz="4" w:space="0" w:color="auto"/>
            </w:tcBorders>
            <w:shd w:val="clear" w:color="auto" w:fill="auto"/>
            <w:noWrap/>
            <w:vAlign w:val="bottom"/>
          </w:tcPr>
          <w:p w14:paraId="61BFC2D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7300A8C" w14:textId="77777777" w:rsidTr="00450BB4">
        <w:trPr>
          <w:trHeight w:val="300"/>
        </w:trPr>
        <w:tc>
          <w:tcPr>
            <w:tcW w:w="14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A526B81"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X-23</w:t>
            </w:r>
          </w:p>
        </w:tc>
        <w:tc>
          <w:tcPr>
            <w:tcW w:w="5110" w:type="dxa"/>
            <w:tcBorders>
              <w:top w:val="single" w:sz="4" w:space="0" w:color="auto"/>
              <w:left w:val="nil"/>
              <w:bottom w:val="single" w:sz="4" w:space="0" w:color="auto"/>
              <w:right w:val="single" w:sz="4" w:space="0" w:color="auto"/>
            </w:tcBorders>
            <w:shd w:val="clear" w:color="auto" w:fill="auto"/>
            <w:noWrap/>
            <w:vAlign w:val="bottom"/>
            <w:hideMark/>
          </w:tcPr>
          <w:p w14:paraId="66F2F6D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 xml:space="preserve">MS </w:t>
            </w:r>
            <w:proofErr w:type="spellStart"/>
            <w:r w:rsidRPr="008A6295">
              <w:rPr>
                <w:rFonts w:ascii="Times New Roman" w:eastAsia="Times New Roman" w:hAnsi="Times New Roman" w:cs="Times New Roman"/>
                <w:sz w:val="24"/>
                <w:szCs w:val="24"/>
                <w:lang w:eastAsia="cs-CZ"/>
              </w:rPr>
              <w:t>Power</w:t>
            </w:r>
            <w:proofErr w:type="spellEnd"/>
            <w:r w:rsidRPr="008A6295">
              <w:rPr>
                <w:rFonts w:ascii="Times New Roman" w:eastAsia="Times New Roman" w:hAnsi="Times New Roman" w:cs="Times New Roman"/>
                <w:sz w:val="24"/>
                <w:szCs w:val="24"/>
                <w:lang w:eastAsia="cs-CZ"/>
              </w:rPr>
              <w:t xml:space="preserve"> Point - tvorba poutavé prezentace</w:t>
            </w:r>
          </w:p>
        </w:tc>
        <w:tc>
          <w:tcPr>
            <w:tcW w:w="2420" w:type="dxa"/>
            <w:tcBorders>
              <w:top w:val="single" w:sz="4" w:space="0" w:color="auto"/>
              <w:left w:val="nil"/>
              <w:bottom w:val="single" w:sz="4" w:space="0" w:color="auto"/>
              <w:right w:val="single" w:sz="4" w:space="0" w:color="auto"/>
            </w:tcBorders>
            <w:shd w:val="clear" w:color="auto" w:fill="auto"/>
            <w:noWrap/>
            <w:vAlign w:val="bottom"/>
          </w:tcPr>
          <w:p w14:paraId="11F4CB8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DC3199C"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0911924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X-24</w:t>
            </w:r>
          </w:p>
        </w:tc>
        <w:tc>
          <w:tcPr>
            <w:tcW w:w="5110" w:type="dxa"/>
            <w:tcBorders>
              <w:top w:val="nil"/>
              <w:left w:val="nil"/>
              <w:bottom w:val="single" w:sz="4" w:space="0" w:color="auto"/>
              <w:right w:val="single" w:sz="4" w:space="0" w:color="auto"/>
            </w:tcBorders>
            <w:shd w:val="clear" w:color="auto" w:fill="auto"/>
            <w:noWrap/>
            <w:vAlign w:val="bottom"/>
            <w:hideMark/>
          </w:tcPr>
          <w:p w14:paraId="0225533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Grantový a negrantový fundraising</w:t>
            </w:r>
          </w:p>
        </w:tc>
        <w:tc>
          <w:tcPr>
            <w:tcW w:w="2420" w:type="dxa"/>
            <w:tcBorders>
              <w:top w:val="nil"/>
              <w:left w:val="nil"/>
              <w:bottom w:val="single" w:sz="4" w:space="0" w:color="auto"/>
              <w:right w:val="single" w:sz="4" w:space="0" w:color="auto"/>
            </w:tcBorders>
            <w:shd w:val="clear" w:color="auto" w:fill="auto"/>
            <w:noWrap/>
            <w:vAlign w:val="bottom"/>
          </w:tcPr>
          <w:p w14:paraId="6CF4FE0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6A1A932"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10BA3AD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X-29-30</w:t>
            </w:r>
          </w:p>
        </w:tc>
        <w:tc>
          <w:tcPr>
            <w:tcW w:w="5110" w:type="dxa"/>
            <w:tcBorders>
              <w:top w:val="nil"/>
              <w:left w:val="nil"/>
              <w:bottom w:val="single" w:sz="4" w:space="0" w:color="auto"/>
              <w:right w:val="single" w:sz="4" w:space="0" w:color="auto"/>
            </w:tcBorders>
            <w:shd w:val="clear" w:color="auto" w:fill="auto"/>
            <w:noWrap/>
            <w:vAlign w:val="bottom"/>
            <w:hideMark/>
          </w:tcPr>
          <w:p w14:paraId="536FC9F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Digitalizovaná kulturní paměť</w:t>
            </w:r>
          </w:p>
        </w:tc>
        <w:tc>
          <w:tcPr>
            <w:tcW w:w="2420" w:type="dxa"/>
            <w:tcBorders>
              <w:top w:val="nil"/>
              <w:left w:val="nil"/>
              <w:bottom w:val="single" w:sz="4" w:space="0" w:color="auto"/>
              <w:right w:val="single" w:sz="4" w:space="0" w:color="auto"/>
            </w:tcBorders>
            <w:shd w:val="clear" w:color="auto" w:fill="auto"/>
            <w:noWrap/>
            <w:vAlign w:val="bottom"/>
          </w:tcPr>
          <w:p w14:paraId="02A387E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5CCADCF"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12E4BBC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X-30-31</w:t>
            </w:r>
          </w:p>
        </w:tc>
        <w:tc>
          <w:tcPr>
            <w:tcW w:w="5110" w:type="dxa"/>
            <w:tcBorders>
              <w:top w:val="nil"/>
              <w:left w:val="nil"/>
              <w:bottom w:val="single" w:sz="4" w:space="0" w:color="auto"/>
              <w:right w:val="single" w:sz="4" w:space="0" w:color="auto"/>
            </w:tcBorders>
            <w:shd w:val="clear" w:color="auto" w:fill="auto"/>
            <w:noWrap/>
            <w:vAlign w:val="bottom"/>
            <w:hideMark/>
          </w:tcPr>
          <w:p w14:paraId="6C05BA1B"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Osobní leadership</w:t>
            </w:r>
          </w:p>
        </w:tc>
        <w:tc>
          <w:tcPr>
            <w:tcW w:w="2420" w:type="dxa"/>
            <w:tcBorders>
              <w:top w:val="nil"/>
              <w:left w:val="nil"/>
              <w:bottom w:val="single" w:sz="4" w:space="0" w:color="auto"/>
              <w:right w:val="single" w:sz="4" w:space="0" w:color="auto"/>
            </w:tcBorders>
            <w:shd w:val="clear" w:color="auto" w:fill="auto"/>
            <w:noWrap/>
            <w:vAlign w:val="bottom"/>
          </w:tcPr>
          <w:p w14:paraId="32C189B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F6E9E24"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5834BBD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XI-04-05</w:t>
            </w:r>
          </w:p>
        </w:tc>
        <w:tc>
          <w:tcPr>
            <w:tcW w:w="5110" w:type="dxa"/>
            <w:tcBorders>
              <w:top w:val="nil"/>
              <w:left w:val="nil"/>
              <w:bottom w:val="single" w:sz="4" w:space="0" w:color="auto"/>
              <w:right w:val="single" w:sz="4" w:space="0" w:color="auto"/>
            </w:tcBorders>
            <w:shd w:val="clear" w:color="auto" w:fill="auto"/>
            <w:noWrap/>
            <w:vAlign w:val="bottom"/>
            <w:hideMark/>
          </w:tcPr>
          <w:p w14:paraId="7A17C2B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MS Excel pro mírně pokročilé</w:t>
            </w:r>
          </w:p>
        </w:tc>
        <w:tc>
          <w:tcPr>
            <w:tcW w:w="2420" w:type="dxa"/>
            <w:tcBorders>
              <w:top w:val="nil"/>
              <w:left w:val="nil"/>
              <w:bottom w:val="single" w:sz="4" w:space="0" w:color="auto"/>
              <w:right w:val="single" w:sz="4" w:space="0" w:color="auto"/>
            </w:tcBorders>
            <w:shd w:val="clear" w:color="auto" w:fill="auto"/>
            <w:noWrap/>
            <w:vAlign w:val="bottom"/>
          </w:tcPr>
          <w:p w14:paraId="7C95872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717A1F81"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21B57CC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XI-06</w:t>
            </w:r>
          </w:p>
        </w:tc>
        <w:tc>
          <w:tcPr>
            <w:tcW w:w="5110" w:type="dxa"/>
            <w:tcBorders>
              <w:top w:val="nil"/>
              <w:left w:val="nil"/>
              <w:bottom w:val="single" w:sz="4" w:space="0" w:color="auto"/>
              <w:right w:val="single" w:sz="4" w:space="0" w:color="auto"/>
            </w:tcBorders>
            <w:shd w:val="clear" w:color="auto" w:fill="auto"/>
            <w:noWrap/>
            <w:vAlign w:val="bottom"/>
            <w:hideMark/>
          </w:tcPr>
          <w:p w14:paraId="4A7FE25C"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Proč a jak tvořit strategii</w:t>
            </w:r>
          </w:p>
        </w:tc>
        <w:tc>
          <w:tcPr>
            <w:tcW w:w="2420" w:type="dxa"/>
            <w:tcBorders>
              <w:top w:val="nil"/>
              <w:left w:val="nil"/>
              <w:bottom w:val="single" w:sz="4" w:space="0" w:color="auto"/>
              <w:right w:val="single" w:sz="4" w:space="0" w:color="auto"/>
            </w:tcBorders>
            <w:shd w:val="clear" w:color="auto" w:fill="auto"/>
            <w:noWrap/>
            <w:vAlign w:val="bottom"/>
          </w:tcPr>
          <w:p w14:paraId="271BD2F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9B274AA"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751791C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XI-06-07</w:t>
            </w:r>
          </w:p>
        </w:tc>
        <w:tc>
          <w:tcPr>
            <w:tcW w:w="5110" w:type="dxa"/>
            <w:tcBorders>
              <w:top w:val="nil"/>
              <w:left w:val="nil"/>
              <w:bottom w:val="single" w:sz="4" w:space="0" w:color="auto"/>
              <w:right w:val="single" w:sz="4" w:space="0" w:color="auto"/>
            </w:tcBorders>
            <w:shd w:val="clear" w:color="auto" w:fill="auto"/>
            <w:noWrap/>
            <w:vAlign w:val="bottom"/>
            <w:hideMark/>
          </w:tcPr>
          <w:p w14:paraId="244020C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Manažerské vedení a řízení</w:t>
            </w:r>
          </w:p>
        </w:tc>
        <w:tc>
          <w:tcPr>
            <w:tcW w:w="2420" w:type="dxa"/>
            <w:tcBorders>
              <w:top w:val="nil"/>
              <w:left w:val="nil"/>
              <w:bottom w:val="single" w:sz="4" w:space="0" w:color="auto"/>
              <w:right w:val="single" w:sz="4" w:space="0" w:color="auto"/>
            </w:tcBorders>
            <w:shd w:val="clear" w:color="auto" w:fill="auto"/>
            <w:noWrap/>
            <w:vAlign w:val="bottom"/>
          </w:tcPr>
          <w:p w14:paraId="4B36A05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20A32B53"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1E325AA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XI-07</w:t>
            </w:r>
          </w:p>
        </w:tc>
        <w:tc>
          <w:tcPr>
            <w:tcW w:w="5110" w:type="dxa"/>
            <w:tcBorders>
              <w:top w:val="nil"/>
              <w:left w:val="nil"/>
              <w:bottom w:val="single" w:sz="4" w:space="0" w:color="auto"/>
              <w:right w:val="single" w:sz="4" w:space="0" w:color="auto"/>
            </w:tcBorders>
            <w:shd w:val="clear" w:color="auto" w:fill="auto"/>
            <w:noWrap/>
            <w:vAlign w:val="bottom"/>
            <w:hideMark/>
          </w:tcPr>
          <w:p w14:paraId="0CCD6C2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Projektový management v kultuře</w:t>
            </w:r>
          </w:p>
        </w:tc>
        <w:tc>
          <w:tcPr>
            <w:tcW w:w="2420" w:type="dxa"/>
            <w:tcBorders>
              <w:top w:val="nil"/>
              <w:left w:val="nil"/>
              <w:bottom w:val="single" w:sz="4" w:space="0" w:color="auto"/>
              <w:right w:val="single" w:sz="4" w:space="0" w:color="auto"/>
            </w:tcBorders>
            <w:shd w:val="clear" w:color="auto" w:fill="auto"/>
            <w:noWrap/>
            <w:vAlign w:val="bottom"/>
          </w:tcPr>
          <w:p w14:paraId="3FBBBF35"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6D977A4"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2EC1C52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XI-13</w:t>
            </w:r>
          </w:p>
        </w:tc>
        <w:tc>
          <w:tcPr>
            <w:tcW w:w="5110" w:type="dxa"/>
            <w:tcBorders>
              <w:top w:val="nil"/>
              <w:left w:val="nil"/>
              <w:bottom w:val="single" w:sz="4" w:space="0" w:color="auto"/>
              <w:right w:val="single" w:sz="4" w:space="0" w:color="auto"/>
            </w:tcBorders>
            <w:shd w:val="clear" w:color="auto" w:fill="auto"/>
            <w:noWrap/>
            <w:vAlign w:val="bottom"/>
            <w:hideMark/>
          </w:tcPr>
          <w:p w14:paraId="5AB627C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Komunikace pro vedoucí pracovníky</w:t>
            </w:r>
          </w:p>
        </w:tc>
        <w:tc>
          <w:tcPr>
            <w:tcW w:w="2420" w:type="dxa"/>
            <w:tcBorders>
              <w:top w:val="nil"/>
              <w:left w:val="nil"/>
              <w:bottom w:val="single" w:sz="4" w:space="0" w:color="auto"/>
              <w:right w:val="single" w:sz="4" w:space="0" w:color="auto"/>
            </w:tcBorders>
            <w:shd w:val="clear" w:color="auto" w:fill="auto"/>
            <w:noWrap/>
            <w:vAlign w:val="bottom"/>
          </w:tcPr>
          <w:p w14:paraId="19204A9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C79CB00"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5FCF95A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XI-14</w:t>
            </w:r>
          </w:p>
        </w:tc>
        <w:tc>
          <w:tcPr>
            <w:tcW w:w="5110" w:type="dxa"/>
            <w:tcBorders>
              <w:top w:val="nil"/>
              <w:left w:val="nil"/>
              <w:bottom w:val="single" w:sz="4" w:space="0" w:color="auto"/>
              <w:right w:val="single" w:sz="4" w:space="0" w:color="auto"/>
            </w:tcBorders>
            <w:shd w:val="clear" w:color="auto" w:fill="auto"/>
            <w:noWrap/>
            <w:vAlign w:val="bottom"/>
            <w:hideMark/>
          </w:tcPr>
          <w:p w14:paraId="39AE42E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Proč mecenáši (ne)podporují kulturu a jak je zaujmout</w:t>
            </w:r>
          </w:p>
        </w:tc>
        <w:tc>
          <w:tcPr>
            <w:tcW w:w="2420" w:type="dxa"/>
            <w:tcBorders>
              <w:top w:val="nil"/>
              <w:left w:val="nil"/>
              <w:bottom w:val="single" w:sz="4" w:space="0" w:color="auto"/>
              <w:right w:val="single" w:sz="4" w:space="0" w:color="auto"/>
            </w:tcBorders>
            <w:shd w:val="clear" w:color="auto" w:fill="auto"/>
            <w:noWrap/>
            <w:vAlign w:val="bottom"/>
          </w:tcPr>
          <w:p w14:paraId="6D485F38"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5CBBC4D0"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376D88F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XI-18-19</w:t>
            </w:r>
          </w:p>
        </w:tc>
        <w:tc>
          <w:tcPr>
            <w:tcW w:w="5110" w:type="dxa"/>
            <w:tcBorders>
              <w:top w:val="nil"/>
              <w:left w:val="nil"/>
              <w:bottom w:val="single" w:sz="4" w:space="0" w:color="auto"/>
              <w:right w:val="single" w:sz="4" w:space="0" w:color="auto"/>
            </w:tcBorders>
            <w:shd w:val="clear" w:color="auto" w:fill="auto"/>
            <w:noWrap/>
            <w:vAlign w:val="bottom"/>
            <w:hideMark/>
          </w:tcPr>
          <w:p w14:paraId="002BDD3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Komunikace v leadershipu</w:t>
            </w:r>
          </w:p>
        </w:tc>
        <w:tc>
          <w:tcPr>
            <w:tcW w:w="2420" w:type="dxa"/>
            <w:tcBorders>
              <w:top w:val="nil"/>
              <w:left w:val="nil"/>
              <w:bottom w:val="single" w:sz="4" w:space="0" w:color="auto"/>
              <w:right w:val="single" w:sz="4" w:space="0" w:color="auto"/>
            </w:tcBorders>
            <w:shd w:val="clear" w:color="auto" w:fill="auto"/>
            <w:noWrap/>
            <w:vAlign w:val="bottom"/>
          </w:tcPr>
          <w:p w14:paraId="2DD197D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62D90346"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2A7A4B6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XI-20-XII-04</w:t>
            </w:r>
          </w:p>
        </w:tc>
        <w:tc>
          <w:tcPr>
            <w:tcW w:w="5110" w:type="dxa"/>
            <w:tcBorders>
              <w:top w:val="nil"/>
              <w:left w:val="nil"/>
              <w:bottom w:val="single" w:sz="4" w:space="0" w:color="auto"/>
              <w:right w:val="single" w:sz="4" w:space="0" w:color="auto"/>
            </w:tcBorders>
            <w:shd w:val="clear" w:color="auto" w:fill="auto"/>
            <w:noWrap/>
            <w:vAlign w:val="bottom"/>
            <w:hideMark/>
          </w:tcPr>
          <w:p w14:paraId="30AAD70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Krizová komunikace</w:t>
            </w:r>
          </w:p>
        </w:tc>
        <w:tc>
          <w:tcPr>
            <w:tcW w:w="2420" w:type="dxa"/>
            <w:tcBorders>
              <w:top w:val="nil"/>
              <w:left w:val="nil"/>
              <w:bottom w:val="single" w:sz="4" w:space="0" w:color="auto"/>
              <w:right w:val="single" w:sz="4" w:space="0" w:color="auto"/>
            </w:tcBorders>
            <w:shd w:val="clear" w:color="auto" w:fill="auto"/>
            <w:noWrap/>
            <w:vAlign w:val="bottom"/>
          </w:tcPr>
          <w:p w14:paraId="2508EF8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EDFC97A"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3A5F8559"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XI-27</w:t>
            </w:r>
          </w:p>
        </w:tc>
        <w:tc>
          <w:tcPr>
            <w:tcW w:w="5110" w:type="dxa"/>
            <w:tcBorders>
              <w:top w:val="nil"/>
              <w:left w:val="nil"/>
              <w:bottom w:val="single" w:sz="4" w:space="0" w:color="auto"/>
              <w:right w:val="single" w:sz="4" w:space="0" w:color="auto"/>
            </w:tcBorders>
            <w:shd w:val="clear" w:color="auto" w:fill="auto"/>
            <w:noWrap/>
            <w:vAlign w:val="bottom"/>
            <w:hideMark/>
          </w:tcPr>
          <w:p w14:paraId="7D8B76E7"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Kultura a média</w:t>
            </w:r>
          </w:p>
        </w:tc>
        <w:tc>
          <w:tcPr>
            <w:tcW w:w="2420" w:type="dxa"/>
            <w:tcBorders>
              <w:top w:val="nil"/>
              <w:left w:val="nil"/>
              <w:bottom w:val="single" w:sz="4" w:space="0" w:color="auto"/>
              <w:right w:val="single" w:sz="4" w:space="0" w:color="auto"/>
            </w:tcBorders>
            <w:shd w:val="clear" w:color="auto" w:fill="auto"/>
            <w:noWrap/>
            <w:vAlign w:val="bottom"/>
          </w:tcPr>
          <w:p w14:paraId="6A5D785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BC867E7"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0A41158E"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XI-28</w:t>
            </w:r>
          </w:p>
        </w:tc>
        <w:tc>
          <w:tcPr>
            <w:tcW w:w="5110" w:type="dxa"/>
            <w:tcBorders>
              <w:top w:val="nil"/>
              <w:left w:val="nil"/>
              <w:bottom w:val="single" w:sz="4" w:space="0" w:color="auto"/>
              <w:right w:val="single" w:sz="4" w:space="0" w:color="auto"/>
            </w:tcBorders>
            <w:shd w:val="clear" w:color="auto" w:fill="auto"/>
            <w:noWrap/>
            <w:vAlign w:val="bottom"/>
            <w:hideMark/>
          </w:tcPr>
          <w:p w14:paraId="7DE49FF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Cenotvorba v tvůrčích profesích</w:t>
            </w:r>
          </w:p>
        </w:tc>
        <w:tc>
          <w:tcPr>
            <w:tcW w:w="2420" w:type="dxa"/>
            <w:tcBorders>
              <w:top w:val="nil"/>
              <w:left w:val="nil"/>
              <w:bottom w:val="single" w:sz="4" w:space="0" w:color="auto"/>
              <w:right w:val="single" w:sz="4" w:space="0" w:color="auto"/>
            </w:tcBorders>
            <w:shd w:val="clear" w:color="auto" w:fill="auto"/>
            <w:noWrap/>
            <w:vAlign w:val="bottom"/>
          </w:tcPr>
          <w:p w14:paraId="46D95CC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17BEDC74"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7246D23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XI-28</w:t>
            </w:r>
          </w:p>
        </w:tc>
        <w:tc>
          <w:tcPr>
            <w:tcW w:w="5110" w:type="dxa"/>
            <w:tcBorders>
              <w:top w:val="nil"/>
              <w:left w:val="nil"/>
              <w:bottom w:val="single" w:sz="4" w:space="0" w:color="auto"/>
              <w:right w:val="single" w:sz="4" w:space="0" w:color="auto"/>
            </w:tcBorders>
            <w:shd w:val="clear" w:color="auto" w:fill="auto"/>
            <w:noWrap/>
            <w:vAlign w:val="bottom"/>
            <w:hideMark/>
          </w:tcPr>
          <w:p w14:paraId="21FABABB"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Personalistika pro manažery a personalisty</w:t>
            </w:r>
          </w:p>
        </w:tc>
        <w:tc>
          <w:tcPr>
            <w:tcW w:w="2420" w:type="dxa"/>
            <w:tcBorders>
              <w:top w:val="nil"/>
              <w:left w:val="nil"/>
              <w:bottom w:val="single" w:sz="4" w:space="0" w:color="auto"/>
              <w:right w:val="single" w:sz="4" w:space="0" w:color="auto"/>
            </w:tcBorders>
            <w:shd w:val="clear" w:color="auto" w:fill="auto"/>
            <w:noWrap/>
            <w:vAlign w:val="bottom"/>
          </w:tcPr>
          <w:p w14:paraId="2ADA676F"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0898A039"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101BFA6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XII-03</w:t>
            </w:r>
          </w:p>
        </w:tc>
        <w:tc>
          <w:tcPr>
            <w:tcW w:w="5110" w:type="dxa"/>
            <w:tcBorders>
              <w:top w:val="nil"/>
              <w:left w:val="nil"/>
              <w:bottom w:val="single" w:sz="4" w:space="0" w:color="auto"/>
              <w:right w:val="single" w:sz="4" w:space="0" w:color="auto"/>
            </w:tcBorders>
            <w:shd w:val="clear" w:color="auto" w:fill="auto"/>
            <w:noWrap/>
            <w:vAlign w:val="bottom"/>
            <w:hideMark/>
          </w:tcPr>
          <w:p w14:paraId="1C62E87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Prezentační dovednosti v angličtině</w:t>
            </w:r>
          </w:p>
        </w:tc>
        <w:tc>
          <w:tcPr>
            <w:tcW w:w="2420" w:type="dxa"/>
            <w:tcBorders>
              <w:top w:val="nil"/>
              <w:left w:val="nil"/>
              <w:bottom w:val="single" w:sz="4" w:space="0" w:color="auto"/>
              <w:right w:val="single" w:sz="4" w:space="0" w:color="auto"/>
            </w:tcBorders>
            <w:shd w:val="clear" w:color="auto" w:fill="auto"/>
            <w:noWrap/>
            <w:vAlign w:val="bottom"/>
          </w:tcPr>
          <w:p w14:paraId="197DC26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47DB38C0" w14:textId="77777777" w:rsidTr="00450BB4">
        <w:trPr>
          <w:trHeight w:val="300"/>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62476F44"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XII-1</w:t>
            </w:r>
          </w:p>
        </w:tc>
        <w:tc>
          <w:tcPr>
            <w:tcW w:w="5110" w:type="dxa"/>
            <w:tcBorders>
              <w:top w:val="nil"/>
              <w:left w:val="nil"/>
              <w:bottom w:val="single" w:sz="4" w:space="0" w:color="auto"/>
              <w:right w:val="single" w:sz="4" w:space="0" w:color="auto"/>
            </w:tcBorders>
            <w:shd w:val="clear" w:color="auto" w:fill="auto"/>
            <w:noWrap/>
            <w:vAlign w:val="bottom"/>
            <w:hideMark/>
          </w:tcPr>
          <w:p w14:paraId="69846542"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Spolupráce skrze digitální technologie</w:t>
            </w:r>
          </w:p>
        </w:tc>
        <w:tc>
          <w:tcPr>
            <w:tcW w:w="2420" w:type="dxa"/>
            <w:tcBorders>
              <w:top w:val="nil"/>
              <w:left w:val="nil"/>
              <w:bottom w:val="single" w:sz="4" w:space="0" w:color="auto"/>
              <w:right w:val="single" w:sz="4" w:space="0" w:color="auto"/>
            </w:tcBorders>
            <w:shd w:val="clear" w:color="auto" w:fill="auto"/>
            <w:noWrap/>
            <w:vAlign w:val="bottom"/>
          </w:tcPr>
          <w:p w14:paraId="172D81DA"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r w:rsidR="008A6295" w:rsidRPr="008A6295" w14:paraId="68516ABA" w14:textId="77777777" w:rsidTr="00450BB4">
        <w:trPr>
          <w:trHeight w:val="315"/>
        </w:trPr>
        <w:tc>
          <w:tcPr>
            <w:tcW w:w="1415" w:type="dxa"/>
            <w:tcBorders>
              <w:top w:val="nil"/>
              <w:left w:val="single" w:sz="8" w:space="0" w:color="auto"/>
              <w:bottom w:val="single" w:sz="4" w:space="0" w:color="auto"/>
              <w:right w:val="single" w:sz="4" w:space="0" w:color="auto"/>
            </w:tcBorders>
            <w:shd w:val="clear" w:color="auto" w:fill="auto"/>
            <w:noWrap/>
            <w:vAlign w:val="bottom"/>
            <w:hideMark/>
          </w:tcPr>
          <w:p w14:paraId="401CEC33"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XII-11</w:t>
            </w:r>
          </w:p>
        </w:tc>
        <w:tc>
          <w:tcPr>
            <w:tcW w:w="5110" w:type="dxa"/>
            <w:tcBorders>
              <w:top w:val="nil"/>
              <w:left w:val="nil"/>
              <w:bottom w:val="single" w:sz="4" w:space="0" w:color="auto"/>
              <w:right w:val="single" w:sz="4" w:space="0" w:color="auto"/>
            </w:tcBorders>
            <w:shd w:val="clear" w:color="auto" w:fill="auto"/>
            <w:noWrap/>
            <w:vAlign w:val="bottom"/>
            <w:hideMark/>
          </w:tcPr>
          <w:p w14:paraId="309E4130"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r w:rsidRPr="008A6295">
              <w:rPr>
                <w:rFonts w:ascii="Times New Roman" w:eastAsia="Times New Roman" w:hAnsi="Times New Roman" w:cs="Times New Roman"/>
                <w:sz w:val="24"/>
                <w:szCs w:val="24"/>
                <w:lang w:eastAsia="cs-CZ"/>
              </w:rPr>
              <w:t>Moderní trendy a priority v HR</w:t>
            </w:r>
          </w:p>
        </w:tc>
        <w:tc>
          <w:tcPr>
            <w:tcW w:w="2420" w:type="dxa"/>
            <w:tcBorders>
              <w:top w:val="nil"/>
              <w:left w:val="nil"/>
              <w:bottom w:val="single" w:sz="4" w:space="0" w:color="auto"/>
              <w:right w:val="single" w:sz="4" w:space="0" w:color="auto"/>
            </w:tcBorders>
            <w:shd w:val="clear" w:color="auto" w:fill="auto"/>
            <w:noWrap/>
            <w:vAlign w:val="bottom"/>
          </w:tcPr>
          <w:p w14:paraId="42378E0D" w14:textId="77777777" w:rsidR="008A6295" w:rsidRPr="008A6295" w:rsidRDefault="008A6295" w:rsidP="007A3C68">
            <w:pPr>
              <w:spacing w:after="0" w:line="240" w:lineRule="auto"/>
              <w:rPr>
                <w:rFonts w:ascii="Times New Roman" w:eastAsia="Times New Roman" w:hAnsi="Times New Roman" w:cs="Times New Roman"/>
                <w:sz w:val="24"/>
                <w:szCs w:val="24"/>
                <w:lang w:eastAsia="cs-CZ"/>
              </w:rPr>
            </w:pPr>
          </w:p>
        </w:tc>
      </w:tr>
    </w:tbl>
    <w:p w14:paraId="167851E4" w14:textId="77777777" w:rsidR="008A6295" w:rsidRPr="008A6295" w:rsidRDefault="008A6295" w:rsidP="007A3C68">
      <w:pPr>
        <w:spacing w:after="0" w:line="240" w:lineRule="auto"/>
        <w:rPr>
          <w:rFonts w:ascii="Times New Roman" w:hAnsi="Times New Roman" w:cs="Times New Roman"/>
          <w:sz w:val="24"/>
          <w:szCs w:val="24"/>
        </w:rPr>
      </w:pPr>
    </w:p>
    <w:p w14:paraId="20EA5605" w14:textId="77777777" w:rsidR="008A6295" w:rsidRPr="008A6295" w:rsidRDefault="008A6295" w:rsidP="007A3C68">
      <w:pPr>
        <w:spacing w:after="0" w:line="240" w:lineRule="auto"/>
        <w:rPr>
          <w:rFonts w:ascii="Times New Roman" w:hAnsi="Times New Roman" w:cs="Times New Roman"/>
          <w:sz w:val="24"/>
          <w:szCs w:val="24"/>
        </w:rPr>
      </w:pPr>
    </w:p>
    <w:p w14:paraId="58F2CE83" w14:textId="77777777" w:rsidR="008A6295" w:rsidRPr="008A6295" w:rsidRDefault="008A6295" w:rsidP="007A3C68">
      <w:pPr>
        <w:spacing w:after="0" w:line="240" w:lineRule="auto"/>
        <w:rPr>
          <w:rFonts w:ascii="Times New Roman" w:hAnsi="Times New Roman" w:cs="Times New Roman"/>
          <w:sz w:val="24"/>
          <w:szCs w:val="24"/>
        </w:rPr>
      </w:pPr>
      <w:r w:rsidRPr="008A6295">
        <w:rPr>
          <w:rFonts w:ascii="Times New Roman" w:hAnsi="Times New Roman" w:cs="Times New Roman"/>
          <w:sz w:val="24"/>
          <w:szCs w:val="24"/>
        </w:rPr>
        <w:t>Organizace vysílající účastníky projektu:</w:t>
      </w:r>
    </w:p>
    <w:p w14:paraId="75E9697A" w14:textId="77777777" w:rsidR="008A6295" w:rsidRPr="008A6295" w:rsidRDefault="008A6295" w:rsidP="007A3C68">
      <w:pPr>
        <w:spacing w:after="0" w:line="240" w:lineRule="auto"/>
        <w:rPr>
          <w:rFonts w:ascii="Times New Roman" w:hAnsi="Times New Roman" w:cs="Times New Roman"/>
          <w:sz w:val="24"/>
          <w:szCs w:val="24"/>
        </w:rPr>
      </w:pPr>
      <w:r w:rsidRPr="008A6295">
        <w:rPr>
          <w:rFonts w:ascii="Times New Roman" w:hAnsi="Times New Roman" w:cs="Times New Roman"/>
          <w:sz w:val="24"/>
          <w:szCs w:val="24"/>
        </w:rPr>
        <w:t>Jaro 2024</w:t>
      </w:r>
    </w:p>
    <w:tbl>
      <w:tblPr>
        <w:tblW w:w="3320" w:type="dxa"/>
        <w:tblInd w:w="-5" w:type="dxa"/>
        <w:tblCellMar>
          <w:left w:w="70" w:type="dxa"/>
          <w:right w:w="70" w:type="dxa"/>
        </w:tblCellMar>
        <w:tblLook w:val="04A0" w:firstRow="1" w:lastRow="0" w:firstColumn="1" w:lastColumn="0" w:noHBand="0" w:noVBand="1"/>
      </w:tblPr>
      <w:tblGrid>
        <w:gridCol w:w="3320"/>
      </w:tblGrid>
      <w:tr w:rsidR="008A6295" w:rsidRPr="008A6295" w14:paraId="58807938" w14:textId="77777777" w:rsidTr="00450BB4">
        <w:trPr>
          <w:trHeight w:val="315"/>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0711F"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Art by Petr Bureš</w:t>
            </w:r>
          </w:p>
        </w:tc>
      </w:tr>
      <w:tr w:rsidR="008A6295" w:rsidRPr="008A6295" w14:paraId="364782D7"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3B733B5"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Asociace režisérů, scenáristů a dramaturgů  (ARAS)</w:t>
            </w:r>
          </w:p>
        </w:tc>
      </w:tr>
      <w:tr w:rsidR="008A6295" w:rsidRPr="008A6295" w14:paraId="139124F1"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0735502"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Bonami</w:t>
            </w:r>
          </w:p>
        </w:tc>
      </w:tr>
      <w:tr w:rsidR="008A6295" w:rsidRPr="008A6295" w14:paraId="1B4D8FBC"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242E4B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Centrum současného </w:t>
            </w:r>
            <w:proofErr w:type="spellStart"/>
            <w:r w:rsidRPr="008A6295">
              <w:rPr>
                <w:rFonts w:ascii="Times New Roman" w:eastAsia="Times New Roman" w:hAnsi="Times New Roman" w:cs="Times New Roman"/>
                <w:color w:val="000000"/>
                <w:sz w:val="24"/>
                <w:szCs w:val="24"/>
                <w:lang w:eastAsia="cs-CZ"/>
              </w:rPr>
              <w:t>uměnil</w:t>
            </w:r>
            <w:proofErr w:type="spellEnd"/>
            <w:r w:rsidRPr="008A6295">
              <w:rPr>
                <w:rFonts w:ascii="Times New Roman" w:eastAsia="Times New Roman" w:hAnsi="Times New Roman" w:cs="Times New Roman"/>
                <w:color w:val="000000"/>
                <w:sz w:val="24"/>
                <w:szCs w:val="24"/>
                <w:lang w:eastAsia="cs-CZ"/>
              </w:rPr>
              <w:t xml:space="preserve"> DOX</w:t>
            </w:r>
          </w:p>
        </w:tc>
      </w:tr>
      <w:tr w:rsidR="008A6295" w:rsidRPr="008A6295" w14:paraId="6FFCEBEC"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98FE2D0"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CirKusKus</w:t>
            </w:r>
            <w:proofErr w:type="spellEnd"/>
            <w:r w:rsidRPr="008A6295">
              <w:rPr>
                <w:rFonts w:ascii="Times New Roman" w:eastAsia="Times New Roman" w:hAnsi="Times New Roman" w:cs="Times New Roman"/>
                <w:color w:val="000000"/>
                <w:sz w:val="24"/>
                <w:szCs w:val="24"/>
                <w:lang w:eastAsia="cs-CZ"/>
              </w:rPr>
              <w:t xml:space="preserve"> </w:t>
            </w:r>
          </w:p>
        </w:tc>
      </w:tr>
      <w:tr w:rsidR="008A6295" w:rsidRPr="008A6295" w14:paraId="25A414F0"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4F3BCF0"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Culture</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Matters</w:t>
            </w:r>
            <w:proofErr w:type="spellEnd"/>
          </w:p>
        </w:tc>
      </w:tr>
      <w:tr w:rsidR="008A6295" w:rsidRPr="008A6295" w14:paraId="52A1D62D"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2C3F52F"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Dance </w:t>
            </w:r>
            <w:proofErr w:type="spellStart"/>
            <w:r w:rsidRPr="008A6295">
              <w:rPr>
                <w:rFonts w:ascii="Times New Roman" w:eastAsia="Times New Roman" w:hAnsi="Times New Roman" w:cs="Times New Roman"/>
                <w:color w:val="000000"/>
                <w:sz w:val="24"/>
                <w:szCs w:val="24"/>
                <w:lang w:eastAsia="cs-CZ"/>
              </w:rPr>
              <w:t>Context</w:t>
            </w:r>
            <w:proofErr w:type="spellEnd"/>
          </w:p>
        </w:tc>
      </w:tr>
      <w:tr w:rsidR="008A6295" w:rsidRPr="008A6295" w14:paraId="6382F68F"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5A26ED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divadelní produkce</w:t>
            </w:r>
          </w:p>
        </w:tc>
      </w:tr>
      <w:tr w:rsidR="008A6295" w:rsidRPr="008A6295" w14:paraId="6C517D3F"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239BE9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Divadlo Líšeň</w:t>
            </w:r>
          </w:p>
        </w:tc>
      </w:tr>
      <w:tr w:rsidR="008A6295" w:rsidRPr="008A6295" w14:paraId="3BFCFBA9"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D3EC44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Divadlo Oskara Nedbala Tábor</w:t>
            </w:r>
          </w:p>
        </w:tc>
      </w:tr>
      <w:tr w:rsidR="008A6295" w:rsidRPr="008A6295" w14:paraId="47FF4B0B"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34F65BF"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Divadlo pod Palmovkou</w:t>
            </w:r>
          </w:p>
        </w:tc>
      </w:tr>
      <w:tr w:rsidR="008A6295" w:rsidRPr="008A6295" w14:paraId="0F1B9266"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7EECC2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Divadlo Radost</w:t>
            </w:r>
          </w:p>
        </w:tc>
      </w:tr>
      <w:tr w:rsidR="008A6295" w:rsidRPr="008A6295" w14:paraId="405FE9DF"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FCC0170"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Divadlo X10</w:t>
            </w:r>
          </w:p>
        </w:tc>
      </w:tr>
      <w:tr w:rsidR="008A6295" w:rsidRPr="008A6295" w14:paraId="0C164E79"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A9BF51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Doktorantka</w:t>
            </w:r>
            <w:proofErr w:type="spellEnd"/>
          </w:p>
        </w:tc>
      </w:tr>
      <w:tr w:rsidR="008A6295" w:rsidRPr="008A6295" w14:paraId="2F501B46"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ECD26A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Fairtrade</w:t>
            </w:r>
            <w:proofErr w:type="spellEnd"/>
            <w:r w:rsidRPr="008A6295">
              <w:rPr>
                <w:rFonts w:ascii="Times New Roman" w:eastAsia="Times New Roman" w:hAnsi="Times New Roman" w:cs="Times New Roman"/>
                <w:color w:val="000000"/>
                <w:sz w:val="24"/>
                <w:szCs w:val="24"/>
                <w:lang w:eastAsia="cs-CZ"/>
              </w:rPr>
              <w:t xml:space="preserve"> Česko a Slovensko</w:t>
            </w:r>
          </w:p>
        </w:tc>
      </w:tr>
      <w:tr w:rsidR="008A6295" w:rsidRPr="008A6295" w14:paraId="5786BFCA"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F332106"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lastRenderedPageBreak/>
              <w:t>Festival Krumlov</w:t>
            </w:r>
          </w:p>
        </w:tc>
      </w:tr>
      <w:tr w:rsidR="008A6295" w:rsidRPr="008A6295" w14:paraId="1813F4C2" w14:textId="77777777" w:rsidTr="00450BB4">
        <w:trPr>
          <w:trHeight w:val="315"/>
        </w:trPr>
        <w:tc>
          <w:tcPr>
            <w:tcW w:w="3320" w:type="dxa"/>
            <w:tcBorders>
              <w:top w:val="nil"/>
              <w:left w:val="single" w:sz="4" w:space="0" w:color="auto"/>
              <w:bottom w:val="single" w:sz="4" w:space="0" w:color="auto"/>
              <w:right w:val="single" w:sz="4" w:space="0" w:color="auto"/>
            </w:tcBorders>
            <w:shd w:val="clear" w:color="FFF2CC" w:fill="FFF2CC"/>
            <w:noWrap/>
            <w:vAlign w:val="bottom"/>
            <w:hideMark/>
          </w:tcPr>
          <w:p w14:paraId="677895B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FortArt</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z.s</w:t>
            </w:r>
            <w:proofErr w:type="spellEnd"/>
            <w:r w:rsidRPr="008A6295">
              <w:rPr>
                <w:rFonts w:ascii="Times New Roman" w:eastAsia="Times New Roman" w:hAnsi="Times New Roman" w:cs="Times New Roman"/>
                <w:color w:val="000000"/>
                <w:sz w:val="24"/>
                <w:szCs w:val="24"/>
                <w:lang w:eastAsia="cs-CZ"/>
              </w:rPr>
              <w:t xml:space="preserve">. (Cirkulární centrum Jaroměř) </w:t>
            </w:r>
          </w:p>
        </w:tc>
      </w:tr>
      <w:tr w:rsidR="008A6295" w:rsidRPr="008A6295" w14:paraId="5BC0C36E"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0A16C3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Geisslers</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Hofcomoedianten</w:t>
            </w:r>
            <w:proofErr w:type="spellEnd"/>
          </w:p>
        </w:tc>
      </w:tr>
      <w:tr w:rsidR="008A6295" w:rsidRPr="008A6295" w14:paraId="2B285373"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D164A2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INTERGRAM</w:t>
            </w:r>
          </w:p>
        </w:tc>
      </w:tr>
      <w:tr w:rsidR="008A6295" w:rsidRPr="008A6295" w14:paraId="006E1318"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51637F9"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KaBaSD</w:t>
            </w:r>
            <w:proofErr w:type="spellEnd"/>
          </w:p>
        </w:tc>
      </w:tr>
      <w:tr w:rsidR="008A6295" w:rsidRPr="008A6295" w14:paraId="20B66E1E"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9DF25B6"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Knihovna Jiřího  Mahena v Brně </w:t>
            </w:r>
          </w:p>
        </w:tc>
      </w:tr>
      <w:tr w:rsidR="008A6295" w:rsidRPr="008A6295" w14:paraId="71CF2339"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1AB4051"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Knihovna Moravské galerie v Brně</w:t>
            </w:r>
          </w:p>
        </w:tc>
      </w:tr>
      <w:tr w:rsidR="008A6295" w:rsidRPr="008A6295" w14:paraId="0AEE1E60"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2874851"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Knihovna Petra Bezruče v Opavě</w:t>
            </w:r>
          </w:p>
        </w:tc>
      </w:tr>
      <w:tr w:rsidR="008A6295" w:rsidRPr="008A6295" w14:paraId="3CC0F553"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C0FFF45"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Knihovna Třinec</w:t>
            </w:r>
          </w:p>
        </w:tc>
      </w:tr>
      <w:tr w:rsidR="008A6295" w:rsidRPr="008A6295" w14:paraId="26749123"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1904359"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Knihovna Velký Týnec (knihovnictví a kultura v obci)</w:t>
            </w:r>
          </w:p>
        </w:tc>
      </w:tr>
      <w:tr w:rsidR="008A6295" w:rsidRPr="008A6295" w14:paraId="0F872DE2" w14:textId="77777777" w:rsidTr="00450BB4">
        <w:trPr>
          <w:trHeight w:val="315"/>
        </w:trPr>
        <w:tc>
          <w:tcPr>
            <w:tcW w:w="3320" w:type="dxa"/>
            <w:tcBorders>
              <w:top w:val="nil"/>
              <w:left w:val="single" w:sz="4" w:space="0" w:color="auto"/>
              <w:bottom w:val="single" w:sz="4" w:space="0" w:color="auto"/>
              <w:right w:val="single" w:sz="4" w:space="0" w:color="auto"/>
            </w:tcBorders>
            <w:shd w:val="clear" w:color="B6D7A8" w:fill="B6D7A8"/>
            <w:noWrap/>
            <w:vAlign w:val="bottom"/>
            <w:hideMark/>
          </w:tcPr>
          <w:p w14:paraId="60F0C374"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Komunikace v kultuře/festival Meeting Brno</w:t>
            </w:r>
          </w:p>
        </w:tc>
      </w:tr>
      <w:tr w:rsidR="008A6295" w:rsidRPr="008A6295" w14:paraId="74E941B1"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FF7EA6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Krajský úřad Středočeského kraje</w:t>
            </w:r>
          </w:p>
        </w:tc>
      </w:tr>
      <w:tr w:rsidR="008A6295" w:rsidRPr="008A6295" w14:paraId="56ABD029"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38A2B4C"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Kulturní komise města Mšena</w:t>
            </w:r>
          </w:p>
        </w:tc>
      </w:tr>
      <w:tr w:rsidR="008A6295" w:rsidRPr="008A6295" w14:paraId="5836B419"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85D8EA9"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Kulturní Plantáž Blatná</w:t>
            </w:r>
          </w:p>
        </w:tc>
      </w:tr>
      <w:tr w:rsidR="008A6295" w:rsidRPr="008A6295" w14:paraId="592B9511"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5A80098"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KUMST</w:t>
            </w:r>
          </w:p>
        </w:tc>
      </w:tr>
      <w:tr w:rsidR="008A6295" w:rsidRPr="008A6295" w14:paraId="182CE626"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802A2CF"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Lughnasad</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z.s</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679C19C6"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D85F88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Magistrát hl. m. Prahy</w:t>
            </w:r>
          </w:p>
        </w:tc>
      </w:tr>
      <w:tr w:rsidR="008A6295" w:rsidRPr="008A6295" w14:paraId="0B112A34"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A95ACC0"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Magistrát města Brna</w:t>
            </w:r>
          </w:p>
        </w:tc>
      </w:tr>
      <w:tr w:rsidR="008A6295" w:rsidRPr="008A6295" w14:paraId="2FED5A1D"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C8CC84F"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Masarykovo muzeum v Hodoníně, p. o. </w:t>
            </w:r>
          </w:p>
        </w:tc>
      </w:tr>
      <w:tr w:rsidR="008A6295" w:rsidRPr="008A6295" w14:paraId="7E49A2ED"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FA6D51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MěK Znojmo</w:t>
            </w:r>
          </w:p>
        </w:tc>
      </w:tr>
      <w:tr w:rsidR="008A6295" w:rsidRPr="008A6295" w14:paraId="112AC830"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9FC5A8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Městská knihovna Blansko </w:t>
            </w:r>
          </w:p>
        </w:tc>
      </w:tr>
      <w:tr w:rsidR="008A6295" w:rsidRPr="008A6295" w14:paraId="309CFADC"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14EA1AB"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Městská knihovna Břeclav</w:t>
            </w:r>
          </w:p>
        </w:tc>
      </w:tr>
      <w:tr w:rsidR="008A6295" w:rsidRPr="008A6295" w14:paraId="593D9456"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1508651"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Městská knihovna Kuřim</w:t>
            </w:r>
          </w:p>
        </w:tc>
      </w:tr>
      <w:tr w:rsidR="008A6295" w:rsidRPr="008A6295" w14:paraId="3A42A6B9"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A7088F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Městská knihovna Kyjov, příspěvková organizace města Kyjova</w:t>
            </w:r>
          </w:p>
        </w:tc>
      </w:tr>
      <w:tr w:rsidR="008A6295" w:rsidRPr="008A6295" w14:paraId="49D40E4D"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A02D5E2"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Městská knihovna Letovice</w:t>
            </w:r>
          </w:p>
        </w:tc>
      </w:tr>
      <w:tr w:rsidR="008A6295" w:rsidRPr="008A6295" w14:paraId="098652A0"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7357996"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Městská knihovna Znojmo</w:t>
            </w:r>
          </w:p>
        </w:tc>
      </w:tr>
      <w:tr w:rsidR="008A6295" w:rsidRPr="008A6295" w14:paraId="3DEE2C0E"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11C8385"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Městské kulturní středisko Letovice, </w:t>
            </w:r>
            <w:proofErr w:type="spellStart"/>
            <w:r w:rsidRPr="008A6295">
              <w:rPr>
                <w:rFonts w:ascii="Times New Roman" w:eastAsia="Times New Roman" w:hAnsi="Times New Roman" w:cs="Times New Roman"/>
                <w:color w:val="000000"/>
                <w:sz w:val="24"/>
                <w:szCs w:val="24"/>
                <w:lang w:eastAsia="cs-CZ"/>
              </w:rPr>
              <w:t>p.o</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717FBD4F"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51CEB6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Městské kulturní středisko Tišnov</w:t>
            </w:r>
          </w:p>
        </w:tc>
      </w:tr>
      <w:tr w:rsidR="008A6295" w:rsidRPr="008A6295" w14:paraId="10D09E0C"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C8E794F"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MK SR</w:t>
            </w:r>
          </w:p>
        </w:tc>
      </w:tr>
      <w:tr w:rsidR="008A6295" w:rsidRPr="008A6295" w14:paraId="34520B29"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E4BFDB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Moravská galerie v Brně</w:t>
            </w:r>
          </w:p>
        </w:tc>
      </w:tr>
      <w:tr w:rsidR="008A6295" w:rsidRPr="008A6295" w14:paraId="1CB1D977"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A82F305"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Moravská zemská knihovna v Brně </w:t>
            </w:r>
          </w:p>
        </w:tc>
      </w:tr>
      <w:tr w:rsidR="008A6295" w:rsidRPr="008A6295" w14:paraId="3B4A4347"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DF06B1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MUNI</w:t>
            </w:r>
          </w:p>
        </w:tc>
      </w:tr>
      <w:tr w:rsidR="008A6295" w:rsidRPr="008A6295" w14:paraId="4BA26C4D" w14:textId="77777777" w:rsidTr="00450BB4">
        <w:trPr>
          <w:trHeight w:val="315"/>
        </w:trPr>
        <w:tc>
          <w:tcPr>
            <w:tcW w:w="3320" w:type="dxa"/>
            <w:tcBorders>
              <w:top w:val="nil"/>
              <w:left w:val="single" w:sz="4" w:space="0" w:color="auto"/>
              <w:bottom w:val="single" w:sz="4" w:space="0" w:color="auto"/>
              <w:right w:val="single" w:sz="4" w:space="0" w:color="auto"/>
            </w:tcBorders>
            <w:shd w:val="clear" w:color="B6D7A8" w:fill="B6D7A8"/>
            <w:noWrap/>
            <w:vAlign w:val="bottom"/>
            <w:hideMark/>
          </w:tcPr>
          <w:p w14:paraId="2B03CB7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Muzeum Blanenska</w:t>
            </w:r>
          </w:p>
        </w:tc>
      </w:tr>
      <w:tr w:rsidR="008A6295" w:rsidRPr="008A6295" w14:paraId="7286BA06"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121A369"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Muzeum Brněnska</w:t>
            </w:r>
          </w:p>
        </w:tc>
      </w:tr>
      <w:tr w:rsidR="008A6295" w:rsidRPr="008A6295" w14:paraId="276EE479"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59B71F0"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Muzeum města Brna </w:t>
            </w:r>
          </w:p>
        </w:tc>
      </w:tr>
      <w:tr w:rsidR="008A6295" w:rsidRPr="008A6295" w14:paraId="7BAC9DF7"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43FB91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Muzeum regionu </w:t>
            </w:r>
            <w:proofErr w:type="spellStart"/>
            <w:r w:rsidRPr="008A6295">
              <w:rPr>
                <w:rFonts w:ascii="Times New Roman" w:eastAsia="Times New Roman" w:hAnsi="Times New Roman" w:cs="Times New Roman"/>
                <w:color w:val="000000"/>
                <w:sz w:val="24"/>
                <w:szCs w:val="24"/>
                <w:lang w:eastAsia="cs-CZ"/>
              </w:rPr>
              <w:t>Boskovicka</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p.o</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1394BD4D"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834FB2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Muzeum Vyškovska, příspěvková organizace</w:t>
            </w:r>
          </w:p>
        </w:tc>
      </w:tr>
      <w:tr w:rsidR="008A6295" w:rsidRPr="008A6295" w14:paraId="3D34C7FF"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C2EDF2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Na Větvi z. s.</w:t>
            </w:r>
          </w:p>
        </w:tc>
      </w:tr>
      <w:tr w:rsidR="008A6295" w:rsidRPr="008A6295" w14:paraId="0C00302E"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CE944C6"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Nadační fond a institut Pavla </w:t>
            </w:r>
            <w:proofErr w:type="spellStart"/>
            <w:r w:rsidRPr="008A6295">
              <w:rPr>
                <w:rFonts w:ascii="Times New Roman" w:eastAsia="Times New Roman" w:hAnsi="Times New Roman" w:cs="Times New Roman"/>
                <w:color w:val="000000"/>
                <w:sz w:val="24"/>
                <w:szCs w:val="24"/>
                <w:lang w:eastAsia="cs-CZ"/>
              </w:rPr>
              <w:t>Šmoka</w:t>
            </w:r>
            <w:proofErr w:type="spellEnd"/>
            <w:r w:rsidRPr="008A6295">
              <w:rPr>
                <w:rFonts w:ascii="Times New Roman" w:eastAsia="Times New Roman" w:hAnsi="Times New Roman" w:cs="Times New Roman"/>
                <w:color w:val="000000"/>
                <w:sz w:val="24"/>
                <w:szCs w:val="24"/>
                <w:lang w:eastAsia="cs-CZ"/>
              </w:rPr>
              <w:t xml:space="preserve">; Musica </w:t>
            </w:r>
            <w:proofErr w:type="spellStart"/>
            <w:r w:rsidRPr="008A6295">
              <w:rPr>
                <w:rFonts w:ascii="Times New Roman" w:eastAsia="Times New Roman" w:hAnsi="Times New Roman" w:cs="Times New Roman"/>
                <w:color w:val="000000"/>
                <w:sz w:val="24"/>
                <w:szCs w:val="24"/>
                <w:lang w:eastAsia="cs-CZ"/>
              </w:rPr>
              <w:t>Florea</w:t>
            </w:r>
            <w:proofErr w:type="spellEnd"/>
            <w:r w:rsidRPr="008A6295">
              <w:rPr>
                <w:rFonts w:ascii="Times New Roman" w:eastAsia="Times New Roman" w:hAnsi="Times New Roman" w:cs="Times New Roman"/>
                <w:color w:val="000000"/>
                <w:sz w:val="24"/>
                <w:szCs w:val="24"/>
                <w:lang w:eastAsia="cs-CZ"/>
              </w:rPr>
              <w:t>; Opera PLUS</w:t>
            </w:r>
          </w:p>
        </w:tc>
      </w:tr>
      <w:tr w:rsidR="008A6295" w:rsidRPr="008A6295" w14:paraId="3C6E678C"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E451CC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Národní divadlo Brno</w:t>
            </w:r>
          </w:p>
        </w:tc>
      </w:tr>
      <w:tr w:rsidR="008A6295" w:rsidRPr="008A6295" w14:paraId="4678EC2B"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2872A91"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Národní knihovna České republiky </w:t>
            </w:r>
          </w:p>
        </w:tc>
      </w:tr>
      <w:tr w:rsidR="008A6295" w:rsidRPr="008A6295" w14:paraId="7F0DF8EA"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8091240"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NS MAS ČR</w:t>
            </w:r>
          </w:p>
        </w:tc>
      </w:tr>
      <w:tr w:rsidR="008A6295" w:rsidRPr="008A6295" w14:paraId="355DAE2E"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61316C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Odbor kultury MMB, podnikání zn. Šiju to</w:t>
            </w:r>
          </w:p>
        </w:tc>
      </w:tr>
      <w:tr w:rsidR="008A6295" w:rsidRPr="008A6295" w14:paraId="3F3291AA"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5EFE50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Oděvní značka</w:t>
            </w:r>
          </w:p>
        </w:tc>
      </w:tr>
      <w:tr w:rsidR="008A6295" w:rsidRPr="008A6295" w14:paraId="4C6D5062" w14:textId="77777777" w:rsidTr="00450BB4">
        <w:trPr>
          <w:trHeight w:val="315"/>
        </w:trPr>
        <w:tc>
          <w:tcPr>
            <w:tcW w:w="3320" w:type="dxa"/>
            <w:tcBorders>
              <w:top w:val="nil"/>
              <w:left w:val="single" w:sz="4" w:space="0" w:color="auto"/>
              <w:bottom w:val="single" w:sz="4" w:space="0" w:color="auto"/>
              <w:right w:val="single" w:sz="4" w:space="0" w:color="auto"/>
            </w:tcBorders>
            <w:shd w:val="clear" w:color="E69138" w:fill="E69138"/>
            <w:noWrap/>
            <w:vAlign w:val="bottom"/>
            <w:hideMark/>
          </w:tcPr>
          <w:p w14:paraId="120B093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Olomoucké barokní slavnosti, </w:t>
            </w:r>
            <w:proofErr w:type="spellStart"/>
            <w:r w:rsidRPr="008A6295">
              <w:rPr>
                <w:rFonts w:ascii="Times New Roman" w:eastAsia="Times New Roman" w:hAnsi="Times New Roman" w:cs="Times New Roman"/>
                <w:color w:val="000000"/>
                <w:sz w:val="24"/>
                <w:szCs w:val="24"/>
                <w:lang w:eastAsia="cs-CZ"/>
              </w:rPr>
              <w:t>z.s</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6E3ECDE7" w14:textId="77777777" w:rsidTr="00450BB4">
        <w:trPr>
          <w:trHeight w:val="315"/>
        </w:trPr>
        <w:tc>
          <w:tcPr>
            <w:tcW w:w="3320" w:type="dxa"/>
            <w:tcBorders>
              <w:top w:val="nil"/>
              <w:left w:val="single" w:sz="4" w:space="0" w:color="auto"/>
              <w:bottom w:val="single" w:sz="4" w:space="0" w:color="auto"/>
              <w:right w:val="single" w:sz="4" w:space="0" w:color="auto"/>
            </w:tcBorders>
            <w:shd w:val="clear" w:color="93C47D" w:fill="93C47D"/>
            <w:noWrap/>
            <w:vAlign w:val="bottom"/>
            <w:hideMark/>
          </w:tcPr>
          <w:p w14:paraId="18B18B6F"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Open House Brno / </w:t>
            </w:r>
            <w:proofErr w:type="spellStart"/>
            <w:r w:rsidRPr="008A6295">
              <w:rPr>
                <w:rFonts w:ascii="Times New Roman" w:eastAsia="Times New Roman" w:hAnsi="Times New Roman" w:cs="Times New Roman"/>
                <w:color w:val="000000"/>
                <w:sz w:val="24"/>
                <w:szCs w:val="24"/>
                <w:lang w:eastAsia="cs-CZ"/>
              </w:rPr>
              <w:t>MeetFactory</w:t>
            </w:r>
            <w:proofErr w:type="spellEnd"/>
          </w:p>
        </w:tc>
      </w:tr>
      <w:tr w:rsidR="008A6295" w:rsidRPr="008A6295" w14:paraId="6CE9ED0A"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A6E1A0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Opera lidem (Český pěvecký institut), Klement </w:t>
            </w:r>
            <w:proofErr w:type="spellStart"/>
            <w:r w:rsidRPr="008A6295">
              <w:rPr>
                <w:rFonts w:ascii="Times New Roman" w:eastAsia="Times New Roman" w:hAnsi="Times New Roman" w:cs="Times New Roman"/>
                <w:color w:val="000000"/>
                <w:sz w:val="24"/>
                <w:szCs w:val="24"/>
                <w:lang w:eastAsia="cs-CZ"/>
              </w:rPr>
              <w:t>Company</w:t>
            </w:r>
            <w:proofErr w:type="spellEnd"/>
          </w:p>
        </w:tc>
      </w:tr>
      <w:tr w:rsidR="008A6295" w:rsidRPr="008A6295" w14:paraId="1C20D2D8"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53778C4"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ORBITA </w:t>
            </w:r>
            <w:proofErr w:type="spellStart"/>
            <w:r w:rsidRPr="008A6295">
              <w:rPr>
                <w:rFonts w:ascii="Times New Roman" w:eastAsia="Times New Roman" w:hAnsi="Times New Roman" w:cs="Times New Roman"/>
                <w:color w:val="000000"/>
                <w:sz w:val="24"/>
                <w:szCs w:val="24"/>
                <w:lang w:eastAsia="cs-CZ"/>
              </w:rPr>
              <w:t>z.s</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2ABCBAE3"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2456191"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Paměť národa </w:t>
            </w:r>
          </w:p>
        </w:tc>
      </w:tr>
      <w:tr w:rsidR="008A6295" w:rsidRPr="008A6295" w14:paraId="192E9689"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55A6DAF"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Post </w:t>
            </w:r>
            <w:proofErr w:type="spellStart"/>
            <w:r w:rsidRPr="008A6295">
              <w:rPr>
                <w:rFonts w:ascii="Times New Roman" w:eastAsia="Times New Roman" w:hAnsi="Times New Roman" w:cs="Times New Roman"/>
                <w:color w:val="000000"/>
                <w:sz w:val="24"/>
                <w:szCs w:val="24"/>
                <w:lang w:eastAsia="cs-CZ"/>
              </w:rPr>
              <w:t>Bellum</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z.ú</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7D896606"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B51D5F2"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SaBBa</w:t>
            </w:r>
            <w:proofErr w:type="spellEnd"/>
          </w:p>
        </w:tc>
      </w:tr>
      <w:tr w:rsidR="008A6295" w:rsidRPr="008A6295" w14:paraId="19980F7E" w14:textId="77777777" w:rsidTr="00450BB4">
        <w:trPr>
          <w:trHeight w:val="315"/>
        </w:trPr>
        <w:tc>
          <w:tcPr>
            <w:tcW w:w="3320" w:type="dxa"/>
            <w:tcBorders>
              <w:top w:val="nil"/>
              <w:left w:val="single" w:sz="4" w:space="0" w:color="auto"/>
              <w:bottom w:val="single" w:sz="4" w:space="0" w:color="auto"/>
              <w:right w:val="single" w:sz="4" w:space="0" w:color="auto"/>
            </w:tcBorders>
            <w:shd w:val="clear" w:color="FFF2CC" w:fill="FFF2CC"/>
            <w:noWrap/>
            <w:vAlign w:val="bottom"/>
            <w:hideMark/>
          </w:tcPr>
          <w:p w14:paraId="1B1BEE7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Společenské a kulturní centrum Kuřim</w:t>
            </w:r>
          </w:p>
        </w:tc>
      </w:tr>
      <w:tr w:rsidR="008A6295" w:rsidRPr="008A6295" w14:paraId="34DED17F"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9971A74"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Statutární město Brno</w:t>
            </w:r>
          </w:p>
        </w:tc>
      </w:tr>
      <w:tr w:rsidR="008A6295" w:rsidRPr="008A6295" w14:paraId="22C565FF"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317CAA1"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Statutární město Zlín</w:t>
            </w:r>
          </w:p>
        </w:tc>
      </w:tr>
      <w:tr w:rsidR="008A6295" w:rsidRPr="008A6295" w14:paraId="701B6AB8"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9E6A382"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Téčko kulturní agentura</w:t>
            </w:r>
          </w:p>
        </w:tc>
      </w:tr>
      <w:tr w:rsidR="008A6295" w:rsidRPr="008A6295" w14:paraId="572701F3"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6DA1365"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Technická produkce</w:t>
            </w:r>
          </w:p>
        </w:tc>
      </w:tr>
      <w:tr w:rsidR="008A6295" w:rsidRPr="008A6295" w14:paraId="477C8A44"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E82B59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TIC Brno</w:t>
            </w:r>
          </w:p>
        </w:tc>
      </w:tr>
      <w:tr w:rsidR="008A6295" w:rsidRPr="008A6295" w14:paraId="64B5588A"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FD11F95"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Tvorba macramé, časem i keramiky</w:t>
            </w:r>
          </w:p>
        </w:tc>
      </w:tr>
      <w:tr w:rsidR="008A6295" w:rsidRPr="008A6295" w14:paraId="100E7F3D" w14:textId="77777777" w:rsidTr="00450BB4">
        <w:trPr>
          <w:trHeight w:val="315"/>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C1295E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Vize tance </w:t>
            </w:r>
          </w:p>
        </w:tc>
      </w:tr>
    </w:tbl>
    <w:p w14:paraId="17340E58" w14:textId="77777777" w:rsidR="008A6295" w:rsidRPr="008A6295" w:rsidRDefault="008A6295" w:rsidP="007A3C68">
      <w:pPr>
        <w:spacing w:after="0" w:line="240" w:lineRule="auto"/>
        <w:rPr>
          <w:rFonts w:ascii="Times New Roman" w:hAnsi="Times New Roman" w:cs="Times New Roman"/>
          <w:sz w:val="24"/>
          <w:szCs w:val="24"/>
        </w:rPr>
      </w:pPr>
    </w:p>
    <w:p w14:paraId="43170EE0" w14:textId="77777777" w:rsidR="008A6295" w:rsidRPr="008A6295" w:rsidRDefault="008A6295" w:rsidP="007A3C68">
      <w:pPr>
        <w:spacing w:after="0" w:line="240" w:lineRule="auto"/>
        <w:rPr>
          <w:rFonts w:ascii="Times New Roman" w:hAnsi="Times New Roman" w:cs="Times New Roman"/>
          <w:sz w:val="24"/>
          <w:szCs w:val="24"/>
        </w:rPr>
      </w:pPr>
      <w:r w:rsidRPr="008A6295">
        <w:rPr>
          <w:rFonts w:ascii="Times New Roman" w:hAnsi="Times New Roman" w:cs="Times New Roman"/>
          <w:sz w:val="24"/>
          <w:szCs w:val="24"/>
        </w:rPr>
        <w:t>Podzim 2024</w:t>
      </w:r>
    </w:p>
    <w:tbl>
      <w:tblPr>
        <w:tblW w:w="8390" w:type="dxa"/>
        <w:tblCellMar>
          <w:left w:w="70" w:type="dxa"/>
          <w:right w:w="70" w:type="dxa"/>
        </w:tblCellMar>
        <w:tblLook w:val="04A0" w:firstRow="1" w:lastRow="0" w:firstColumn="1" w:lastColumn="0" w:noHBand="0" w:noVBand="1"/>
      </w:tblPr>
      <w:tblGrid>
        <w:gridCol w:w="8390"/>
      </w:tblGrid>
      <w:tr w:rsidR="008A6295" w:rsidRPr="008A6295" w14:paraId="01BFDE1E" w14:textId="77777777" w:rsidTr="00450BB4">
        <w:trPr>
          <w:trHeight w:val="255"/>
        </w:trPr>
        <w:tc>
          <w:tcPr>
            <w:tcW w:w="839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66A27719"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Alliance</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Française</w:t>
            </w:r>
            <w:proofErr w:type="spellEnd"/>
            <w:r w:rsidRPr="008A6295">
              <w:rPr>
                <w:rFonts w:ascii="Times New Roman" w:eastAsia="Times New Roman" w:hAnsi="Times New Roman" w:cs="Times New Roman"/>
                <w:color w:val="000000"/>
                <w:sz w:val="24"/>
                <w:szCs w:val="24"/>
                <w:lang w:eastAsia="cs-CZ"/>
              </w:rPr>
              <w:t xml:space="preserve"> Brno, z. s.</w:t>
            </w:r>
          </w:p>
        </w:tc>
      </w:tr>
      <w:tr w:rsidR="008A6295" w:rsidRPr="008A6295" w14:paraId="23636E4E"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38B8C4D2"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Art Edu </w:t>
            </w:r>
            <w:proofErr w:type="spellStart"/>
            <w:r w:rsidRPr="008A6295">
              <w:rPr>
                <w:rFonts w:ascii="Times New Roman" w:eastAsia="Times New Roman" w:hAnsi="Times New Roman" w:cs="Times New Roman"/>
                <w:color w:val="000000"/>
                <w:sz w:val="24"/>
                <w:szCs w:val="24"/>
                <w:lang w:eastAsia="cs-CZ"/>
              </w:rPr>
              <w:t>Production</w:t>
            </w:r>
            <w:proofErr w:type="spellEnd"/>
          </w:p>
        </w:tc>
      </w:tr>
      <w:tr w:rsidR="008A6295" w:rsidRPr="008A6295" w14:paraId="589928D9"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388B71C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Brno </w:t>
            </w:r>
            <w:proofErr w:type="spellStart"/>
            <w:r w:rsidRPr="008A6295">
              <w:rPr>
                <w:rFonts w:ascii="Times New Roman" w:eastAsia="Times New Roman" w:hAnsi="Times New Roman" w:cs="Times New Roman"/>
                <w:color w:val="000000"/>
                <w:sz w:val="24"/>
                <w:szCs w:val="24"/>
                <w:lang w:eastAsia="cs-CZ"/>
              </w:rPr>
              <w:t>Expat</w:t>
            </w:r>
            <w:proofErr w:type="spellEnd"/>
            <w:r w:rsidRPr="008A6295">
              <w:rPr>
                <w:rFonts w:ascii="Times New Roman" w:eastAsia="Times New Roman" w:hAnsi="Times New Roman" w:cs="Times New Roman"/>
                <w:color w:val="000000"/>
                <w:sz w:val="24"/>
                <w:szCs w:val="24"/>
                <w:lang w:eastAsia="cs-CZ"/>
              </w:rPr>
              <w:t xml:space="preserve"> Centre, </w:t>
            </w:r>
            <w:proofErr w:type="spellStart"/>
            <w:r w:rsidRPr="008A6295">
              <w:rPr>
                <w:rFonts w:ascii="Times New Roman" w:eastAsia="Times New Roman" w:hAnsi="Times New Roman" w:cs="Times New Roman"/>
                <w:color w:val="000000"/>
                <w:sz w:val="24"/>
                <w:szCs w:val="24"/>
                <w:lang w:eastAsia="cs-CZ"/>
              </w:rPr>
              <w:t>z.s</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34E4BD8D"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06C0FE34"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C.E.M.A. - </w:t>
            </w:r>
            <w:proofErr w:type="spellStart"/>
            <w:r w:rsidRPr="008A6295">
              <w:rPr>
                <w:rFonts w:ascii="Times New Roman" w:eastAsia="Times New Roman" w:hAnsi="Times New Roman" w:cs="Times New Roman"/>
                <w:color w:val="000000"/>
                <w:sz w:val="24"/>
                <w:szCs w:val="24"/>
                <w:lang w:eastAsia="cs-CZ"/>
              </w:rPr>
              <w:t>Central</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European</w:t>
            </w:r>
            <w:proofErr w:type="spellEnd"/>
            <w:r w:rsidRPr="008A6295">
              <w:rPr>
                <w:rFonts w:ascii="Times New Roman" w:eastAsia="Times New Roman" w:hAnsi="Times New Roman" w:cs="Times New Roman"/>
                <w:color w:val="000000"/>
                <w:sz w:val="24"/>
                <w:szCs w:val="24"/>
                <w:lang w:eastAsia="cs-CZ"/>
              </w:rPr>
              <w:t xml:space="preserve"> Music </w:t>
            </w:r>
            <w:proofErr w:type="spellStart"/>
            <w:r w:rsidRPr="008A6295">
              <w:rPr>
                <w:rFonts w:ascii="Times New Roman" w:eastAsia="Times New Roman" w:hAnsi="Times New Roman" w:cs="Times New Roman"/>
                <w:color w:val="000000"/>
                <w:sz w:val="24"/>
                <w:szCs w:val="24"/>
                <w:lang w:eastAsia="cs-CZ"/>
              </w:rPr>
              <w:t>Agency</w:t>
            </w:r>
            <w:proofErr w:type="spellEnd"/>
            <w:r w:rsidRPr="008A6295">
              <w:rPr>
                <w:rFonts w:ascii="Times New Roman" w:eastAsia="Times New Roman" w:hAnsi="Times New Roman" w:cs="Times New Roman"/>
                <w:color w:val="000000"/>
                <w:sz w:val="24"/>
                <w:szCs w:val="24"/>
                <w:lang w:eastAsia="cs-CZ"/>
              </w:rPr>
              <w:t>, s.r.o.</w:t>
            </w:r>
          </w:p>
        </w:tc>
      </w:tr>
      <w:tr w:rsidR="008A6295" w:rsidRPr="008A6295" w14:paraId="67867CA0"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4648879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Centrum Chůvička, z. s.</w:t>
            </w:r>
          </w:p>
        </w:tc>
      </w:tr>
      <w:tr w:rsidR="008A6295" w:rsidRPr="008A6295" w14:paraId="09ADE2DD"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2D67FEFC"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Centrum sociálních služeb Brno</w:t>
            </w:r>
          </w:p>
        </w:tc>
      </w:tr>
      <w:tr w:rsidR="008A6295" w:rsidRPr="008A6295" w14:paraId="622C475E" w14:textId="77777777" w:rsidTr="00450BB4">
        <w:trPr>
          <w:trHeight w:val="255"/>
        </w:trPr>
        <w:tc>
          <w:tcPr>
            <w:tcW w:w="8390" w:type="dxa"/>
            <w:tcBorders>
              <w:top w:val="nil"/>
              <w:left w:val="single" w:sz="4" w:space="0" w:color="auto"/>
              <w:bottom w:val="single" w:sz="4" w:space="0" w:color="auto"/>
              <w:right w:val="single" w:sz="8" w:space="0" w:color="auto"/>
            </w:tcBorders>
            <w:shd w:val="clear" w:color="F4CCCC" w:fill="F4CCCC"/>
            <w:noWrap/>
            <w:vAlign w:val="bottom"/>
            <w:hideMark/>
          </w:tcPr>
          <w:p w14:paraId="6EE4FF8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Cirkulární centrum Jaroměř</w:t>
            </w:r>
          </w:p>
        </w:tc>
      </w:tr>
      <w:tr w:rsidR="008A6295" w:rsidRPr="008A6295" w14:paraId="3547A3AE"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57BAD34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Culture</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Matters</w:t>
            </w:r>
            <w:proofErr w:type="spellEnd"/>
            <w:r w:rsidRPr="008A6295">
              <w:rPr>
                <w:rFonts w:ascii="Times New Roman" w:eastAsia="Times New Roman" w:hAnsi="Times New Roman" w:cs="Times New Roman"/>
                <w:color w:val="000000"/>
                <w:sz w:val="24"/>
                <w:szCs w:val="24"/>
                <w:lang w:eastAsia="cs-CZ"/>
              </w:rPr>
              <w:t xml:space="preserve"> / KREIA</w:t>
            </w:r>
          </w:p>
        </w:tc>
      </w:tr>
      <w:tr w:rsidR="008A6295" w:rsidRPr="008A6295" w14:paraId="16050C3E"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85F2B19"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Česká televize</w:t>
            </w:r>
          </w:p>
        </w:tc>
      </w:tr>
      <w:tr w:rsidR="008A6295" w:rsidRPr="008A6295" w14:paraId="2CEF8AEA"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5AB355C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Divadelní produkce, Post </w:t>
            </w:r>
            <w:proofErr w:type="spellStart"/>
            <w:r w:rsidRPr="008A6295">
              <w:rPr>
                <w:rFonts w:ascii="Times New Roman" w:eastAsia="Times New Roman" w:hAnsi="Times New Roman" w:cs="Times New Roman"/>
                <w:color w:val="000000"/>
                <w:sz w:val="24"/>
                <w:szCs w:val="24"/>
                <w:lang w:eastAsia="cs-CZ"/>
              </w:rPr>
              <w:t>Bellum</w:t>
            </w:r>
            <w:proofErr w:type="spellEnd"/>
          </w:p>
        </w:tc>
      </w:tr>
      <w:tr w:rsidR="008A6295" w:rsidRPr="008A6295" w14:paraId="2F4C723F"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7CB10CF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Divadlo 3+kk </w:t>
            </w:r>
            <w:proofErr w:type="spellStart"/>
            <w:r w:rsidRPr="008A6295">
              <w:rPr>
                <w:rFonts w:ascii="Times New Roman" w:eastAsia="Times New Roman" w:hAnsi="Times New Roman" w:cs="Times New Roman"/>
                <w:color w:val="000000"/>
                <w:sz w:val="24"/>
                <w:szCs w:val="24"/>
                <w:lang w:eastAsia="cs-CZ"/>
              </w:rPr>
              <w:t>z.s</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611FA43E"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22C7AC09"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Divadlo Líšeň - účetnictví</w:t>
            </w:r>
          </w:p>
        </w:tc>
      </w:tr>
      <w:tr w:rsidR="008A6295" w:rsidRPr="008A6295" w14:paraId="37FEBBB6"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5ECC999"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Divadlo na cucky, produkce</w:t>
            </w:r>
          </w:p>
        </w:tc>
      </w:tr>
      <w:tr w:rsidR="008A6295" w:rsidRPr="008A6295" w14:paraId="7B0C8C0D"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427419BF"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Divadlo Radost</w:t>
            </w:r>
          </w:p>
        </w:tc>
      </w:tr>
      <w:tr w:rsidR="008A6295" w:rsidRPr="008A6295" w14:paraId="78FD0BA8"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2B65BC7F"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Dům umění města Brna</w:t>
            </w:r>
          </w:p>
        </w:tc>
      </w:tr>
      <w:tr w:rsidR="008A6295" w:rsidRPr="008A6295" w14:paraId="251BC63E"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EB51CB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Dům zahraniční spolupráce; </w:t>
            </w:r>
            <w:proofErr w:type="spellStart"/>
            <w:r w:rsidRPr="008A6295">
              <w:rPr>
                <w:rFonts w:ascii="Times New Roman" w:eastAsia="Times New Roman" w:hAnsi="Times New Roman" w:cs="Times New Roman"/>
                <w:color w:val="000000"/>
                <w:sz w:val="24"/>
                <w:szCs w:val="24"/>
                <w:lang w:eastAsia="cs-CZ"/>
              </w:rPr>
              <w:t>FaVU</w:t>
            </w:r>
            <w:proofErr w:type="spellEnd"/>
            <w:r w:rsidRPr="008A6295">
              <w:rPr>
                <w:rFonts w:ascii="Times New Roman" w:eastAsia="Times New Roman" w:hAnsi="Times New Roman" w:cs="Times New Roman"/>
                <w:color w:val="000000"/>
                <w:sz w:val="24"/>
                <w:szCs w:val="24"/>
                <w:lang w:eastAsia="cs-CZ"/>
              </w:rPr>
              <w:t xml:space="preserve"> VUT</w:t>
            </w:r>
          </w:p>
        </w:tc>
      </w:tr>
      <w:tr w:rsidR="008A6295" w:rsidRPr="008A6295" w14:paraId="15051ECD" w14:textId="77777777" w:rsidTr="00450BB4">
        <w:trPr>
          <w:trHeight w:val="255"/>
        </w:trPr>
        <w:tc>
          <w:tcPr>
            <w:tcW w:w="8390" w:type="dxa"/>
            <w:tcBorders>
              <w:top w:val="nil"/>
              <w:left w:val="single" w:sz="4" w:space="0" w:color="auto"/>
              <w:bottom w:val="single" w:sz="4" w:space="0" w:color="auto"/>
              <w:right w:val="single" w:sz="8" w:space="0" w:color="auto"/>
            </w:tcBorders>
            <w:shd w:val="clear" w:color="F4CCCC" w:fill="F4CCCC"/>
            <w:noWrap/>
            <w:vAlign w:val="bottom"/>
            <w:hideMark/>
          </w:tcPr>
          <w:p w14:paraId="3590F49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EDA</w:t>
            </w:r>
          </w:p>
        </w:tc>
      </w:tr>
      <w:tr w:rsidR="008A6295" w:rsidRPr="008A6295" w14:paraId="19A9DEEC"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007B6A4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Elektronová mikroskopie</w:t>
            </w:r>
          </w:p>
        </w:tc>
      </w:tr>
      <w:tr w:rsidR="008A6295" w:rsidRPr="008A6295" w14:paraId="4FC68ABF"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24D9BA2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Europe</w:t>
            </w:r>
            <w:proofErr w:type="spellEnd"/>
            <w:r w:rsidRPr="008A6295">
              <w:rPr>
                <w:rFonts w:ascii="Times New Roman" w:eastAsia="Times New Roman" w:hAnsi="Times New Roman" w:cs="Times New Roman"/>
                <w:color w:val="000000"/>
                <w:sz w:val="24"/>
                <w:szCs w:val="24"/>
                <w:lang w:eastAsia="cs-CZ"/>
              </w:rPr>
              <w:t xml:space="preserve"> Direct</w:t>
            </w:r>
          </w:p>
        </w:tc>
      </w:tr>
      <w:tr w:rsidR="008A6295" w:rsidRPr="008A6295" w14:paraId="4EEAB5BE" w14:textId="77777777" w:rsidTr="00450BB4">
        <w:trPr>
          <w:trHeight w:val="255"/>
        </w:trPr>
        <w:tc>
          <w:tcPr>
            <w:tcW w:w="8390" w:type="dxa"/>
            <w:tcBorders>
              <w:top w:val="nil"/>
              <w:left w:val="single" w:sz="4" w:space="0" w:color="auto"/>
              <w:bottom w:val="single" w:sz="4" w:space="0" w:color="auto"/>
              <w:right w:val="single" w:sz="8" w:space="0" w:color="auto"/>
            </w:tcBorders>
            <w:shd w:val="clear" w:color="F4CCCC" w:fill="F4CCCC"/>
            <w:noWrap/>
            <w:vAlign w:val="bottom"/>
            <w:hideMark/>
          </w:tcPr>
          <w:p w14:paraId="0EC5A229"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European</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Cultural</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Foundation</w:t>
            </w:r>
            <w:proofErr w:type="spellEnd"/>
          </w:p>
        </w:tc>
      </w:tr>
      <w:tr w:rsidR="008A6295" w:rsidRPr="008A6295" w14:paraId="640C598B"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D4B125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Flora </w:t>
            </w:r>
            <w:proofErr w:type="spellStart"/>
            <w:r w:rsidRPr="008A6295">
              <w:rPr>
                <w:rFonts w:ascii="Times New Roman" w:eastAsia="Times New Roman" w:hAnsi="Times New Roman" w:cs="Times New Roman"/>
                <w:color w:val="000000"/>
                <w:sz w:val="24"/>
                <w:szCs w:val="24"/>
                <w:lang w:eastAsia="cs-CZ"/>
              </w:rPr>
              <w:t>Theatre</w:t>
            </w:r>
            <w:proofErr w:type="spellEnd"/>
            <w:r w:rsidRPr="008A6295">
              <w:rPr>
                <w:rFonts w:ascii="Times New Roman" w:eastAsia="Times New Roman" w:hAnsi="Times New Roman" w:cs="Times New Roman"/>
                <w:color w:val="000000"/>
                <w:sz w:val="24"/>
                <w:szCs w:val="24"/>
                <w:lang w:eastAsia="cs-CZ"/>
              </w:rPr>
              <w:t xml:space="preserve"> festival </w:t>
            </w:r>
            <w:proofErr w:type="spellStart"/>
            <w:r w:rsidRPr="008A6295">
              <w:rPr>
                <w:rFonts w:ascii="Times New Roman" w:eastAsia="Times New Roman" w:hAnsi="Times New Roman" w:cs="Times New Roman"/>
                <w:color w:val="000000"/>
                <w:sz w:val="24"/>
                <w:szCs w:val="24"/>
                <w:lang w:eastAsia="cs-CZ"/>
              </w:rPr>
              <w:t>z.s</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095A02DD"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48D40894"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Galerie výtvarného umění v Hodoníně, příspěvková organizace</w:t>
            </w:r>
          </w:p>
        </w:tc>
      </w:tr>
      <w:tr w:rsidR="008A6295" w:rsidRPr="008A6295" w14:paraId="13AC6A7A"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5D2C9DB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Galerie výtvarného umění v Ostravě</w:t>
            </w:r>
          </w:p>
        </w:tc>
      </w:tr>
      <w:tr w:rsidR="008A6295" w:rsidRPr="008A6295" w14:paraId="62807F12"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587D85B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GaP</w:t>
            </w:r>
            <w:proofErr w:type="spellEnd"/>
            <w:r w:rsidRPr="008A6295">
              <w:rPr>
                <w:rFonts w:ascii="Times New Roman" w:eastAsia="Times New Roman" w:hAnsi="Times New Roman" w:cs="Times New Roman"/>
                <w:color w:val="000000"/>
                <w:sz w:val="24"/>
                <w:szCs w:val="24"/>
                <w:lang w:eastAsia="cs-CZ"/>
              </w:rPr>
              <w:t xml:space="preserve"> / Galerie a Prostor</w:t>
            </w:r>
          </w:p>
        </w:tc>
      </w:tr>
      <w:tr w:rsidR="008A6295" w:rsidRPr="008A6295" w14:paraId="37A54614"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7697C674"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Geisslers</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Hofcomoedianten</w:t>
            </w:r>
            <w:proofErr w:type="spellEnd"/>
            <w:r w:rsidRPr="008A6295">
              <w:rPr>
                <w:rFonts w:ascii="Times New Roman" w:eastAsia="Times New Roman" w:hAnsi="Times New Roman" w:cs="Times New Roman"/>
                <w:color w:val="000000"/>
                <w:sz w:val="24"/>
                <w:szCs w:val="24"/>
                <w:lang w:eastAsia="cs-CZ"/>
              </w:rPr>
              <w:t xml:space="preserve"> / My kluci, co spolu chodíme / Debata pro loutky - nezávislý sektor</w:t>
            </w:r>
          </w:p>
        </w:tc>
      </w:tr>
      <w:tr w:rsidR="008A6295" w:rsidRPr="008A6295" w14:paraId="38F0AEB0"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5A7E4382"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Gočárova galerie</w:t>
            </w:r>
          </w:p>
        </w:tc>
      </w:tr>
      <w:tr w:rsidR="008A6295" w:rsidRPr="008A6295" w14:paraId="0323AD66"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046A755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Institut paměti národa Brno </w:t>
            </w:r>
          </w:p>
        </w:tc>
      </w:tr>
      <w:tr w:rsidR="008A6295" w:rsidRPr="008A6295" w14:paraId="7CA9117E"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0ABFD708"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JAMU</w:t>
            </w:r>
          </w:p>
        </w:tc>
      </w:tr>
      <w:tr w:rsidR="008A6295" w:rsidRPr="008A6295" w14:paraId="0F3F07C0"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7D10F975"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Johan, zapsaný ústav</w:t>
            </w:r>
          </w:p>
        </w:tc>
      </w:tr>
      <w:tr w:rsidR="008A6295" w:rsidRPr="008A6295" w14:paraId="5B81AE35"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0019092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KaBaSD</w:t>
            </w:r>
            <w:proofErr w:type="spellEnd"/>
            <w:r w:rsidRPr="008A6295">
              <w:rPr>
                <w:rFonts w:ascii="Times New Roman" w:eastAsia="Times New Roman" w:hAnsi="Times New Roman" w:cs="Times New Roman"/>
                <w:color w:val="000000"/>
                <w:sz w:val="24"/>
                <w:szCs w:val="24"/>
                <w:lang w:eastAsia="cs-CZ"/>
              </w:rPr>
              <w:t>, s.r.o.</w:t>
            </w:r>
          </w:p>
        </w:tc>
      </w:tr>
      <w:tr w:rsidR="008A6295" w:rsidRPr="008A6295" w14:paraId="6F725BC0"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904FD3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KC SEMILASSO</w:t>
            </w:r>
          </w:p>
        </w:tc>
      </w:tr>
      <w:tr w:rsidR="008A6295" w:rsidRPr="008A6295" w14:paraId="7D77FEB2"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136C6D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Knihovna Jiřího Mahena v Brně</w:t>
            </w:r>
          </w:p>
        </w:tc>
      </w:tr>
      <w:tr w:rsidR="008A6295" w:rsidRPr="008A6295" w14:paraId="79F58848"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7F7300E0"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Komise kultury města </w:t>
            </w:r>
            <w:proofErr w:type="spellStart"/>
            <w:r w:rsidRPr="008A6295">
              <w:rPr>
                <w:rFonts w:ascii="Times New Roman" w:eastAsia="Times New Roman" w:hAnsi="Times New Roman" w:cs="Times New Roman"/>
                <w:color w:val="000000"/>
                <w:sz w:val="24"/>
                <w:szCs w:val="24"/>
                <w:lang w:eastAsia="cs-CZ"/>
              </w:rPr>
              <w:t>mšena</w:t>
            </w:r>
            <w:proofErr w:type="spellEnd"/>
          </w:p>
        </w:tc>
      </w:tr>
      <w:tr w:rsidR="008A6295" w:rsidRPr="008A6295" w14:paraId="7B71B394"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5B7A3C8C"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Kredance</w:t>
            </w:r>
            <w:proofErr w:type="spellEnd"/>
            <w:r w:rsidRPr="008A6295">
              <w:rPr>
                <w:rFonts w:ascii="Times New Roman" w:eastAsia="Times New Roman" w:hAnsi="Times New Roman" w:cs="Times New Roman"/>
                <w:color w:val="000000"/>
                <w:sz w:val="24"/>
                <w:szCs w:val="24"/>
                <w:lang w:eastAsia="cs-CZ"/>
              </w:rPr>
              <w:t>, z. s.</w:t>
            </w:r>
          </w:p>
        </w:tc>
      </w:tr>
      <w:tr w:rsidR="008A6295" w:rsidRPr="008A6295" w14:paraId="178D1D04"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5403241C"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Magistrát města Brna</w:t>
            </w:r>
          </w:p>
        </w:tc>
      </w:tr>
      <w:tr w:rsidR="008A6295" w:rsidRPr="008A6295" w14:paraId="3A815A9A"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B9EE9F0"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Masarykovo muzeum v Hodoníně, pobočka Vlastivědné muzeum Kyjov</w:t>
            </w:r>
          </w:p>
        </w:tc>
      </w:tr>
      <w:tr w:rsidR="008A6295" w:rsidRPr="008A6295" w14:paraId="632AFF63"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0F7DAB8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MěK Znojmo</w:t>
            </w:r>
          </w:p>
        </w:tc>
      </w:tr>
      <w:tr w:rsidR="008A6295" w:rsidRPr="008A6295" w14:paraId="6CEE925C"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0394578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mentoring podnikání umělců</w:t>
            </w:r>
          </w:p>
        </w:tc>
      </w:tr>
      <w:tr w:rsidR="008A6295" w:rsidRPr="008A6295" w14:paraId="00558667"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771B5BB"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Město Blansko</w:t>
            </w:r>
          </w:p>
        </w:tc>
      </w:tr>
      <w:tr w:rsidR="008A6295" w:rsidRPr="008A6295" w14:paraId="01AA5CD4"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6C11CB1F"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Městská knihovna Blansko</w:t>
            </w:r>
          </w:p>
        </w:tc>
      </w:tr>
      <w:tr w:rsidR="008A6295" w:rsidRPr="008A6295" w14:paraId="4AAEDF80"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7FB7D68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Městská knihovna Břeclav</w:t>
            </w:r>
          </w:p>
        </w:tc>
      </w:tr>
      <w:tr w:rsidR="008A6295" w:rsidRPr="008A6295" w14:paraId="5769886E"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31C115A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Městská knihovna Česká Třebová</w:t>
            </w:r>
          </w:p>
        </w:tc>
      </w:tr>
      <w:tr w:rsidR="008A6295" w:rsidRPr="008A6295" w14:paraId="53A6A848"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06A3C419"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městská knihovna Kuřim</w:t>
            </w:r>
          </w:p>
        </w:tc>
      </w:tr>
      <w:tr w:rsidR="008A6295" w:rsidRPr="008A6295" w14:paraId="04A969A4"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3B92AAA6"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Městská knihovna Znojmo</w:t>
            </w:r>
          </w:p>
        </w:tc>
      </w:tr>
      <w:tr w:rsidR="008A6295" w:rsidRPr="008A6295" w14:paraId="12392BEF"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7246690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Mezinárodní centrum slovanské hudby Brno, o.p.s.</w:t>
            </w:r>
          </w:p>
        </w:tc>
      </w:tr>
      <w:tr w:rsidR="008A6295" w:rsidRPr="008A6295" w14:paraId="499B7F81"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36572E64"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MK Kuřim, regionální oddělení</w:t>
            </w:r>
          </w:p>
        </w:tc>
      </w:tr>
      <w:tr w:rsidR="008A6295" w:rsidRPr="008A6295" w14:paraId="160A721E"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6D775526"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MKS Letovice</w:t>
            </w:r>
          </w:p>
        </w:tc>
      </w:tr>
      <w:tr w:rsidR="008A6295" w:rsidRPr="008A6295" w14:paraId="1068DD72" w14:textId="77777777" w:rsidTr="00450BB4">
        <w:trPr>
          <w:trHeight w:val="255"/>
        </w:trPr>
        <w:tc>
          <w:tcPr>
            <w:tcW w:w="8390" w:type="dxa"/>
            <w:tcBorders>
              <w:top w:val="nil"/>
              <w:left w:val="single" w:sz="4" w:space="0" w:color="auto"/>
              <w:bottom w:val="single" w:sz="4" w:space="0" w:color="auto"/>
              <w:right w:val="single" w:sz="8" w:space="0" w:color="auto"/>
            </w:tcBorders>
            <w:shd w:val="clear" w:color="F4CCCC" w:fill="F4CCCC"/>
            <w:noWrap/>
            <w:vAlign w:val="bottom"/>
            <w:hideMark/>
          </w:tcPr>
          <w:p w14:paraId="29C89E2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MMR</w:t>
            </w:r>
          </w:p>
        </w:tc>
      </w:tr>
      <w:tr w:rsidR="008A6295" w:rsidRPr="008A6295" w14:paraId="138ACE58"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220421A0"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Moravská zemská knihovna v Brně </w:t>
            </w:r>
          </w:p>
        </w:tc>
      </w:tr>
      <w:tr w:rsidR="008A6295" w:rsidRPr="008A6295" w14:paraId="51C17FA2"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4F1AC9E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Moravské zemské muzeum </w:t>
            </w:r>
          </w:p>
        </w:tc>
      </w:tr>
      <w:tr w:rsidR="008A6295" w:rsidRPr="008A6295" w14:paraId="491ED76F"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074A5155"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Muzeum Blanenska</w:t>
            </w:r>
          </w:p>
        </w:tc>
      </w:tr>
      <w:tr w:rsidR="008A6295" w:rsidRPr="008A6295" w14:paraId="6EA6DAF5"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3F3BA7F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Muzeum Brněnska</w:t>
            </w:r>
          </w:p>
        </w:tc>
      </w:tr>
      <w:tr w:rsidR="008A6295" w:rsidRPr="008A6295" w14:paraId="12D42CEB"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22AE65D"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Muzeum města Brna </w:t>
            </w:r>
          </w:p>
        </w:tc>
      </w:tr>
      <w:tr w:rsidR="008A6295" w:rsidRPr="008A6295" w14:paraId="5AD6B3D2"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70CBF08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Muzeum regionu </w:t>
            </w:r>
            <w:proofErr w:type="spellStart"/>
            <w:r w:rsidRPr="008A6295">
              <w:rPr>
                <w:rFonts w:ascii="Times New Roman" w:eastAsia="Times New Roman" w:hAnsi="Times New Roman" w:cs="Times New Roman"/>
                <w:color w:val="000000"/>
                <w:sz w:val="24"/>
                <w:szCs w:val="24"/>
                <w:lang w:eastAsia="cs-CZ"/>
              </w:rPr>
              <w:t>Boskovicka</w:t>
            </w:r>
            <w:proofErr w:type="spellEnd"/>
          </w:p>
        </w:tc>
      </w:tr>
      <w:tr w:rsidR="008A6295" w:rsidRPr="008A6295" w14:paraId="70D48FDD"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79BD5E38"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Nakladatelství </w:t>
            </w:r>
            <w:proofErr w:type="spellStart"/>
            <w:r w:rsidRPr="008A6295">
              <w:rPr>
                <w:rFonts w:ascii="Times New Roman" w:eastAsia="Times New Roman" w:hAnsi="Times New Roman" w:cs="Times New Roman"/>
                <w:color w:val="000000"/>
                <w:sz w:val="24"/>
                <w:szCs w:val="24"/>
                <w:lang w:eastAsia="cs-CZ"/>
              </w:rPr>
              <w:t>Zoner</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Press</w:t>
            </w:r>
            <w:proofErr w:type="spellEnd"/>
          </w:p>
        </w:tc>
      </w:tr>
      <w:tr w:rsidR="008A6295" w:rsidRPr="008A6295" w14:paraId="06FFCEDA"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25A00580"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Národní divadlo Brno</w:t>
            </w:r>
          </w:p>
        </w:tc>
      </w:tr>
      <w:tr w:rsidR="008A6295" w:rsidRPr="008A6295" w14:paraId="4492847D"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EAF426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Národní knihovna ČR</w:t>
            </w:r>
          </w:p>
        </w:tc>
      </w:tr>
      <w:tr w:rsidR="008A6295" w:rsidRPr="008A6295" w14:paraId="2610F811"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43F195E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obec Hrušovany u Brna</w:t>
            </w:r>
          </w:p>
        </w:tc>
      </w:tr>
      <w:tr w:rsidR="008A6295" w:rsidRPr="008A6295" w14:paraId="2A3FDC1F"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740977A5"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Odbor kultury MMB a tvůrce</w:t>
            </w:r>
          </w:p>
        </w:tc>
      </w:tr>
      <w:tr w:rsidR="008A6295" w:rsidRPr="008A6295" w14:paraId="79C81050" w14:textId="77777777" w:rsidTr="00450BB4">
        <w:trPr>
          <w:trHeight w:val="255"/>
        </w:trPr>
        <w:tc>
          <w:tcPr>
            <w:tcW w:w="8390" w:type="dxa"/>
            <w:tcBorders>
              <w:top w:val="nil"/>
              <w:left w:val="single" w:sz="4" w:space="0" w:color="auto"/>
              <w:bottom w:val="single" w:sz="4" w:space="0" w:color="auto"/>
              <w:right w:val="single" w:sz="8" w:space="0" w:color="auto"/>
            </w:tcBorders>
            <w:shd w:val="clear" w:color="F4CCCC" w:fill="F4CCCC"/>
            <w:noWrap/>
            <w:vAlign w:val="bottom"/>
            <w:hideMark/>
          </w:tcPr>
          <w:p w14:paraId="6EEC4961"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ONplan</w:t>
            </w:r>
            <w:proofErr w:type="spellEnd"/>
          </w:p>
        </w:tc>
      </w:tr>
      <w:tr w:rsidR="008A6295" w:rsidRPr="008A6295" w14:paraId="66C0A7F0"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0B26B37E"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Opera lidem, Český pěvecký institut</w:t>
            </w:r>
          </w:p>
        </w:tc>
      </w:tr>
      <w:tr w:rsidR="008A6295" w:rsidRPr="008A6295" w14:paraId="3D130211"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07F780C0"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Post </w:t>
            </w:r>
            <w:proofErr w:type="spellStart"/>
            <w:r w:rsidRPr="008A6295">
              <w:rPr>
                <w:rFonts w:ascii="Times New Roman" w:eastAsia="Times New Roman" w:hAnsi="Times New Roman" w:cs="Times New Roman"/>
                <w:color w:val="000000"/>
                <w:sz w:val="24"/>
                <w:szCs w:val="24"/>
                <w:lang w:eastAsia="cs-CZ"/>
              </w:rPr>
              <w:t>Bellum</w:t>
            </w:r>
            <w:proofErr w:type="spellEnd"/>
          </w:p>
        </w:tc>
      </w:tr>
      <w:tr w:rsidR="008A6295" w:rsidRPr="008A6295" w14:paraId="3474DC83"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D43287C"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Prototýpci</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z.s</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617B6297" w14:textId="77777777" w:rsidTr="00450BB4">
        <w:trPr>
          <w:trHeight w:val="255"/>
        </w:trPr>
        <w:tc>
          <w:tcPr>
            <w:tcW w:w="8390" w:type="dxa"/>
            <w:tcBorders>
              <w:top w:val="nil"/>
              <w:left w:val="single" w:sz="4" w:space="0" w:color="auto"/>
              <w:bottom w:val="single" w:sz="4" w:space="0" w:color="auto"/>
              <w:right w:val="single" w:sz="8" w:space="0" w:color="auto"/>
            </w:tcBorders>
            <w:shd w:val="clear" w:color="F4CCCC" w:fill="F4CCCC"/>
            <w:noWrap/>
            <w:vAlign w:val="bottom"/>
            <w:hideMark/>
          </w:tcPr>
          <w:p w14:paraId="023C61A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psaní  článků,  jóga</w:t>
            </w:r>
          </w:p>
        </w:tc>
      </w:tr>
      <w:tr w:rsidR="008A6295" w:rsidRPr="008A6295" w14:paraId="7BDF2823"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55821EA9"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Skandinávský dům</w:t>
            </w:r>
          </w:p>
        </w:tc>
      </w:tr>
      <w:tr w:rsidR="008A6295" w:rsidRPr="008A6295" w14:paraId="7DAF5A8D"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3B13B263"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Společenské a kulturní centrum Kuřim, příspěvková organizace</w:t>
            </w:r>
          </w:p>
        </w:tc>
      </w:tr>
      <w:tr w:rsidR="008A6295" w:rsidRPr="008A6295" w14:paraId="4F414886"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4B31C43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Statutární město Brno</w:t>
            </w:r>
          </w:p>
        </w:tc>
      </w:tr>
      <w:tr w:rsidR="008A6295" w:rsidRPr="008A6295" w14:paraId="7CA6EB90"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6880EA7"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Technické muzeum v Brně</w:t>
            </w:r>
          </w:p>
        </w:tc>
      </w:tr>
      <w:tr w:rsidR="008A6295" w:rsidRPr="008A6295" w14:paraId="09BFAEE9"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2AA7FDC8"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TESCAN GROUP / </w:t>
            </w:r>
            <w:proofErr w:type="spellStart"/>
            <w:r w:rsidRPr="008A6295">
              <w:rPr>
                <w:rFonts w:ascii="Times New Roman" w:eastAsia="Times New Roman" w:hAnsi="Times New Roman" w:cs="Times New Roman"/>
                <w:color w:val="000000"/>
                <w:sz w:val="24"/>
                <w:szCs w:val="24"/>
                <w:lang w:eastAsia="cs-CZ"/>
              </w:rPr>
              <w:t>Choirchestra</w:t>
            </w:r>
            <w:proofErr w:type="spellEnd"/>
            <w:r w:rsidRPr="008A6295">
              <w:rPr>
                <w:rFonts w:ascii="Times New Roman" w:eastAsia="Times New Roman" w:hAnsi="Times New Roman" w:cs="Times New Roman"/>
                <w:color w:val="000000"/>
                <w:sz w:val="24"/>
                <w:szCs w:val="24"/>
                <w:lang w:eastAsia="cs-CZ"/>
              </w:rPr>
              <w:t xml:space="preserve"> Brno </w:t>
            </w:r>
            <w:proofErr w:type="spellStart"/>
            <w:r w:rsidRPr="008A6295">
              <w:rPr>
                <w:rFonts w:ascii="Times New Roman" w:eastAsia="Times New Roman" w:hAnsi="Times New Roman" w:cs="Times New Roman"/>
                <w:color w:val="000000"/>
                <w:sz w:val="24"/>
                <w:szCs w:val="24"/>
                <w:lang w:eastAsia="cs-CZ"/>
              </w:rPr>
              <w:t>z.s</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0B5708F6"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19A5DE8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TIC BRNO</w:t>
            </w:r>
          </w:p>
        </w:tc>
      </w:tr>
      <w:tr w:rsidR="008A6295" w:rsidRPr="008A6295" w14:paraId="781F2463"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24FF7B05"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Tripitaka</w:t>
            </w:r>
            <w:proofErr w:type="spellEnd"/>
          </w:p>
        </w:tc>
      </w:tr>
      <w:tr w:rsidR="008A6295" w:rsidRPr="008A6295" w14:paraId="3F406DD9"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5DC3E54C"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Umění do Znojma, </w:t>
            </w:r>
            <w:proofErr w:type="spellStart"/>
            <w:r w:rsidRPr="008A6295">
              <w:rPr>
                <w:rFonts w:ascii="Times New Roman" w:eastAsia="Times New Roman" w:hAnsi="Times New Roman" w:cs="Times New Roman"/>
                <w:color w:val="000000"/>
                <w:sz w:val="24"/>
                <w:szCs w:val="24"/>
                <w:lang w:eastAsia="cs-CZ"/>
              </w:rPr>
              <w:t>z.s</w:t>
            </w:r>
            <w:proofErr w:type="spellEnd"/>
            <w:r w:rsidRPr="008A6295">
              <w:rPr>
                <w:rFonts w:ascii="Times New Roman" w:eastAsia="Times New Roman" w:hAnsi="Times New Roman" w:cs="Times New Roman"/>
                <w:color w:val="000000"/>
                <w:sz w:val="24"/>
                <w:szCs w:val="24"/>
                <w:lang w:eastAsia="cs-CZ"/>
              </w:rPr>
              <w:t>.</w:t>
            </w:r>
          </w:p>
        </w:tc>
      </w:tr>
      <w:tr w:rsidR="008A6295" w:rsidRPr="008A6295" w14:paraId="458FDD0B" w14:textId="77777777" w:rsidTr="00450BB4">
        <w:trPr>
          <w:trHeight w:val="255"/>
        </w:trPr>
        <w:tc>
          <w:tcPr>
            <w:tcW w:w="8390" w:type="dxa"/>
            <w:tcBorders>
              <w:top w:val="nil"/>
              <w:left w:val="single" w:sz="4" w:space="0" w:color="auto"/>
              <w:bottom w:val="single" w:sz="4" w:space="0" w:color="auto"/>
              <w:right w:val="single" w:sz="8" w:space="0" w:color="auto"/>
            </w:tcBorders>
            <w:shd w:val="clear" w:color="F4CCCC" w:fill="F4CCCC"/>
            <w:noWrap/>
            <w:vAlign w:val="bottom"/>
            <w:hideMark/>
          </w:tcPr>
          <w:p w14:paraId="25C3047C"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Univerzita </w:t>
            </w:r>
          </w:p>
        </w:tc>
      </w:tr>
      <w:tr w:rsidR="008A6295" w:rsidRPr="008A6295" w14:paraId="4B3804A2" w14:textId="77777777" w:rsidTr="00450BB4">
        <w:trPr>
          <w:trHeight w:val="255"/>
        </w:trPr>
        <w:tc>
          <w:tcPr>
            <w:tcW w:w="8390" w:type="dxa"/>
            <w:tcBorders>
              <w:top w:val="nil"/>
              <w:left w:val="single" w:sz="4" w:space="0" w:color="auto"/>
              <w:bottom w:val="single" w:sz="4" w:space="0" w:color="auto"/>
              <w:right w:val="single" w:sz="8" w:space="0" w:color="auto"/>
            </w:tcBorders>
            <w:shd w:val="clear" w:color="F4CCCC" w:fill="F4CCCC"/>
            <w:noWrap/>
            <w:vAlign w:val="bottom"/>
            <w:hideMark/>
          </w:tcPr>
          <w:p w14:paraId="3B1FBA3A"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 xml:space="preserve">Via Carolina - </w:t>
            </w:r>
            <w:proofErr w:type="spellStart"/>
            <w:r w:rsidRPr="008A6295">
              <w:rPr>
                <w:rFonts w:ascii="Times New Roman" w:eastAsia="Times New Roman" w:hAnsi="Times New Roman" w:cs="Times New Roman"/>
                <w:color w:val="000000"/>
                <w:sz w:val="24"/>
                <w:szCs w:val="24"/>
                <w:lang w:eastAsia="cs-CZ"/>
              </w:rPr>
              <w:t>Goldene</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Strasse</w:t>
            </w:r>
            <w:proofErr w:type="spellEnd"/>
            <w:r w:rsidRPr="008A6295">
              <w:rPr>
                <w:rFonts w:ascii="Times New Roman" w:eastAsia="Times New Roman" w:hAnsi="Times New Roman" w:cs="Times New Roman"/>
                <w:color w:val="000000"/>
                <w:sz w:val="24"/>
                <w:szCs w:val="24"/>
                <w:lang w:eastAsia="cs-CZ"/>
              </w:rPr>
              <w:t xml:space="preserve"> e. V.</w:t>
            </w:r>
          </w:p>
        </w:tc>
      </w:tr>
      <w:tr w:rsidR="008A6295" w:rsidRPr="008A6295" w14:paraId="5FF4403D" w14:textId="77777777" w:rsidTr="00450BB4">
        <w:trPr>
          <w:trHeight w:val="25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3F169238"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Vize tance</w:t>
            </w:r>
          </w:p>
        </w:tc>
      </w:tr>
      <w:tr w:rsidR="008A6295" w:rsidRPr="008A6295" w14:paraId="22D5145E" w14:textId="77777777" w:rsidTr="00450BB4">
        <w:trPr>
          <w:trHeight w:val="315"/>
        </w:trPr>
        <w:tc>
          <w:tcPr>
            <w:tcW w:w="8390" w:type="dxa"/>
            <w:tcBorders>
              <w:top w:val="nil"/>
              <w:left w:val="single" w:sz="4" w:space="0" w:color="auto"/>
              <w:bottom w:val="single" w:sz="4" w:space="0" w:color="auto"/>
              <w:right w:val="single" w:sz="8" w:space="0" w:color="auto"/>
            </w:tcBorders>
            <w:shd w:val="clear" w:color="auto" w:fill="auto"/>
            <w:noWrap/>
            <w:vAlign w:val="bottom"/>
            <w:hideMark/>
          </w:tcPr>
          <w:p w14:paraId="38515275"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r w:rsidRPr="008A6295">
              <w:rPr>
                <w:rFonts w:ascii="Times New Roman" w:eastAsia="Times New Roman" w:hAnsi="Times New Roman" w:cs="Times New Roman"/>
                <w:color w:val="000000"/>
                <w:sz w:val="24"/>
                <w:szCs w:val="24"/>
                <w:lang w:eastAsia="cs-CZ"/>
              </w:rPr>
              <w:t>VUT Brno</w:t>
            </w:r>
          </w:p>
        </w:tc>
      </w:tr>
      <w:tr w:rsidR="008A6295" w:rsidRPr="008A6295" w14:paraId="0694F8F6" w14:textId="77777777" w:rsidTr="00450BB4">
        <w:trPr>
          <w:trHeight w:val="270"/>
        </w:trPr>
        <w:tc>
          <w:tcPr>
            <w:tcW w:w="8390" w:type="dxa"/>
            <w:tcBorders>
              <w:top w:val="nil"/>
              <w:left w:val="single" w:sz="4" w:space="0" w:color="auto"/>
              <w:bottom w:val="single" w:sz="8" w:space="0" w:color="auto"/>
              <w:right w:val="single" w:sz="8" w:space="0" w:color="auto"/>
            </w:tcBorders>
            <w:shd w:val="clear" w:color="auto" w:fill="auto"/>
            <w:noWrap/>
            <w:vAlign w:val="bottom"/>
            <w:hideMark/>
          </w:tcPr>
          <w:p w14:paraId="637B2706" w14:textId="77777777" w:rsidR="008A6295" w:rsidRPr="008A6295" w:rsidRDefault="008A6295" w:rsidP="007A3C68">
            <w:pPr>
              <w:spacing w:after="0" w:line="240" w:lineRule="auto"/>
              <w:rPr>
                <w:rFonts w:ascii="Times New Roman" w:eastAsia="Times New Roman" w:hAnsi="Times New Roman" w:cs="Times New Roman"/>
                <w:color w:val="000000"/>
                <w:sz w:val="24"/>
                <w:szCs w:val="24"/>
                <w:lang w:eastAsia="cs-CZ"/>
              </w:rPr>
            </w:pPr>
            <w:proofErr w:type="spellStart"/>
            <w:r w:rsidRPr="008A6295">
              <w:rPr>
                <w:rFonts w:ascii="Times New Roman" w:eastAsia="Times New Roman" w:hAnsi="Times New Roman" w:cs="Times New Roman"/>
                <w:color w:val="000000"/>
                <w:sz w:val="24"/>
                <w:szCs w:val="24"/>
                <w:lang w:eastAsia="cs-CZ"/>
              </w:rPr>
              <w:t>Zoner</w:t>
            </w:r>
            <w:proofErr w:type="spellEnd"/>
            <w:r w:rsidRPr="008A6295">
              <w:rPr>
                <w:rFonts w:ascii="Times New Roman" w:eastAsia="Times New Roman" w:hAnsi="Times New Roman" w:cs="Times New Roman"/>
                <w:color w:val="000000"/>
                <w:sz w:val="24"/>
                <w:szCs w:val="24"/>
                <w:lang w:eastAsia="cs-CZ"/>
              </w:rPr>
              <w:t xml:space="preserve"> </w:t>
            </w:r>
            <w:proofErr w:type="spellStart"/>
            <w:r w:rsidRPr="008A6295">
              <w:rPr>
                <w:rFonts w:ascii="Times New Roman" w:eastAsia="Times New Roman" w:hAnsi="Times New Roman" w:cs="Times New Roman"/>
                <w:color w:val="000000"/>
                <w:sz w:val="24"/>
                <w:szCs w:val="24"/>
                <w:lang w:eastAsia="cs-CZ"/>
              </w:rPr>
              <w:t>Press</w:t>
            </w:r>
            <w:proofErr w:type="spellEnd"/>
            <w:r w:rsidRPr="008A6295">
              <w:rPr>
                <w:rFonts w:ascii="Times New Roman" w:eastAsia="Times New Roman" w:hAnsi="Times New Roman" w:cs="Times New Roman"/>
                <w:color w:val="000000"/>
                <w:sz w:val="24"/>
                <w:szCs w:val="24"/>
                <w:lang w:eastAsia="cs-CZ"/>
              </w:rPr>
              <w:t xml:space="preserve">, knižní vydavatelství </w:t>
            </w:r>
          </w:p>
        </w:tc>
      </w:tr>
    </w:tbl>
    <w:p w14:paraId="1C1F9870" w14:textId="77777777" w:rsidR="008A6295" w:rsidRPr="008A6295" w:rsidRDefault="008A6295" w:rsidP="007A3C68">
      <w:pPr>
        <w:spacing w:after="0" w:line="240" w:lineRule="auto"/>
        <w:rPr>
          <w:rFonts w:ascii="Times New Roman" w:hAnsi="Times New Roman" w:cs="Times New Roman"/>
          <w:sz w:val="24"/>
          <w:szCs w:val="24"/>
          <w:lang w:eastAsia="cs-CZ"/>
        </w:rPr>
      </w:pPr>
    </w:p>
    <w:p w14:paraId="074DE182" w14:textId="17316445" w:rsidR="008A6295" w:rsidRDefault="008A6295" w:rsidP="007A3C68">
      <w:pPr>
        <w:spacing w:after="0" w:line="240" w:lineRule="auto"/>
        <w:rPr>
          <w:rFonts w:ascii="Times New Roman" w:hAnsi="Times New Roman" w:cs="Times New Roman"/>
          <w:b/>
          <w:sz w:val="24"/>
          <w:szCs w:val="24"/>
          <w:u w:val="single"/>
        </w:rPr>
      </w:pPr>
      <w:r w:rsidRPr="0034166A">
        <w:rPr>
          <w:rFonts w:ascii="Times New Roman" w:hAnsi="Times New Roman" w:cs="Times New Roman"/>
          <w:b/>
          <w:sz w:val="24"/>
          <w:szCs w:val="24"/>
          <w:u w:val="single"/>
        </w:rPr>
        <w:t>Rosteme s</w:t>
      </w:r>
      <w:r w:rsidR="007A3C68">
        <w:rPr>
          <w:rFonts w:ascii="Times New Roman" w:hAnsi="Times New Roman" w:cs="Times New Roman"/>
          <w:b/>
          <w:sz w:val="24"/>
          <w:szCs w:val="24"/>
          <w:u w:val="single"/>
        </w:rPr>
        <w:t> </w:t>
      </w:r>
      <w:r w:rsidRPr="0034166A">
        <w:rPr>
          <w:rFonts w:ascii="Times New Roman" w:hAnsi="Times New Roman" w:cs="Times New Roman"/>
          <w:b/>
          <w:sz w:val="24"/>
          <w:szCs w:val="24"/>
          <w:u w:val="single"/>
        </w:rPr>
        <w:t>uměním</w:t>
      </w:r>
    </w:p>
    <w:p w14:paraId="506E9644" w14:textId="77777777" w:rsidR="007A3C68" w:rsidRPr="0034166A" w:rsidRDefault="007A3C68" w:rsidP="007A3C68">
      <w:pPr>
        <w:spacing w:after="0" w:line="240" w:lineRule="auto"/>
        <w:rPr>
          <w:rFonts w:ascii="Times New Roman" w:hAnsi="Times New Roman" w:cs="Times New Roman"/>
          <w:b/>
          <w:sz w:val="24"/>
          <w:szCs w:val="24"/>
          <w:u w:val="single"/>
        </w:rPr>
      </w:pPr>
    </w:p>
    <w:p w14:paraId="51D0E7E1"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MKČR NPO výzva č. 412 – podpora projektů kreativního učení III</w:t>
      </w:r>
    </w:p>
    <w:p w14:paraId="565C90A8"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Realizace 1.9.-31.12.2024</w:t>
      </w:r>
    </w:p>
    <w:p w14:paraId="382668C7"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Výše dotace: 250.000,- Kč</w:t>
      </w:r>
    </w:p>
    <w:p w14:paraId="348E7BC7"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Počet podpořených pracovníků v KKS: plán 45, skutečnost 144</w:t>
      </w:r>
    </w:p>
    <w:p w14:paraId="04D7066C" w14:textId="1658B55B"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Cíl projektu: Projekt se zaměřoval na umělecké druhy, na jejich potenciál v kreativním učení. Byl určen pedagogům, učícím knihovníkům, speciálním pedagogům a lektorům pracujícím s dětskými kolektivy. Cílem bylo nejen získání nových technik a metodik, ale také získání větší sebedůvěry a nacházení autentického projevu v lektorské a pedagogické praxi.</w:t>
      </w:r>
    </w:p>
    <w:p w14:paraId="481E04F2"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Aktivity:</w:t>
      </w:r>
    </w:p>
    <w:p w14:paraId="42B09C18"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 xml:space="preserve">Dance </w:t>
      </w:r>
      <w:proofErr w:type="spellStart"/>
      <w:r w:rsidRPr="0034166A">
        <w:rPr>
          <w:rFonts w:ascii="Times New Roman" w:hAnsi="Times New Roman" w:cs="Times New Roman"/>
          <w:sz w:val="24"/>
          <w:szCs w:val="24"/>
        </w:rPr>
        <w:t>Ability</w:t>
      </w:r>
      <w:proofErr w:type="spellEnd"/>
      <w:r w:rsidRPr="0034166A">
        <w:rPr>
          <w:rFonts w:ascii="Times New Roman" w:hAnsi="Times New Roman" w:cs="Times New Roman"/>
          <w:sz w:val="24"/>
          <w:szCs w:val="24"/>
        </w:rPr>
        <w:t xml:space="preserve">, Jitka </w:t>
      </w:r>
      <w:proofErr w:type="spellStart"/>
      <w:r w:rsidRPr="0034166A">
        <w:rPr>
          <w:rFonts w:ascii="Times New Roman" w:hAnsi="Times New Roman" w:cs="Times New Roman"/>
          <w:sz w:val="24"/>
          <w:szCs w:val="24"/>
        </w:rPr>
        <w:t>Mozorová</w:t>
      </w:r>
      <w:proofErr w:type="spellEnd"/>
      <w:r w:rsidRPr="0034166A">
        <w:rPr>
          <w:rFonts w:ascii="Times New Roman" w:hAnsi="Times New Roman" w:cs="Times New Roman"/>
          <w:sz w:val="24"/>
          <w:szCs w:val="24"/>
        </w:rPr>
        <w:t xml:space="preserve"> (</w:t>
      </w:r>
      <w:proofErr w:type="spellStart"/>
      <w:r w:rsidRPr="0034166A">
        <w:rPr>
          <w:rFonts w:ascii="Times New Roman" w:hAnsi="Times New Roman" w:cs="Times New Roman"/>
          <w:sz w:val="24"/>
          <w:szCs w:val="24"/>
        </w:rPr>
        <w:t>Proty</w:t>
      </w:r>
      <w:proofErr w:type="spellEnd"/>
      <w:r w:rsidRPr="0034166A">
        <w:rPr>
          <w:rFonts w:ascii="Times New Roman" w:hAnsi="Times New Roman" w:cs="Times New Roman"/>
          <w:sz w:val="24"/>
          <w:szCs w:val="24"/>
        </w:rPr>
        <w:t xml:space="preserve"> Boty) –  přednáška 1.5 hod. a workshop 2 hod.</w:t>
      </w:r>
    </w:p>
    <w:p w14:paraId="0C6118F1"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 xml:space="preserve">Hudba mezi řádky, K. </w:t>
      </w:r>
      <w:proofErr w:type="spellStart"/>
      <w:r w:rsidRPr="0034166A">
        <w:rPr>
          <w:rFonts w:ascii="Times New Roman" w:hAnsi="Times New Roman" w:cs="Times New Roman"/>
          <w:sz w:val="24"/>
          <w:szCs w:val="24"/>
        </w:rPr>
        <w:t>Drášilová</w:t>
      </w:r>
      <w:proofErr w:type="spellEnd"/>
      <w:r w:rsidRPr="0034166A">
        <w:rPr>
          <w:rFonts w:ascii="Times New Roman" w:hAnsi="Times New Roman" w:cs="Times New Roman"/>
          <w:sz w:val="24"/>
          <w:szCs w:val="24"/>
        </w:rPr>
        <w:t xml:space="preserve">, M. </w:t>
      </w:r>
      <w:proofErr w:type="spellStart"/>
      <w:r w:rsidRPr="0034166A">
        <w:rPr>
          <w:rFonts w:ascii="Times New Roman" w:hAnsi="Times New Roman" w:cs="Times New Roman"/>
          <w:sz w:val="24"/>
          <w:szCs w:val="24"/>
        </w:rPr>
        <w:t>Kulísková</w:t>
      </w:r>
      <w:proofErr w:type="spellEnd"/>
      <w:r w:rsidRPr="0034166A">
        <w:rPr>
          <w:rFonts w:ascii="Times New Roman" w:hAnsi="Times New Roman" w:cs="Times New Roman"/>
          <w:sz w:val="24"/>
          <w:szCs w:val="24"/>
        </w:rPr>
        <w:t xml:space="preserve"> (Filharmonie Brno) –  2  x workshop  3 hod.</w:t>
      </w:r>
    </w:p>
    <w:p w14:paraId="04068F53"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Tvůrčí psaní, Veronika Všianská (Mikro-</w:t>
      </w:r>
      <w:proofErr w:type="spellStart"/>
      <w:r w:rsidRPr="0034166A">
        <w:rPr>
          <w:rFonts w:ascii="Times New Roman" w:hAnsi="Times New Roman" w:cs="Times New Roman"/>
          <w:sz w:val="24"/>
          <w:szCs w:val="24"/>
        </w:rPr>
        <w:t>teratro</w:t>
      </w:r>
      <w:proofErr w:type="spellEnd"/>
      <w:r w:rsidRPr="0034166A">
        <w:rPr>
          <w:rFonts w:ascii="Times New Roman" w:hAnsi="Times New Roman" w:cs="Times New Roman"/>
          <w:sz w:val="24"/>
          <w:szCs w:val="24"/>
        </w:rPr>
        <w:t>) –  workshop  3  hod</w:t>
      </w:r>
    </w:p>
    <w:p w14:paraId="0AB5185B" w14:textId="77777777" w:rsidR="008A6295" w:rsidRPr="0034166A" w:rsidRDefault="008A6295" w:rsidP="007A3C68">
      <w:pPr>
        <w:spacing w:after="0" w:line="240" w:lineRule="auto"/>
        <w:rPr>
          <w:rFonts w:ascii="Times New Roman" w:hAnsi="Times New Roman" w:cs="Times New Roman"/>
          <w:sz w:val="24"/>
          <w:szCs w:val="24"/>
        </w:rPr>
      </w:pPr>
      <w:proofErr w:type="spellStart"/>
      <w:r w:rsidRPr="0034166A">
        <w:rPr>
          <w:rFonts w:ascii="Times New Roman" w:hAnsi="Times New Roman" w:cs="Times New Roman"/>
          <w:sz w:val="24"/>
          <w:szCs w:val="24"/>
        </w:rPr>
        <w:t>Rozžij</w:t>
      </w:r>
      <w:proofErr w:type="spellEnd"/>
      <w:r w:rsidRPr="0034166A">
        <w:rPr>
          <w:rFonts w:ascii="Times New Roman" w:hAnsi="Times New Roman" w:cs="Times New Roman"/>
          <w:sz w:val="24"/>
          <w:szCs w:val="24"/>
        </w:rPr>
        <w:t xml:space="preserve"> knihu, Veronika Všianská (Mikro-</w:t>
      </w:r>
      <w:proofErr w:type="spellStart"/>
      <w:r w:rsidRPr="0034166A">
        <w:rPr>
          <w:rFonts w:ascii="Times New Roman" w:hAnsi="Times New Roman" w:cs="Times New Roman"/>
          <w:sz w:val="24"/>
          <w:szCs w:val="24"/>
        </w:rPr>
        <w:t>teatro</w:t>
      </w:r>
      <w:proofErr w:type="spellEnd"/>
      <w:r w:rsidRPr="0034166A">
        <w:rPr>
          <w:rFonts w:ascii="Times New Roman" w:hAnsi="Times New Roman" w:cs="Times New Roman"/>
          <w:sz w:val="24"/>
          <w:szCs w:val="24"/>
        </w:rPr>
        <w:t>) – workshop  3 hod</w:t>
      </w:r>
    </w:p>
    <w:p w14:paraId="60740D2F"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 xml:space="preserve">Hlasový projev a přednes, </w:t>
      </w:r>
      <w:proofErr w:type="spellStart"/>
      <w:r w:rsidRPr="0034166A">
        <w:rPr>
          <w:rFonts w:ascii="Times New Roman" w:hAnsi="Times New Roman" w:cs="Times New Roman"/>
          <w:sz w:val="24"/>
          <w:szCs w:val="24"/>
        </w:rPr>
        <w:t>Filipina</w:t>
      </w:r>
      <w:proofErr w:type="spellEnd"/>
      <w:r w:rsidRPr="0034166A">
        <w:rPr>
          <w:rFonts w:ascii="Times New Roman" w:hAnsi="Times New Roman" w:cs="Times New Roman"/>
          <w:sz w:val="24"/>
          <w:szCs w:val="24"/>
        </w:rPr>
        <w:t xml:space="preserve"> </w:t>
      </w:r>
      <w:proofErr w:type="spellStart"/>
      <w:r w:rsidRPr="0034166A">
        <w:rPr>
          <w:rFonts w:ascii="Times New Roman" w:hAnsi="Times New Roman" w:cs="Times New Roman"/>
          <w:sz w:val="24"/>
          <w:szCs w:val="24"/>
        </w:rPr>
        <w:t>Cimrová</w:t>
      </w:r>
      <w:proofErr w:type="spellEnd"/>
      <w:r w:rsidRPr="0034166A">
        <w:rPr>
          <w:rFonts w:ascii="Times New Roman" w:hAnsi="Times New Roman" w:cs="Times New Roman"/>
          <w:sz w:val="24"/>
          <w:szCs w:val="24"/>
        </w:rPr>
        <w:t xml:space="preserve"> (Mikro-</w:t>
      </w:r>
      <w:proofErr w:type="spellStart"/>
      <w:r w:rsidRPr="0034166A">
        <w:rPr>
          <w:rFonts w:ascii="Times New Roman" w:hAnsi="Times New Roman" w:cs="Times New Roman"/>
          <w:sz w:val="24"/>
          <w:szCs w:val="24"/>
        </w:rPr>
        <w:t>teatro</w:t>
      </w:r>
      <w:proofErr w:type="spellEnd"/>
      <w:r w:rsidRPr="0034166A">
        <w:rPr>
          <w:rFonts w:ascii="Times New Roman" w:hAnsi="Times New Roman" w:cs="Times New Roman"/>
          <w:sz w:val="24"/>
          <w:szCs w:val="24"/>
        </w:rPr>
        <w:t>) –  workshop 3 hod</w:t>
      </w:r>
    </w:p>
    <w:p w14:paraId="5F2AB1C5"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 xml:space="preserve">Harmonie hlasu a dechu, </w:t>
      </w:r>
      <w:proofErr w:type="spellStart"/>
      <w:r w:rsidRPr="0034166A">
        <w:rPr>
          <w:rFonts w:ascii="Times New Roman" w:hAnsi="Times New Roman" w:cs="Times New Roman"/>
          <w:sz w:val="24"/>
          <w:szCs w:val="24"/>
        </w:rPr>
        <w:t>Feng-yün</w:t>
      </w:r>
      <w:proofErr w:type="spellEnd"/>
      <w:r w:rsidRPr="0034166A">
        <w:rPr>
          <w:rFonts w:ascii="Times New Roman" w:hAnsi="Times New Roman" w:cs="Times New Roman"/>
          <w:sz w:val="24"/>
          <w:szCs w:val="24"/>
        </w:rPr>
        <w:t xml:space="preserve"> Song – workshop 3 hod.</w:t>
      </w:r>
    </w:p>
    <w:p w14:paraId="03F2A96A"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Celostní muzikoterapie, Soňa Marková -  workshop 5 hod</w:t>
      </w:r>
    </w:p>
    <w:p w14:paraId="0F59E8A1"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 xml:space="preserve">Dramaterapie, </w:t>
      </w:r>
      <w:proofErr w:type="spellStart"/>
      <w:r w:rsidRPr="0034166A">
        <w:rPr>
          <w:rFonts w:ascii="Times New Roman" w:hAnsi="Times New Roman" w:cs="Times New Roman"/>
          <w:sz w:val="24"/>
          <w:szCs w:val="24"/>
        </w:rPr>
        <w:t>Volkmerovi</w:t>
      </w:r>
      <w:proofErr w:type="spellEnd"/>
      <w:r w:rsidRPr="0034166A">
        <w:rPr>
          <w:rFonts w:ascii="Times New Roman" w:hAnsi="Times New Roman" w:cs="Times New Roman"/>
          <w:sz w:val="24"/>
          <w:szCs w:val="24"/>
        </w:rPr>
        <w:t xml:space="preserve"> – workshop 7  hod.</w:t>
      </w:r>
    </w:p>
    <w:p w14:paraId="073E26E8"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 xml:space="preserve">Pedagogika příběhem, Aneta </w:t>
      </w:r>
      <w:proofErr w:type="spellStart"/>
      <w:r w:rsidRPr="0034166A">
        <w:rPr>
          <w:rFonts w:ascii="Times New Roman" w:hAnsi="Times New Roman" w:cs="Times New Roman"/>
          <w:sz w:val="24"/>
          <w:szCs w:val="24"/>
        </w:rPr>
        <w:t>Vidurová</w:t>
      </w:r>
      <w:proofErr w:type="spellEnd"/>
      <w:r w:rsidRPr="0034166A">
        <w:rPr>
          <w:rFonts w:ascii="Times New Roman" w:hAnsi="Times New Roman" w:cs="Times New Roman"/>
          <w:sz w:val="24"/>
          <w:szCs w:val="24"/>
        </w:rPr>
        <w:t>, Petra Havlíčková – workshop 5 hod.</w:t>
      </w:r>
    </w:p>
    <w:p w14:paraId="76675185"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Jak mít umělecké střevo, Ondřej Horák -  přednáška s diskusí 2,5 hod</w:t>
      </w:r>
    </w:p>
    <w:p w14:paraId="74AF40D7" w14:textId="77777777" w:rsidR="008A6295" w:rsidRPr="0034166A" w:rsidRDefault="008A6295" w:rsidP="007A3C68">
      <w:pPr>
        <w:spacing w:after="0" w:line="240" w:lineRule="auto"/>
        <w:rPr>
          <w:rFonts w:ascii="Times New Roman" w:hAnsi="Times New Roman" w:cs="Times New Roman"/>
          <w:sz w:val="24"/>
          <w:szCs w:val="24"/>
        </w:rPr>
      </w:pPr>
      <w:proofErr w:type="spellStart"/>
      <w:r w:rsidRPr="0034166A">
        <w:rPr>
          <w:rFonts w:ascii="Times New Roman" w:hAnsi="Times New Roman" w:cs="Times New Roman"/>
          <w:sz w:val="24"/>
          <w:szCs w:val="24"/>
        </w:rPr>
        <w:t>Ekoarteterapie</w:t>
      </w:r>
      <w:proofErr w:type="spellEnd"/>
      <w:r w:rsidRPr="0034166A">
        <w:rPr>
          <w:rFonts w:ascii="Times New Roman" w:hAnsi="Times New Roman" w:cs="Times New Roman"/>
          <w:sz w:val="24"/>
          <w:szCs w:val="24"/>
        </w:rPr>
        <w:t>, Jan Pražan -  workshop 6 hod</w:t>
      </w:r>
    </w:p>
    <w:p w14:paraId="02577D1B"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 xml:space="preserve">Přírodní a lesní pedagogika, Klára Krchňavá (Kavyl </w:t>
      </w:r>
      <w:proofErr w:type="spellStart"/>
      <w:r w:rsidRPr="0034166A">
        <w:rPr>
          <w:rFonts w:ascii="Times New Roman" w:hAnsi="Times New Roman" w:cs="Times New Roman"/>
          <w:sz w:val="24"/>
          <w:szCs w:val="24"/>
        </w:rPr>
        <w:t>z.s</w:t>
      </w:r>
      <w:proofErr w:type="spellEnd"/>
      <w:r w:rsidRPr="0034166A">
        <w:rPr>
          <w:rFonts w:ascii="Times New Roman" w:hAnsi="Times New Roman" w:cs="Times New Roman"/>
          <w:sz w:val="24"/>
          <w:szCs w:val="24"/>
        </w:rPr>
        <w:t xml:space="preserve">.) – 2 x workshop 3 hod. </w:t>
      </w:r>
    </w:p>
    <w:p w14:paraId="7167382B" w14:textId="77777777"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Vztah k </w:t>
      </w:r>
      <w:proofErr w:type="spellStart"/>
      <w:r w:rsidRPr="0034166A">
        <w:rPr>
          <w:rFonts w:ascii="Times New Roman" w:hAnsi="Times New Roman" w:cs="Times New Roman"/>
          <w:sz w:val="24"/>
          <w:szCs w:val="24"/>
        </w:rPr>
        <w:t>přírpodě</w:t>
      </w:r>
      <w:proofErr w:type="spellEnd"/>
      <w:r w:rsidRPr="0034166A">
        <w:rPr>
          <w:rFonts w:ascii="Times New Roman" w:hAnsi="Times New Roman" w:cs="Times New Roman"/>
          <w:sz w:val="24"/>
          <w:szCs w:val="24"/>
        </w:rPr>
        <w:t xml:space="preserve"> a jak ho budovat, Martin Kříž –  workshop 3 hod.</w:t>
      </w:r>
    </w:p>
    <w:p w14:paraId="1FE2AEC7" w14:textId="77777777" w:rsidR="008A6295" w:rsidRPr="0034166A" w:rsidRDefault="008A6295" w:rsidP="007A3C68">
      <w:pPr>
        <w:spacing w:after="0" w:line="240" w:lineRule="auto"/>
        <w:rPr>
          <w:rFonts w:ascii="Times New Roman" w:hAnsi="Times New Roman" w:cs="Times New Roman"/>
          <w:sz w:val="24"/>
          <w:szCs w:val="24"/>
        </w:rPr>
      </w:pPr>
      <w:proofErr w:type="spellStart"/>
      <w:r w:rsidRPr="0034166A">
        <w:rPr>
          <w:rFonts w:ascii="Times New Roman" w:hAnsi="Times New Roman" w:cs="Times New Roman"/>
          <w:sz w:val="24"/>
          <w:szCs w:val="24"/>
        </w:rPr>
        <w:t>Předčtenářské</w:t>
      </w:r>
      <w:proofErr w:type="spellEnd"/>
      <w:r w:rsidRPr="0034166A">
        <w:rPr>
          <w:rFonts w:ascii="Times New Roman" w:hAnsi="Times New Roman" w:cs="Times New Roman"/>
          <w:sz w:val="24"/>
          <w:szCs w:val="24"/>
        </w:rPr>
        <w:t xml:space="preserve"> dovednosti, Pavlína </w:t>
      </w:r>
      <w:proofErr w:type="spellStart"/>
      <w:r w:rsidRPr="0034166A">
        <w:rPr>
          <w:rFonts w:ascii="Times New Roman" w:hAnsi="Times New Roman" w:cs="Times New Roman"/>
          <w:sz w:val="24"/>
          <w:szCs w:val="24"/>
        </w:rPr>
        <w:t>Lišovská</w:t>
      </w:r>
      <w:proofErr w:type="spellEnd"/>
      <w:r w:rsidRPr="0034166A">
        <w:rPr>
          <w:rFonts w:ascii="Times New Roman" w:hAnsi="Times New Roman" w:cs="Times New Roman"/>
          <w:sz w:val="24"/>
          <w:szCs w:val="24"/>
        </w:rPr>
        <w:t xml:space="preserve"> – 1 x workshop 2 hod.</w:t>
      </w:r>
    </w:p>
    <w:p w14:paraId="664B51D8" w14:textId="104085C6" w:rsidR="008A6295" w:rsidRPr="0034166A"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Prezentace projektu pro veřejnost s následným ochutnávkovým workshopem, Soňa Marková - 3,5 hod</w:t>
      </w:r>
    </w:p>
    <w:p w14:paraId="728FC334" w14:textId="64320EEA" w:rsidR="008A6295" w:rsidRDefault="008A6295" w:rsidP="007A3C68">
      <w:pPr>
        <w:spacing w:after="0" w:line="240" w:lineRule="auto"/>
        <w:rPr>
          <w:rFonts w:ascii="Times New Roman" w:hAnsi="Times New Roman" w:cs="Times New Roman"/>
          <w:sz w:val="24"/>
          <w:szCs w:val="24"/>
        </w:rPr>
      </w:pPr>
      <w:r w:rsidRPr="0034166A">
        <w:rPr>
          <w:rFonts w:ascii="Times New Roman" w:hAnsi="Times New Roman" w:cs="Times New Roman"/>
          <w:sz w:val="24"/>
          <w:szCs w:val="24"/>
        </w:rPr>
        <w:t xml:space="preserve">Partneři: Filharmonie Brno, Kavyl, z. s., </w:t>
      </w:r>
      <w:proofErr w:type="spellStart"/>
      <w:r w:rsidRPr="0034166A">
        <w:rPr>
          <w:rFonts w:ascii="Times New Roman" w:hAnsi="Times New Roman" w:cs="Times New Roman"/>
          <w:sz w:val="24"/>
          <w:szCs w:val="24"/>
        </w:rPr>
        <w:t>Proty</w:t>
      </w:r>
      <w:proofErr w:type="spellEnd"/>
      <w:r w:rsidRPr="0034166A">
        <w:rPr>
          <w:rFonts w:ascii="Times New Roman" w:hAnsi="Times New Roman" w:cs="Times New Roman"/>
          <w:sz w:val="24"/>
          <w:szCs w:val="24"/>
        </w:rPr>
        <w:t xml:space="preserve"> boty, z. s.</w:t>
      </w:r>
    </w:p>
    <w:p w14:paraId="6F732350" w14:textId="2F1E9B04" w:rsidR="008A6295" w:rsidRDefault="008A6295" w:rsidP="007A3C68">
      <w:pPr>
        <w:spacing w:after="0" w:line="240" w:lineRule="auto"/>
        <w:rPr>
          <w:rFonts w:ascii="Times New Roman" w:hAnsi="Times New Roman" w:cs="Times New Roman"/>
          <w:sz w:val="24"/>
          <w:szCs w:val="24"/>
        </w:rPr>
      </w:pPr>
    </w:p>
    <w:p w14:paraId="42D48EF0" w14:textId="5CE06595" w:rsidR="008A6295" w:rsidRDefault="008A6295" w:rsidP="007A3C68">
      <w:pPr>
        <w:spacing w:after="0" w:line="240" w:lineRule="auto"/>
        <w:rPr>
          <w:rFonts w:ascii="Times New Roman" w:hAnsi="Times New Roman" w:cs="Times New Roman"/>
          <w:b/>
          <w:sz w:val="24"/>
          <w:szCs w:val="24"/>
          <w:u w:val="single"/>
        </w:rPr>
      </w:pPr>
      <w:r w:rsidRPr="00195D9C">
        <w:rPr>
          <w:rFonts w:ascii="Times New Roman" w:hAnsi="Times New Roman" w:cs="Times New Roman"/>
          <w:b/>
          <w:sz w:val="24"/>
          <w:szCs w:val="24"/>
          <w:u w:val="single"/>
        </w:rPr>
        <w:t>Studijní zahraniční cesty KJM v roce 2024</w:t>
      </w:r>
    </w:p>
    <w:p w14:paraId="27A60003" w14:textId="77777777" w:rsidR="007A3C68" w:rsidRPr="00195D9C" w:rsidRDefault="007A3C68" w:rsidP="007A3C68">
      <w:pPr>
        <w:spacing w:after="0" w:line="240" w:lineRule="auto"/>
        <w:rPr>
          <w:rFonts w:ascii="Times New Roman" w:hAnsi="Times New Roman" w:cs="Times New Roman"/>
          <w:b/>
          <w:sz w:val="24"/>
          <w:szCs w:val="24"/>
          <w:u w:val="single"/>
        </w:rPr>
      </w:pPr>
    </w:p>
    <w:p w14:paraId="6F7C5A36"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MKČR NPO výzva č. 4/2023 – Status umělce – Mobilita III (0314)</w:t>
      </w:r>
    </w:p>
    <w:p w14:paraId="109DBF55"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Realizace: 1.1.-31.12.2024</w:t>
      </w:r>
    </w:p>
    <w:p w14:paraId="0EC1E125"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Výše dotace: 350.000,- Kč</w:t>
      </w:r>
    </w:p>
    <w:p w14:paraId="3EE703EF"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Počet podpořených osob v KKS: plán 5, skutečnost 25</w:t>
      </w:r>
    </w:p>
    <w:p w14:paraId="3F8ECA35"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Cíl projektu: Cílem projektu je podpora získávání zahraničních zkušeností a kontaktů zaměstnanců Knihovny Jiřího Mahena (KJM) a dalších profesionálů v KKS v oblasti literatury a knihovnictví, v práci s různými skupinami čtenářů a podpora zvýšení jazykových kompetencí zaměstnanců KJM. Projekt navazuje na předchozí výzvu a využijeme navázaných kontaktů pro sdílení znalostí, spolupráce při rozvíjení poskytovaných služeb a výměna zkušeností v oblastech rozvoje knihoven jako komunitních center, propojení kreativity a vzdělávání a téma udržitelnosti v knihovnách. Dále umožnit autorům z oblasti literatury a ilustrátorům navázat zahraniční kontakty účastí na knižních veletrzích a autorských čteních v zahraničí; dále umožnit zaměstnancům KJM aktivní účast na mezinárodních kongresech a konferencích.</w:t>
      </w:r>
    </w:p>
    <w:p w14:paraId="63F019AF" w14:textId="77777777" w:rsidR="008A6295" w:rsidRPr="00195D9C" w:rsidRDefault="008A6295" w:rsidP="007A3C68">
      <w:pPr>
        <w:spacing w:after="0" w:line="240" w:lineRule="auto"/>
        <w:rPr>
          <w:rFonts w:ascii="Times New Roman" w:hAnsi="Times New Roman" w:cs="Times New Roman"/>
          <w:sz w:val="24"/>
          <w:szCs w:val="24"/>
        </w:rPr>
      </w:pPr>
    </w:p>
    <w:p w14:paraId="0D1644E4"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Realizované aktivity:</w:t>
      </w:r>
    </w:p>
    <w:p w14:paraId="2A5D8B0A"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 xml:space="preserve">18.-21.2. </w:t>
      </w:r>
      <w:proofErr w:type="spellStart"/>
      <w:r w:rsidRPr="00195D9C">
        <w:rPr>
          <w:rFonts w:ascii="Times New Roman" w:hAnsi="Times New Roman" w:cs="Times New Roman"/>
          <w:sz w:val="24"/>
          <w:szCs w:val="24"/>
        </w:rPr>
        <w:t>Aarhus</w:t>
      </w:r>
      <w:proofErr w:type="spellEnd"/>
      <w:r w:rsidRPr="00195D9C">
        <w:rPr>
          <w:rFonts w:ascii="Times New Roman" w:hAnsi="Times New Roman" w:cs="Times New Roman"/>
          <w:sz w:val="24"/>
          <w:szCs w:val="24"/>
        </w:rPr>
        <w:t xml:space="preserve">, Dánsko – </w:t>
      </w:r>
      <w:proofErr w:type="spellStart"/>
      <w:r w:rsidRPr="00195D9C">
        <w:rPr>
          <w:rFonts w:ascii="Times New Roman" w:hAnsi="Times New Roman" w:cs="Times New Roman"/>
          <w:sz w:val="24"/>
          <w:szCs w:val="24"/>
        </w:rPr>
        <w:t>networking</w:t>
      </w:r>
      <w:proofErr w:type="spellEnd"/>
      <w:r w:rsidRPr="00195D9C">
        <w:rPr>
          <w:rFonts w:ascii="Times New Roman" w:hAnsi="Times New Roman" w:cs="Times New Roman"/>
          <w:sz w:val="24"/>
          <w:szCs w:val="24"/>
        </w:rPr>
        <w:t>, praxe knihoven v práci s menšinami – Olga Čejková, 1 os.</w:t>
      </w:r>
    </w:p>
    <w:p w14:paraId="61ABB88D"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 xml:space="preserve">8.-10.3. </w:t>
      </w:r>
      <w:proofErr w:type="spellStart"/>
      <w:r w:rsidRPr="00195D9C">
        <w:rPr>
          <w:rFonts w:ascii="Times New Roman" w:hAnsi="Times New Roman" w:cs="Times New Roman"/>
          <w:sz w:val="24"/>
          <w:szCs w:val="24"/>
        </w:rPr>
        <w:t>Poznań</w:t>
      </w:r>
      <w:proofErr w:type="spellEnd"/>
      <w:r w:rsidRPr="00195D9C">
        <w:rPr>
          <w:rFonts w:ascii="Times New Roman" w:hAnsi="Times New Roman" w:cs="Times New Roman"/>
          <w:sz w:val="24"/>
          <w:szCs w:val="24"/>
        </w:rPr>
        <w:t>, Polsko – Knižní veletrh, networking – Jana Šubrová + 4 os.</w:t>
      </w:r>
    </w:p>
    <w:p w14:paraId="13D3E2BA"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 xml:space="preserve">8.-11.4. 2024 Bologna, Itálie – účast zaměstnanců KJM a výtvarníků zaměřených na dětskou literaturu na knižním veletrhu Bologna </w:t>
      </w:r>
      <w:proofErr w:type="spellStart"/>
      <w:r w:rsidRPr="00195D9C">
        <w:rPr>
          <w:rFonts w:ascii="Times New Roman" w:hAnsi="Times New Roman" w:cs="Times New Roman"/>
          <w:sz w:val="24"/>
          <w:szCs w:val="24"/>
        </w:rPr>
        <w:t>Childern’s</w:t>
      </w:r>
      <w:proofErr w:type="spellEnd"/>
      <w:r w:rsidRPr="00195D9C">
        <w:rPr>
          <w:rFonts w:ascii="Times New Roman" w:hAnsi="Times New Roman" w:cs="Times New Roman"/>
          <w:sz w:val="24"/>
          <w:szCs w:val="24"/>
        </w:rPr>
        <w:t xml:space="preserve"> </w:t>
      </w:r>
      <w:proofErr w:type="spellStart"/>
      <w:r w:rsidRPr="00195D9C">
        <w:rPr>
          <w:rFonts w:ascii="Times New Roman" w:hAnsi="Times New Roman" w:cs="Times New Roman"/>
          <w:sz w:val="24"/>
          <w:szCs w:val="24"/>
        </w:rPr>
        <w:t>book</w:t>
      </w:r>
      <w:proofErr w:type="spellEnd"/>
      <w:r w:rsidRPr="00195D9C">
        <w:rPr>
          <w:rFonts w:ascii="Times New Roman" w:hAnsi="Times New Roman" w:cs="Times New Roman"/>
          <w:sz w:val="24"/>
          <w:szCs w:val="24"/>
        </w:rPr>
        <w:t xml:space="preserve"> fair, </w:t>
      </w:r>
      <w:proofErr w:type="spellStart"/>
      <w:r w:rsidRPr="00195D9C">
        <w:rPr>
          <w:rFonts w:ascii="Times New Roman" w:hAnsi="Times New Roman" w:cs="Times New Roman"/>
          <w:sz w:val="24"/>
          <w:szCs w:val="24"/>
        </w:rPr>
        <w:t>Biblioteca</w:t>
      </w:r>
      <w:proofErr w:type="spellEnd"/>
      <w:r w:rsidRPr="00195D9C">
        <w:rPr>
          <w:rFonts w:ascii="Times New Roman" w:hAnsi="Times New Roman" w:cs="Times New Roman"/>
          <w:sz w:val="24"/>
          <w:szCs w:val="24"/>
        </w:rPr>
        <w:t xml:space="preserve"> </w:t>
      </w:r>
      <w:proofErr w:type="spellStart"/>
      <w:r w:rsidRPr="00195D9C">
        <w:rPr>
          <w:rFonts w:ascii="Times New Roman" w:hAnsi="Times New Roman" w:cs="Times New Roman"/>
          <w:sz w:val="24"/>
          <w:szCs w:val="24"/>
        </w:rPr>
        <w:t>Salaborsa</w:t>
      </w:r>
      <w:proofErr w:type="spellEnd"/>
      <w:r w:rsidRPr="00195D9C">
        <w:rPr>
          <w:rFonts w:ascii="Times New Roman" w:hAnsi="Times New Roman" w:cs="Times New Roman"/>
          <w:sz w:val="24"/>
          <w:szCs w:val="24"/>
        </w:rPr>
        <w:t xml:space="preserve"> – Olga Čejková + 2 </w:t>
      </w:r>
      <w:proofErr w:type="spellStart"/>
      <w:r w:rsidRPr="00195D9C">
        <w:rPr>
          <w:rFonts w:ascii="Times New Roman" w:hAnsi="Times New Roman" w:cs="Times New Roman"/>
          <w:sz w:val="24"/>
          <w:szCs w:val="24"/>
        </w:rPr>
        <w:t>zam</w:t>
      </w:r>
      <w:proofErr w:type="spellEnd"/>
      <w:r w:rsidRPr="00195D9C">
        <w:rPr>
          <w:rFonts w:ascii="Times New Roman" w:hAnsi="Times New Roman" w:cs="Times New Roman"/>
          <w:sz w:val="24"/>
          <w:szCs w:val="24"/>
        </w:rPr>
        <w:t>. + 1 externista výtvarník</w:t>
      </w:r>
    </w:p>
    <w:p w14:paraId="42ADA375"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 xml:space="preserve">24.-26.4. 2024 Vídeň, Rakousko – </w:t>
      </w:r>
      <w:proofErr w:type="spellStart"/>
      <w:r w:rsidRPr="00195D9C">
        <w:rPr>
          <w:rFonts w:ascii="Times New Roman" w:hAnsi="Times New Roman" w:cs="Times New Roman"/>
          <w:sz w:val="24"/>
          <w:szCs w:val="24"/>
        </w:rPr>
        <w:t>Bücherein</w:t>
      </w:r>
      <w:proofErr w:type="spellEnd"/>
      <w:r w:rsidRPr="00195D9C">
        <w:rPr>
          <w:rFonts w:ascii="Times New Roman" w:hAnsi="Times New Roman" w:cs="Times New Roman"/>
          <w:sz w:val="24"/>
          <w:szCs w:val="24"/>
        </w:rPr>
        <w:t xml:space="preserve"> </w:t>
      </w:r>
      <w:proofErr w:type="spellStart"/>
      <w:r w:rsidRPr="00195D9C">
        <w:rPr>
          <w:rFonts w:ascii="Times New Roman" w:hAnsi="Times New Roman" w:cs="Times New Roman"/>
          <w:sz w:val="24"/>
          <w:szCs w:val="24"/>
        </w:rPr>
        <w:t>Wien</w:t>
      </w:r>
      <w:proofErr w:type="spellEnd"/>
      <w:r w:rsidRPr="00195D9C">
        <w:rPr>
          <w:rFonts w:ascii="Times New Roman" w:hAnsi="Times New Roman" w:cs="Times New Roman"/>
          <w:sz w:val="24"/>
          <w:szCs w:val="24"/>
        </w:rPr>
        <w:t xml:space="preserve">, </w:t>
      </w:r>
      <w:proofErr w:type="spellStart"/>
      <w:r w:rsidRPr="00195D9C">
        <w:rPr>
          <w:rFonts w:ascii="Times New Roman" w:hAnsi="Times New Roman" w:cs="Times New Roman"/>
          <w:sz w:val="24"/>
          <w:szCs w:val="24"/>
        </w:rPr>
        <w:t>Hauptbücherei</w:t>
      </w:r>
      <w:proofErr w:type="spellEnd"/>
      <w:r w:rsidRPr="00195D9C">
        <w:rPr>
          <w:rFonts w:ascii="Times New Roman" w:hAnsi="Times New Roman" w:cs="Times New Roman"/>
          <w:sz w:val="24"/>
          <w:szCs w:val="24"/>
        </w:rPr>
        <w:t xml:space="preserve"> – aktivní zapojení Hudební knihovny KJM do programu festivalu – 2 hudební workshopy, Jitka Málková, Soňa Marková + 2 os.</w:t>
      </w:r>
    </w:p>
    <w:p w14:paraId="1A648796"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27.-29.5. Lipsko, Německo – hudební workshopy Hudební knihovny KJM – Jitka Málková, Soňa Marková.</w:t>
      </w:r>
    </w:p>
    <w:p w14:paraId="1DB2554B"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 xml:space="preserve">29.-30.5. 2024 Vídeň, Rakousko – autorská čtení, </w:t>
      </w:r>
      <w:proofErr w:type="spellStart"/>
      <w:r w:rsidRPr="00195D9C">
        <w:rPr>
          <w:rFonts w:ascii="Times New Roman" w:hAnsi="Times New Roman" w:cs="Times New Roman"/>
          <w:sz w:val="24"/>
          <w:szCs w:val="24"/>
        </w:rPr>
        <w:t>Bücherein</w:t>
      </w:r>
      <w:proofErr w:type="spellEnd"/>
      <w:r w:rsidRPr="00195D9C">
        <w:rPr>
          <w:rFonts w:ascii="Times New Roman" w:hAnsi="Times New Roman" w:cs="Times New Roman"/>
          <w:sz w:val="24"/>
          <w:szCs w:val="24"/>
        </w:rPr>
        <w:t xml:space="preserve"> </w:t>
      </w:r>
      <w:proofErr w:type="spellStart"/>
      <w:r w:rsidRPr="00195D9C">
        <w:rPr>
          <w:rFonts w:ascii="Times New Roman" w:hAnsi="Times New Roman" w:cs="Times New Roman"/>
          <w:sz w:val="24"/>
          <w:szCs w:val="24"/>
        </w:rPr>
        <w:t>Wien</w:t>
      </w:r>
      <w:proofErr w:type="spellEnd"/>
      <w:r w:rsidRPr="00195D9C">
        <w:rPr>
          <w:rFonts w:ascii="Times New Roman" w:hAnsi="Times New Roman" w:cs="Times New Roman"/>
          <w:sz w:val="24"/>
          <w:szCs w:val="24"/>
        </w:rPr>
        <w:t xml:space="preserve">, </w:t>
      </w:r>
      <w:proofErr w:type="spellStart"/>
      <w:r w:rsidRPr="00195D9C">
        <w:rPr>
          <w:rFonts w:ascii="Times New Roman" w:hAnsi="Times New Roman" w:cs="Times New Roman"/>
          <w:sz w:val="24"/>
          <w:szCs w:val="24"/>
        </w:rPr>
        <w:t>Hauptbücherei</w:t>
      </w:r>
      <w:proofErr w:type="spellEnd"/>
      <w:r w:rsidRPr="00195D9C">
        <w:rPr>
          <w:rFonts w:ascii="Times New Roman" w:hAnsi="Times New Roman" w:cs="Times New Roman"/>
          <w:sz w:val="24"/>
          <w:szCs w:val="24"/>
        </w:rPr>
        <w:t xml:space="preserve">, Jan Baron + 3 autoři, </w:t>
      </w:r>
    </w:p>
    <w:p w14:paraId="5D7EE2E1"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 xml:space="preserve">3.–7. 6. 2024 Hamburk, Německo – účast na konferenci 112. </w:t>
      </w:r>
      <w:proofErr w:type="spellStart"/>
      <w:r w:rsidRPr="00195D9C">
        <w:rPr>
          <w:rFonts w:ascii="Times New Roman" w:hAnsi="Times New Roman" w:cs="Times New Roman"/>
          <w:sz w:val="24"/>
          <w:szCs w:val="24"/>
        </w:rPr>
        <w:t>Bibliocon</w:t>
      </w:r>
      <w:proofErr w:type="spellEnd"/>
      <w:r w:rsidRPr="00195D9C">
        <w:rPr>
          <w:rFonts w:ascii="Times New Roman" w:hAnsi="Times New Roman" w:cs="Times New Roman"/>
          <w:sz w:val="24"/>
          <w:szCs w:val="24"/>
        </w:rPr>
        <w:t xml:space="preserve"> 2024 (všeněmecká konference knihoven i z německy mluvících dalších zemí) – Gabriela Obstová, Gabriela Svobodová </w:t>
      </w:r>
    </w:p>
    <w:p w14:paraId="67D2BA43"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 xml:space="preserve">21.-27. 6. 2024 </w:t>
      </w:r>
      <w:proofErr w:type="spellStart"/>
      <w:r w:rsidRPr="00195D9C">
        <w:rPr>
          <w:rFonts w:ascii="Times New Roman" w:hAnsi="Times New Roman" w:cs="Times New Roman"/>
          <w:sz w:val="24"/>
          <w:szCs w:val="24"/>
        </w:rPr>
        <w:t>Stellenbosch</w:t>
      </w:r>
      <w:proofErr w:type="spellEnd"/>
      <w:r w:rsidRPr="00195D9C">
        <w:rPr>
          <w:rFonts w:ascii="Times New Roman" w:hAnsi="Times New Roman" w:cs="Times New Roman"/>
          <w:sz w:val="24"/>
          <w:szCs w:val="24"/>
        </w:rPr>
        <w:t xml:space="preserve">, Jihoafrická republika – účast pracovnic Hudební knihovny na kongresu IAML, Jitka Málková, Katrin </w:t>
      </w:r>
      <w:proofErr w:type="spellStart"/>
      <w:r w:rsidRPr="00195D9C">
        <w:rPr>
          <w:rFonts w:ascii="Times New Roman" w:hAnsi="Times New Roman" w:cs="Times New Roman"/>
          <w:sz w:val="24"/>
          <w:szCs w:val="24"/>
        </w:rPr>
        <w:t>Kálay</w:t>
      </w:r>
      <w:proofErr w:type="spellEnd"/>
      <w:r w:rsidRPr="00195D9C">
        <w:rPr>
          <w:rFonts w:ascii="Times New Roman" w:hAnsi="Times New Roman" w:cs="Times New Roman"/>
          <w:sz w:val="24"/>
          <w:szCs w:val="24"/>
        </w:rPr>
        <w:t>,</w:t>
      </w:r>
    </w:p>
    <w:p w14:paraId="1A408518"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shd w:val="clear" w:color="auto" w:fill="FFFFFF"/>
        </w:rPr>
        <w:t xml:space="preserve">12.-14. 7. 2024 </w:t>
      </w:r>
      <w:proofErr w:type="spellStart"/>
      <w:r w:rsidRPr="00195D9C">
        <w:rPr>
          <w:rFonts w:ascii="Times New Roman" w:hAnsi="Times New Roman" w:cs="Times New Roman"/>
          <w:sz w:val="24"/>
          <w:szCs w:val="24"/>
          <w:shd w:val="clear" w:color="auto" w:fill="FFFFFF"/>
        </w:rPr>
        <w:t>Kłodzko</w:t>
      </w:r>
      <w:proofErr w:type="spellEnd"/>
      <w:r w:rsidRPr="00195D9C">
        <w:rPr>
          <w:rFonts w:ascii="Times New Roman" w:hAnsi="Times New Roman" w:cs="Times New Roman"/>
          <w:sz w:val="24"/>
          <w:szCs w:val="24"/>
          <w:shd w:val="clear" w:color="auto" w:fill="FFFFFF"/>
        </w:rPr>
        <w:t xml:space="preserve">, Polsko – </w:t>
      </w:r>
      <w:proofErr w:type="spellStart"/>
      <w:r w:rsidRPr="00195D9C">
        <w:rPr>
          <w:rFonts w:ascii="Times New Roman" w:hAnsi="Times New Roman" w:cs="Times New Roman"/>
          <w:sz w:val="24"/>
          <w:szCs w:val="24"/>
          <w:shd w:val="clear" w:color="auto" w:fill="FFFFFF"/>
        </w:rPr>
        <w:t>networking</w:t>
      </w:r>
      <w:proofErr w:type="spellEnd"/>
      <w:r w:rsidRPr="00195D9C">
        <w:rPr>
          <w:rFonts w:ascii="Times New Roman" w:hAnsi="Times New Roman" w:cs="Times New Roman"/>
          <w:sz w:val="24"/>
          <w:szCs w:val="24"/>
          <w:shd w:val="clear" w:color="auto" w:fill="FFFFFF"/>
        </w:rPr>
        <w:t xml:space="preserve"> </w:t>
      </w:r>
      <w:r w:rsidRPr="00195D9C">
        <w:rPr>
          <w:rFonts w:ascii="Times New Roman" w:hAnsi="Times New Roman" w:cs="Times New Roman"/>
          <w:sz w:val="24"/>
          <w:szCs w:val="24"/>
        </w:rPr>
        <w:t xml:space="preserve">– Festival </w:t>
      </w:r>
      <w:proofErr w:type="spellStart"/>
      <w:r w:rsidRPr="00195D9C">
        <w:rPr>
          <w:rFonts w:ascii="Times New Roman" w:hAnsi="Times New Roman" w:cs="Times New Roman"/>
          <w:sz w:val="24"/>
          <w:szCs w:val="24"/>
        </w:rPr>
        <w:t>Góry</w:t>
      </w:r>
      <w:proofErr w:type="spellEnd"/>
      <w:r w:rsidRPr="00195D9C">
        <w:rPr>
          <w:rFonts w:ascii="Times New Roman" w:hAnsi="Times New Roman" w:cs="Times New Roman"/>
          <w:sz w:val="24"/>
          <w:szCs w:val="24"/>
        </w:rPr>
        <w:t xml:space="preserve"> literatury pořádaný nadací Olgy Tokarczukové, Jana Šubrová + 3 os.</w:t>
      </w:r>
    </w:p>
    <w:p w14:paraId="383E9AA6"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22.-24. říjen 2024 Bratislava, Slovensko – účast na konferenci IAML, společně pořádané Slovenskou a Českou národní sekcí, 2 os., 3 dny</w:t>
      </w:r>
    </w:p>
    <w:p w14:paraId="54BF9D3B"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9.-10. listopad 2024 – Bratislava, Slovensko – autorská čtení – Jan Baron + 3 autoři</w:t>
      </w:r>
    </w:p>
    <w:p w14:paraId="55FFD2D9" w14:textId="77777777" w:rsidR="008A6295" w:rsidRPr="00195D9C" w:rsidRDefault="008A6295" w:rsidP="007A3C68">
      <w:pPr>
        <w:spacing w:after="0" w:line="240" w:lineRule="auto"/>
        <w:rPr>
          <w:rFonts w:ascii="Times New Roman" w:hAnsi="Times New Roman" w:cs="Times New Roman"/>
          <w:sz w:val="24"/>
          <w:szCs w:val="24"/>
        </w:rPr>
      </w:pPr>
      <w:r w:rsidRPr="00195D9C">
        <w:rPr>
          <w:rFonts w:ascii="Times New Roman" w:hAnsi="Times New Roman" w:cs="Times New Roman"/>
          <w:sz w:val="24"/>
          <w:szCs w:val="24"/>
        </w:rPr>
        <w:t>20.-24. listopad 2024 Vídeň, Rakousko – návštěva knižního veletrhu a spolupráce s </w:t>
      </w:r>
      <w:proofErr w:type="spellStart"/>
      <w:r w:rsidRPr="00195D9C">
        <w:rPr>
          <w:rFonts w:ascii="Times New Roman" w:hAnsi="Times New Roman" w:cs="Times New Roman"/>
          <w:sz w:val="24"/>
          <w:szCs w:val="24"/>
        </w:rPr>
        <w:t>Bücherein</w:t>
      </w:r>
      <w:proofErr w:type="spellEnd"/>
      <w:r w:rsidRPr="00195D9C">
        <w:rPr>
          <w:rFonts w:ascii="Times New Roman" w:hAnsi="Times New Roman" w:cs="Times New Roman"/>
          <w:sz w:val="24"/>
          <w:szCs w:val="24"/>
        </w:rPr>
        <w:t xml:space="preserve"> </w:t>
      </w:r>
      <w:proofErr w:type="spellStart"/>
      <w:r w:rsidRPr="00195D9C">
        <w:rPr>
          <w:rFonts w:ascii="Times New Roman" w:hAnsi="Times New Roman" w:cs="Times New Roman"/>
          <w:sz w:val="24"/>
          <w:szCs w:val="24"/>
        </w:rPr>
        <w:t>Wien</w:t>
      </w:r>
      <w:proofErr w:type="spellEnd"/>
      <w:r w:rsidRPr="00195D9C">
        <w:rPr>
          <w:rFonts w:ascii="Times New Roman" w:hAnsi="Times New Roman" w:cs="Times New Roman"/>
          <w:sz w:val="24"/>
          <w:szCs w:val="24"/>
        </w:rPr>
        <w:t xml:space="preserve"> (</w:t>
      </w:r>
      <w:proofErr w:type="spellStart"/>
      <w:r w:rsidRPr="00195D9C">
        <w:rPr>
          <w:rFonts w:ascii="Times New Roman" w:hAnsi="Times New Roman" w:cs="Times New Roman"/>
          <w:sz w:val="24"/>
          <w:szCs w:val="24"/>
        </w:rPr>
        <w:t>Hauptbücherei</w:t>
      </w:r>
      <w:proofErr w:type="spellEnd"/>
      <w:r w:rsidRPr="00195D9C">
        <w:rPr>
          <w:rFonts w:ascii="Times New Roman" w:hAnsi="Times New Roman" w:cs="Times New Roman"/>
          <w:sz w:val="24"/>
          <w:szCs w:val="24"/>
        </w:rPr>
        <w:t>), 6 os. (2-3 autoři), 5 dní</w:t>
      </w:r>
    </w:p>
    <w:p w14:paraId="442DB21C" w14:textId="5248B6AF" w:rsidR="008A6295" w:rsidRDefault="008A6295" w:rsidP="007A3C68">
      <w:pPr>
        <w:spacing w:after="0" w:line="240" w:lineRule="auto"/>
        <w:rPr>
          <w:rFonts w:ascii="Times New Roman" w:hAnsi="Times New Roman" w:cs="Times New Roman"/>
          <w:sz w:val="24"/>
          <w:szCs w:val="24"/>
        </w:rPr>
      </w:pPr>
    </w:p>
    <w:p w14:paraId="4A9527F9" w14:textId="45E4507F" w:rsidR="008A6295" w:rsidRDefault="007A3C68" w:rsidP="007A3C68">
      <w:pPr>
        <w:spacing w:after="0" w:line="240" w:lineRule="auto"/>
        <w:rPr>
          <w:rFonts w:ascii="Times New Roman" w:hAnsi="Times New Roman" w:cs="Times New Roman"/>
          <w:b/>
          <w:bCs/>
          <w:sz w:val="24"/>
          <w:szCs w:val="24"/>
        </w:rPr>
      </w:pPr>
      <w:r w:rsidRPr="002A564D">
        <w:rPr>
          <w:rFonts w:ascii="Times New Roman" w:hAnsi="Times New Roman" w:cs="Times New Roman"/>
          <w:b/>
          <w:bCs/>
          <w:sz w:val="24"/>
          <w:szCs w:val="24"/>
          <w:highlight w:val="yellow"/>
        </w:rPr>
        <w:t>Městská knihovna v Praze</w:t>
      </w:r>
    </w:p>
    <w:p w14:paraId="28E15FF8" w14:textId="77777777" w:rsidR="007A3C68" w:rsidRPr="007A3C68" w:rsidRDefault="007A3C68" w:rsidP="007A3C68">
      <w:pPr>
        <w:spacing w:after="0" w:line="240" w:lineRule="auto"/>
        <w:rPr>
          <w:rFonts w:ascii="Times New Roman" w:hAnsi="Times New Roman" w:cs="Times New Roman"/>
          <w:b/>
          <w:bCs/>
          <w:sz w:val="24"/>
          <w:szCs w:val="24"/>
        </w:rPr>
      </w:pPr>
    </w:p>
    <w:p w14:paraId="23E304BE" w14:textId="77777777" w:rsidR="007A3C68" w:rsidRPr="00912503" w:rsidRDefault="007A3C68" w:rsidP="007A3C68">
      <w:pPr>
        <w:spacing w:after="0" w:line="240" w:lineRule="auto"/>
        <w:jc w:val="both"/>
        <w:rPr>
          <w:rFonts w:ascii="Times New Roman" w:hAnsi="Times New Roman" w:cs="Times New Roman"/>
          <w:sz w:val="24"/>
          <w:szCs w:val="24"/>
        </w:rPr>
      </w:pPr>
      <w:r w:rsidRPr="00912503">
        <w:rPr>
          <w:rFonts w:ascii="Times New Roman" w:hAnsi="Times New Roman" w:cs="Times New Roman"/>
          <w:sz w:val="24"/>
          <w:szCs w:val="24"/>
        </w:rPr>
        <w:t>Městská knihovna v Praze (dále MKP) se zapojila do výzvy č. 0312/2023 MK v rámci Národního plánu obnovy – Rozvoj kompetencí: Vzdělávací aktivity pro pracovníky kulturních a kreativních sektorů projektem Kultura vzdělává a spojuje. Projekt byl dvouletý a začal tedy již v roce 2023, kdy se jeho aktivní část, tedy samotné organizování vzdělávacích aktivit, konala až v poslední třetině roku. Hlavní část vzdělávacích kurzů tedy připadla na rok 2024. Projekt byl zaměřen na tři hlavní témata, ke kterým se poté vždy vázaly další kurzy. MKP kromě tří hlavních témat přišla ještě s bonusovou aktivitou, která byla velmi žádána, a ukázalo se, že v kulturním a kreativním prostředí je o vzdělávání pracovníků velký zájem.</w:t>
      </w:r>
    </w:p>
    <w:p w14:paraId="5739A54B" w14:textId="77777777" w:rsidR="007A3C68" w:rsidRPr="00912503" w:rsidRDefault="007A3C68" w:rsidP="007A3C68">
      <w:pPr>
        <w:spacing w:after="0" w:line="240" w:lineRule="auto"/>
        <w:jc w:val="both"/>
        <w:rPr>
          <w:rFonts w:ascii="Times New Roman" w:hAnsi="Times New Roman" w:cs="Times New Roman"/>
          <w:sz w:val="24"/>
          <w:szCs w:val="24"/>
        </w:rPr>
      </w:pPr>
      <w:r w:rsidRPr="00912503">
        <w:rPr>
          <w:rFonts w:ascii="Times New Roman" w:hAnsi="Times New Roman" w:cs="Times New Roman"/>
          <w:sz w:val="24"/>
          <w:szCs w:val="24"/>
        </w:rPr>
        <w:t>Hlavní nosná témata projektu byly digitální dovednosti, manažerské dovednosti, finanční gramotnost a bonusová aktivita divadelní management. Celkem bylo možno absolvovat 28 kurzů, které proběhly v roce 2023 (9 kurzů) a v roce 2024 (19 kurzů). Formy kurzů byly různé, přičemž bylo možné projít prezenčním školením, online školením, či v některých případech i hybridní formou vzdělávání. Pro prezenční formy kurzů bylo využito zázemí MKP, nebo zázemí partnera projektu, Národní knihovny. Výhodou prezenční formy byl i bonus v možnosti prohlídky prostor MKP nebo Národní knihovny. Tyto exkurze byly připraveny výhradně pro účastníky kurzů.</w:t>
      </w:r>
    </w:p>
    <w:p w14:paraId="598717E5" w14:textId="77777777" w:rsidR="007A3C68" w:rsidRPr="00912503" w:rsidRDefault="007A3C68" w:rsidP="007A3C68">
      <w:pPr>
        <w:spacing w:after="0" w:line="240" w:lineRule="auto"/>
        <w:jc w:val="both"/>
        <w:rPr>
          <w:rFonts w:ascii="Times New Roman" w:hAnsi="Times New Roman" w:cs="Times New Roman"/>
          <w:sz w:val="24"/>
          <w:szCs w:val="24"/>
        </w:rPr>
      </w:pPr>
      <w:r w:rsidRPr="00912503">
        <w:rPr>
          <w:rFonts w:ascii="Times New Roman" w:hAnsi="Times New Roman" w:cs="Times New Roman"/>
          <w:sz w:val="24"/>
          <w:szCs w:val="24"/>
        </w:rPr>
        <w:t>O kurzy byl již od počátku velký zájem, jelikož MKP se snažila připravovat témata nejenom aktuální, ale také vhodná svým zaměřením pro kulturní prostředí a v ideálním případě i s lektory, kteří se uměli přizpůsobit specifikům kulturního a kreativního prostředí pracovníků. Před  samotným projektem bylo provedeno dotazníkové šetření, aby bylo možné přesně zacílit na problémy, které se v kultuře objevují.</w:t>
      </w:r>
    </w:p>
    <w:p w14:paraId="2EAC8A61" w14:textId="77777777" w:rsidR="007A3C68" w:rsidRPr="00912503" w:rsidRDefault="007A3C68" w:rsidP="007A3C68">
      <w:pPr>
        <w:spacing w:after="0" w:line="240" w:lineRule="auto"/>
        <w:jc w:val="both"/>
        <w:rPr>
          <w:rFonts w:ascii="Times New Roman" w:hAnsi="Times New Roman" w:cs="Times New Roman"/>
          <w:sz w:val="24"/>
          <w:szCs w:val="24"/>
        </w:rPr>
      </w:pPr>
      <w:r w:rsidRPr="00912503">
        <w:rPr>
          <w:rFonts w:ascii="Times New Roman" w:hAnsi="Times New Roman" w:cs="Times New Roman"/>
          <w:sz w:val="24"/>
          <w:szCs w:val="24"/>
        </w:rPr>
        <w:t>V roce 2023 se kurzů zúčastnilo 267 pracovníků a v roce 2024 521, celkem tedy absolvovalo připravené kurzy 788 pracovníků kulturního a kreativního sektoru. Celkový počet zapojených institucí přesáhl 60. Nejednalo se pouze o knihovny, ale také například o muzea nebo divadla.</w:t>
      </w:r>
    </w:p>
    <w:p w14:paraId="2C456B14" w14:textId="088EA14F" w:rsidR="007A3C68" w:rsidRDefault="007A3C68" w:rsidP="007A3C68">
      <w:pPr>
        <w:spacing w:after="0" w:line="240" w:lineRule="auto"/>
        <w:jc w:val="both"/>
        <w:rPr>
          <w:rFonts w:ascii="Times New Roman" w:hAnsi="Times New Roman" w:cs="Times New Roman"/>
          <w:sz w:val="24"/>
          <w:szCs w:val="24"/>
        </w:rPr>
      </w:pPr>
      <w:r w:rsidRPr="00912503">
        <w:rPr>
          <w:rFonts w:ascii="Times New Roman" w:hAnsi="Times New Roman" w:cs="Times New Roman"/>
          <w:sz w:val="24"/>
          <w:szCs w:val="24"/>
        </w:rPr>
        <w:t>Celkový dojem z projektu je velmi dobrý a je vidět, že zájem mezi pracovníky kulturního a kreativního sektoru o kvalitní a dobře zacílené vzdělávání je velký. Projekt tak pomohl k rozšíření povědomí u výše zmíněných témat a byl nedílnou součástí vzdělávacího procesu v kulturním a kreativním prostředí v letech 2023 a 2024.</w:t>
      </w:r>
    </w:p>
    <w:p w14:paraId="62CF047A" w14:textId="3AEB9FAD" w:rsidR="00925FA6" w:rsidRDefault="00925FA6" w:rsidP="007A3C68">
      <w:pPr>
        <w:spacing w:after="0" w:line="240" w:lineRule="auto"/>
        <w:jc w:val="both"/>
        <w:rPr>
          <w:rFonts w:ascii="Times New Roman" w:hAnsi="Times New Roman" w:cs="Times New Roman"/>
          <w:sz w:val="24"/>
          <w:szCs w:val="24"/>
        </w:rPr>
      </w:pPr>
    </w:p>
    <w:p w14:paraId="7C598423" w14:textId="62234C01" w:rsidR="00925FA6" w:rsidRPr="00912503" w:rsidRDefault="00925FA6" w:rsidP="007A3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Bližší informace – viz příloha</w:t>
      </w:r>
    </w:p>
    <w:p w14:paraId="00046C0C" w14:textId="77777777" w:rsidR="007A3C68" w:rsidRPr="0034166A" w:rsidRDefault="007A3C68" w:rsidP="008A6295">
      <w:pPr>
        <w:spacing w:after="120"/>
        <w:rPr>
          <w:rFonts w:ascii="Times New Roman" w:hAnsi="Times New Roman" w:cs="Times New Roman"/>
          <w:sz w:val="24"/>
          <w:szCs w:val="24"/>
        </w:rPr>
      </w:pPr>
    </w:p>
    <w:p w14:paraId="38D67ECA" w14:textId="317D1C13" w:rsidR="00933819" w:rsidRDefault="00925FA6" w:rsidP="00A454B0">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Krajská knihovna Karlovy Vary</w:t>
      </w:r>
      <w:r>
        <w:rPr>
          <w:rFonts w:ascii="Times New Roman" w:eastAsia="Times New Roman" w:hAnsi="Times New Roman" w:cs="Times New Roman"/>
          <w:color w:val="233A45"/>
          <w:kern w:val="36"/>
          <w:sz w:val="24"/>
          <w:szCs w:val="24"/>
          <w:lang w:eastAsia="cs-CZ"/>
        </w:rPr>
        <w:t xml:space="preserve"> – viz příloha</w:t>
      </w:r>
    </w:p>
    <w:p w14:paraId="27AAE03E" w14:textId="61696E1B" w:rsidR="00925FA6" w:rsidRDefault="00925FA6" w:rsidP="00A454B0">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24B1FBDE" w14:textId="497437E1" w:rsidR="00925FA6" w:rsidRPr="00925FA6" w:rsidRDefault="00925FA6" w:rsidP="00A454B0">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Knihovna Ústeckého kraje</w:t>
      </w:r>
    </w:p>
    <w:p w14:paraId="0A909499" w14:textId="67A16D99" w:rsidR="00925FA6" w:rsidRDefault="00925FA6" w:rsidP="00A454B0">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5F0BA7DA" w14:textId="2A9BF245" w:rsid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Zhodnocení projektu</w:t>
      </w:r>
    </w:p>
    <w:p w14:paraId="3BA9FEE2"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5D334C35"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„Vzdělávání pracovníků KKS v Ústeckém kraji</w:t>
      </w:r>
    </w:p>
    <w:p w14:paraId="13FF6A51"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Knihovna Ústeckého kraje, p. o.</w:t>
      </w:r>
    </w:p>
    <w:p w14:paraId="489E6FD4"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Období realizace: 1. 7. 2023 – 31. 12. 2024</w:t>
      </w:r>
    </w:p>
    <w:p w14:paraId="01350005"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Celkový počet vzdělávacích akcí: 74</w:t>
      </w:r>
    </w:p>
    <w:p w14:paraId="694E77C9"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Počet typů vzdělávacích akcí: 47</w:t>
      </w:r>
    </w:p>
    <w:p w14:paraId="02564E2A"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Počet absolventů: 703</w:t>
      </w:r>
    </w:p>
    <w:p w14:paraId="447A41EC" w14:textId="77777777" w:rsid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44014EAA" w14:textId="03A3F853"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Celkem bylo v rámci projektu realizováno 47 vzdělávacích aktivit které vedly k výraznému rozvoji kompetencí 703 pracovníků KKS:</w:t>
      </w:r>
    </w:p>
    <w:p w14:paraId="0133AC73"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Management a komunikační dovednosti – celkem 19 vzdělávacích aktivit, 304 podpořených osob</w:t>
      </w:r>
    </w:p>
    <w:p w14:paraId="366B7658"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Digitální dovednosti a technologie – celkem 17 vzdělávacích aktivit, 365 podpořených osob</w:t>
      </w:r>
    </w:p>
    <w:p w14:paraId="53A7DB25"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Finanční řízení a legislativa – celkem 11 vzdělávacích aktivit, 34 podpořených osob</w:t>
      </w:r>
    </w:p>
    <w:p w14:paraId="290CFA1A" w14:textId="77777777" w:rsid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698F0330" w14:textId="213FD64D"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Shrnutí přínosu</w:t>
      </w:r>
    </w:p>
    <w:p w14:paraId="2E7A4618"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Díky finančnímu příspěvku bylo možné realizovat kurzy, které by si kulturní příspěvkové organizace běžně nemohli dovolit. Tyto kurzy přinesly vysokou míru profesionality a specializace srovnatelnou s komerčním sektorem. Kvalita kurzů a lektorů zajistila přirozený zájem o účast na kurzech. Dle statistik 74 vzdělávacích aktivit a cca 700 účastníků.</w:t>
      </w:r>
    </w:p>
    <w:p w14:paraId="23DFD1A6"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Klíčovým přínosem byla profesionalizace jednotlivců prostřednictvím specifických, na míru připravených kurzů (programování JAVA SE, kurz Learning &amp; Development, kurzy zaměřené na finanční gramotnost a účetnictví atd.) či systematický rozvoj celých týmů v organizaci. Například tým vedoucích v KUK absolvoval sérii kurzů zaměřených na management, což vedlo k nastavení nových akčních plánů a inovativních přístupů v řízení či usnadnilo zavedení MS Office pro celou organizaci. (Úvod do agilního řízení, Design služeb, Strategické řízení a plánování, zavedení MS Office systému pro celou organizaci).</w:t>
      </w:r>
    </w:p>
    <w:p w14:paraId="5C7A995B"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Uzavřený formát kurzů umožnil lektorům soustředit se na specifické potřeby organizací, což vedlo k okamžité implementaci získaných poznatků do praxe. Dalším příkladem byl kurz Design služeb pro Městskou knihovnu v Lounech, či Úvod do AI a Prezentace malých knihoven.</w:t>
      </w:r>
    </w:p>
    <w:p w14:paraId="3F836F23" w14:textId="77777777" w:rsid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665A1FE8" w14:textId="71E37EC6"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Zájem o kurzy</w:t>
      </w:r>
    </w:p>
    <w:p w14:paraId="2A86FE0B"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Velký zájem byl o kurzy zaměřené na nové technologie, především na umělou inteligenci. Úvodní kurzy do AI byly velmi populární, přičemž aktuální trend směřuje k pokročilejším a specializovaným kurzům, jako je například "Rešerše s AI asistentem", zaměřené na konkrétní pracovní úkoly.</w:t>
      </w:r>
    </w:p>
    <w:p w14:paraId="17CCC204"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Na začátku projektu došlo k určitému přehodnocení plánovaných témat a rozsahu kurzů. Například kurz komplexního marketingu nebyl úspěšný, protože šlo o dlouhodobé a systematické vzdělávání, které účastníky méně oslovilo. Obecně jsme sledovali menší zájem</w:t>
      </w:r>
    </w:p>
    <w:p w14:paraId="253BDB03"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o kurzy zaměřené na systematický marketing a řízení komunikace. Tato témata nejsou pro příspěvkové organizace tak palčivá ze své podstaty fungování což je velký rozdíl oproti komerčnímu sektoru.</w:t>
      </w:r>
    </w:p>
    <w:p w14:paraId="044DC77A"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Ke konci projektu bylo patrné, že trh je již nasycen – počáteční vlna velkého zájmu v druhé polovině roku opadla, především u obecnějších kurzů zaměřených na komunikaci, leadership, obecné strategické řízení kulturních organizací. Více se tak dařilo kurzům připraveným pro specifické potřeby dané organizace např. Komunikace se zrakově postiženými klienty pro KUK.</w:t>
      </w:r>
    </w:p>
    <w:p w14:paraId="36EA4E71" w14:textId="77777777"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Kurzy, kde byl zaznamenán menší zájem, než byl původně odhadnuté byli kurzy pro práci ve specializovaných programech ADOBE na tvorbu profesionálního vizuálního obsahu. ČI kurzy zaměřené na tvorbu profesionálních videí. Zřejmě v kulturních organizací typu knihovna, muzeum, galerie jsou tyto dovednosti překvalifikované oproti potřebám organizace a kulturní organizace kde jsou tyto profese více využity (TV, film, umění) se nepodařilo těmito kurzy oslovit.</w:t>
      </w:r>
    </w:p>
    <w:p w14:paraId="55AC97D0" w14:textId="77777777" w:rsid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55D00497" w14:textId="304B5946" w:rsidR="00925FA6" w:rsidRP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Závěr Největším přínosem a trendem do budoucna jsou vzdělávací aktivity "šité na míru" potřebám jednotlivých organizací a jejich pracovníků. Vzhledem k rozdílnému stylu řízení a specifikům jednotlivých knihoven je klíčové sledovat individuální potřeby organizací a nabízet flexibilní a cílené vzdělávání. Úspěšné kurzy řeší konkrétní problémy a přinášejí přímý přínos pro účastníky v jejich každodenní práci. Cesta průběžného monitorování potřeb a flexibilní reakce na ně se ukazuje jako nejefektivnější přístup.</w:t>
      </w:r>
    </w:p>
    <w:p w14:paraId="36F67361" w14:textId="5948E80B" w:rsid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925FA6">
        <w:rPr>
          <w:rFonts w:ascii="Times New Roman" w:eastAsia="Times New Roman" w:hAnsi="Times New Roman" w:cs="Times New Roman"/>
          <w:color w:val="233A45"/>
          <w:kern w:val="36"/>
          <w:sz w:val="24"/>
          <w:szCs w:val="24"/>
          <w:lang w:eastAsia="cs-CZ"/>
        </w:rPr>
        <w:t>Zpracovala: Bc. Gabriela Divišová, manažerka projektu</w:t>
      </w:r>
    </w:p>
    <w:p w14:paraId="5CFAD3E6" w14:textId="1D9FF998" w:rsid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1D370A4C" w14:textId="6392C36C" w:rsidR="00925FA6" w:rsidRDefault="00925FA6"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106000D2" w14:textId="1E3F8CA6" w:rsidR="00925FA6" w:rsidRPr="009B46B7" w:rsidRDefault="009B46B7" w:rsidP="00925FA6">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Vědecká knihovna v Olomouci</w:t>
      </w:r>
    </w:p>
    <w:p w14:paraId="53CF1D29" w14:textId="0703818B" w:rsidR="009B46B7" w:rsidRDefault="009B46B7"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467600FE" w14:textId="77777777" w:rsidR="009B46B7" w:rsidRPr="001F4C8D" w:rsidRDefault="009B46B7" w:rsidP="009B46B7">
      <w:pPr>
        <w:rPr>
          <w:rFonts w:ascii="Times New Roman" w:hAnsi="Times New Roman" w:cs="Times New Roman"/>
          <w:b/>
          <w:sz w:val="24"/>
          <w:szCs w:val="24"/>
        </w:rPr>
      </w:pPr>
      <w:r w:rsidRPr="001F4C8D">
        <w:rPr>
          <w:rFonts w:ascii="Times New Roman" w:hAnsi="Times New Roman" w:cs="Times New Roman"/>
          <w:b/>
          <w:sz w:val="24"/>
          <w:szCs w:val="24"/>
        </w:rPr>
        <w:t>Kreativní akademie Olomouckého kraje</w:t>
      </w:r>
    </w:p>
    <w:p w14:paraId="3810EA90"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Vědecká knihovna v Olomouci realizovala v letech 2023 a 2024 projekt Kreativní akademie Olomouckého kraje, jehož cílem bylo posílit dovednosti kreativců a pracovníků v kultuře.</w:t>
      </w:r>
    </w:p>
    <w:p w14:paraId="7C036B6D" w14:textId="77777777" w:rsidR="009B46B7" w:rsidRPr="001F4C8D" w:rsidRDefault="009B46B7" w:rsidP="009B46B7">
      <w:pPr>
        <w:spacing w:after="0"/>
        <w:rPr>
          <w:rFonts w:ascii="Times New Roman" w:hAnsi="Times New Roman" w:cs="Times New Roman"/>
          <w:sz w:val="24"/>
          <w:szCs w:val="24"/>
        </w:rPr>
      </w:pPr>
    </w:p>
    <w:p w14:paraId="2A3D41FD"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Projekt byl podpořen částkou 2,5 milionu korun z Národního plánu obnovy a byl spolufinancován Olomouckým krajem.</w:t>
      </w:r>
    </w:p>
    <w:p w14:paraId="0B195776"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S realizací vzdělávacích aktivit se začalo v září 2023.</w:t>
      </w:r>
    </w:p>
    <w:p w14:paraId="663D0775" w14:textId="77777777" w:rsidR="009B46B7" w:rsidRPr="001F4C8D" w:rsidRDefault="009B46B7" w:rsidP="009B46B7">
      <w:pPr>
        <w:spacing w:after="0"/>
        <w:rPr>
          <w:rFonts w:ascii="Times New Roman" w:hAnsi="Times New Roman" w:cs="Times New Roman"/>
          <w:sz w:val="24"/>
          <w:szCs w:val="24"/>
        </w:rPr>
      </w:pPr>
    </w:p>
    <w:p w14:paraId="4E53F92E"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Bylo realizováno 64 lektorsky vedených seminářů a praktických workshopů v 79 školících dnech.</w:t>
      </w:r>
    </w:p>
    <w:p w14:paraId="068B4636"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Proškoleno bylo 753 osob. Jednalo se o pracovníky knihoven, kulturních organizací a kreativce především z Olomouckého kraje.</w:t>
      </w:r>
    </w:p>
    <w:p w14:paraId="281139B2"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V rámci projektu se spolupracovalo s 39 lektory různých odborností a zaměření.</w:t>
      </w:r>
    </w:p>
    <w:p w14:paraId="37DF1E5B" w14:textId="77777777" w:rsidR="009B46B7" w:rsidRPr="001F4C8D" w:rsidRDefault="009B46B7" w:rsidP="009B46B7">
      <w:pPr>
        <w:spacing w:after="0"/>
        <w:rPr>
          <w:rFonts w:ascii="Times New Roman" w:hAnsi="Times New Roman" w:cs="Times New Roman"/>
          <w:sz w:val="24"/>
          <w:szCs w:val="24"/>
        </w:rPr>
      </w:pPr>
    </w:p>
    <w:p w14:paraId="059C67D9"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Školení probíhala v těchto oblastech:</w:t>
      </w:r>
    </w:p>
    <w:p w14:paraId="5C489AB1" w14:textId="77777777" w:rsidR="009B46B7" w:rsidRPr="001F4C8D" w:rsidRDefault="009B46B7" w:rsidP="009B46B7">
      <w:pPr>
        <w:pStyle w:val="Odstavecseseznamem"/>
        <w:numPr>
          <w:ilvl w:val="0"/>
          <w:numId w:val="15"/>
        </w:numPr>
        <w:spacing w:after="0"/>
        <w:rPr>
          <w:rFonts w:ascii="Times New Roman" w:hAnsi="Times New Roman" w:cs="Times New Roman"/>
          <w:sz w:val="24"/>
          <w:szCs w:val="24"/>
        </w:rPr>
      </w:pPr>
      <w:r w:rsidRPr="001F4C8D">
        <w:rPr>
          <w:rFonts w:ascii="Times New Roman" w:hAnsi="Times New Roman" w:cs="Times New Roman"/>
          <w:sz w:val="24"/>
          <w:szCs w:val="24"/>
        </w:rPr>
        <w:t>manažerské a komunikační dovednosti (40 workshopů v 50 školících dnech)</w:t>
      </w:r>
    </w:p>
    <w:p w14:paraId="68634E3E" w14:textId="77777777" w:rsidR="009B46B7" w:rsidRPr="001F4C8D" w:rsidRDefault="009B46B7" w:rsidP="009B46B7">
      <w:pPr>
        <w:pStyle w:val="Odstavecseseznamem"/>
        <w:numPr>
          <w:ilvl w:val="0"/>
          <w:numId w:val="15"/>
        </w:numPr>
        <w:spacing w:after="0"/>
        <w:rPr>
          <w:rFonts w:ascii="Times New Roman" w:hAnsi="Times New Roman" w:cs="Times New Roman"/>
          <w:sz w:val="24"/>
          <w:szCs w:val="24"/>
        </w:rPr>
      </w:pPr>
      <w:r w:rsidRPr="001F4C8D">
        <w:rPr>
          <w:rFonts w:ascii="Times New Roman" w:hAnsi="Times New Roman" w:cs="Times New Roman"/>
          <w:sz w:val="24"/>
          <w:szCs w:val="24"/>
        </w:rPr>
        <w:t>digitální dovednosti (18 workshopů ve 22 školících dnech)</w:t>
      </w:r>
    </w:p>
    <w:p w14:paraId="44BD877A" w14:textId="77777777" w:rsidR="009B46B7" w:rsidRPr="001F4C8D" w:rsidRDefault="009B46B7" w:rsidP="009B46B7">
      <w:pPr>
        <w:pStyle w:val="Odstavecseseznamem"/>
        <w:numPr>
          <w:ilvl w:val="0"/>
          <w:numId w:val="15"/>
        </w:numPr>
        <w:spacing w:after="0"/>
        <w:rPr>
          <w:rFonts w:ascii="Times New Roman" w:hAnsi="Times New Roman" w:cs="Times New Roman"/>
          <w:sz w:val="24"/>
          <w:szCs w:val="24"/>
        </w:rPr>
      </w:pPr>
      <w:r w:rsidRPr="001F4C8D">
        <w:rPr>
          <w:rFonts w:ascii="Times New Roman" w:hAnsi="Times New Roman" w:cs="Times New Roman"/>
          <w:sz w:val="24"/>
          <w:szCs w:val="24"/>
        </w:rPr>
        <w:t>finanční gramotnost (5 workshopů v 5 školících dnech)</w:t>
      </w:r>
    </w:p>
    <w:p w14:paraId="36031CD3" w14:textId="77777777" w:rsidR="009B46B7" w:rsidRPr="001F4C8D" w:rsidRDefault="009B46B7" w:rsidP="009B46B7">
      <w:pPr>
        <w:spacing w:after="0"/>
        <w:rPr>
          <w:rFonts w:ascii="Times New Roman" w:hAnsi="Times New Roman" w:cs="Times New Roman"/>
          <w:sz w:val="24"/>
          <w:szCs w:val="24"/>
        </w:rPr>
      </w:pPr>
    </w:p>
    <w:p w14:paraId="3075ABC3"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 xml:space="preserve">Největší část školení probíhala v Olomouci, ale některé workshopy proběhly např. v Šumperku, Prostějově, Přerově a Jeseníku.     </w:t>
      </w:r>
    </w:p>
    <w:p w14:paraId="2D4B1AE7" w14:textId="77777777" w:rsidR="009B46B7" w:rsidRPr="001F4C8D" w:rsidRDefault="009B46B7" w:rsidP="009B46B7">
      <w:pPr>
        <w:spacing w:after="0"/>
        <w:rPr>
          <w:rFonts w:ascii="Times New Roman" w:hAnsi="Times New Roman" w:cs="Times New Roman"/>
          <w:sz w:val="24"/>
          <w:szCs w:val="24"/>
        </w:rPr>
      </w:pPr>
    </w:p>
    <w:p w14:paraId="3553D933"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Přehled všech proběhlých vzdělávacích akcí zde:</w:t>
      </w:r>
    </w:p>
    <w:p w14:paraId="6CC045BA"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 xml:space="preserve">Rozbalit nabídku </w:t>
      </w:r>
      <w:r w:rsidRPr="001F4C8D">
        <w:rPr>
          <w:rFonts w:ascii="Times New Roman" w:hAnsi="Times New Roman" w:cs="Times New Roman"/>
          <w:i/>
          <w:sz w:val="24"/>
          <w:szCs w:val="24"/>
        </w:rPr>
        <w:t>již proběhlé workshopy</w:t>
      </w:r>
      <w:r w:rsidRPr="001F4C8D">
        <w:rPr>
          <w:rFonts w:ascii="Times New Roman" w:hAnsi="Times New Roman" w:cs="Times New Roman"/>
          <w:sz w:val="24"/>
          <w:szCs w:val="24"/>
        </w:rPr>
        <w:t>.</w:t>
      </w:r>
    </w:p>
    <w:p w14:paraId="273FE65C"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 xml:space="preserve">https://www.vkol.cz/cervenykostel/kreativni-akademie-olomouckeho-kraje </w:t>
      </w:r>
    </w:p>
    <w:p w14:paraId="59751F94" w14:textId="77777777" w:rsidR="009B46B7" w:rsidRPr="001F4C8D" w:rsidRDefault="009B46B7" w:rsidP="009B46B7">
      <w:pPr>
        <w:spacing w:after="0"/>
        <w:rPr>
          <w:rFonts w:ascii="Times New Roman" w:hAnsi="Times New Roman" w:cs="Times New Roman"/>
          <w:sz w:val="24"/>
          <w:szCs w:val="24"/>
        </w:rPr>
      </w:pPr>
    </w:p>
    <w:p w14:paraId="7D494787"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Semináře, o které byl velký zájem a byly velmi kladně hodnoceny:</w:t>
      </w:r>
    </w:p>
    <w:p w14:paraId="7F4A1347" w14:textId="77777777" w:rsidR="009B46B7" w:rsidRPr="001F4C8D" w:rsidRDefault="009B46B7" w:rsidP="009B46B7">
      <w:pPr>
        <w:spacing w:after="0"/>
        <w:rPr>
          <w:rFonts w:ascii="Times New Roman" w:hAnsi="Times New Roman" w:cs="Times New Roman"/>
          <w:sz w:val="24"/>
          <w:szCs w:val="24"/>
        </w:rPr>
      </w:pPr>
      <w:r w:rsidRPr="001F4C8D">
        <w:rPr>
          <w:rFonts w:ascii="Times New Roman" w:hAnsi="Times New Roman" w:cs="Times New Roman"/>
          <w:sz w:val="24"/>
          <w:szCs w:val="24"/>
        </w:rPr>
        <w:t xml:space="preserve">AI, tvorba propagačního videa, fotografie mobilem, </w:t>
      </w:r>
      <w:proofErr w:type="spellStart"/>
      <w:r w:rsidRPr="001F4C8D">
        <w:rPr>
          <w:rFonts w:ascii="Times New Roman" w:hAnsi="Times New Roman" w:cs="Times New Roman"/>
          <w:sz w:val="24"/>
          <w:szCs w:val="24"/>
        </w:rPr>
        <w:t>canva</w:t>
      </w:r>
      <w:proofErr w:type="spellEnd"/>
      <w:r w:rsidRPr="001F4C8D">
        <w:rPr>
          <w:rFonts w:ascii="Times New Roman" w:hAnsi="Times New Roman" w:cs="Times New Roman"/>
          <w:sz w:val="24"/>
          <w:szCs w:val="24"/>
        </w:rPr>
        <w:t xml:space="preserve">, marketingové semináře, rétorika, digitální </w:t>
      </w:r>
      <w:proofErr w:type="spellStart"/>
      <w:r w:rsidRPr="001F4C8D">
        <w:rPr>
          <w:rFonts w:ascii="Times New Roman" w:hAnsi="Times New Roman" w:cs="Times New Roman"/>
          <w:sz w:val="24"/>
          <w:szCs w:val="24"/>
        </w:rPr>
        <w:t>welbeing</w:t>
      </w:r>
      <w:proofErr w:type="spellEnd"/>
      <w:r w:rsidRPr="001F4C8D">
        <w:rPr>
          <w:rFonts w:ascii="Times New Roman" w:hAnsi="Times New Roman" w:cs="Times New Roman"/>
          <w:sz w:val="24"/>
          <w:szCs w:val="24"/>
        </w:rPr>
        <w:t>, autorský zákon, online marketing.</w:t>
      </w:r>
    </w:p>
    <w:p w14:paraId="2C8D5EAE" w14:textId="4B7733A8" w:rsidR="009B46B7" w:rsidRDefault="009B46B7"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37058B8C" w14:textId="4D19E7BA" w:rsidR="009B46B7" w:rsidRDefault="009B46B7"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62C4ECE3" w14:textId="3DF065BA" w:rsidR="009B46B7" w:rsidRPr="002A564D" w:rsidRDefault="009B46B7" w:rsidP="00925FA6">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Středočeská knihovna v Kladně</w:t>
      </w:r>
    </w:p>
    <w:p w14:paraId="070F8E7D" w14:textId="77777777" w:rsidR="009B46B7" w:rsidRPr="00E003A5" w:rsidRDefault="009B46B7" w:rsidP="009B46B7">
      <w:pPr>
        <w:pStyle w:val="Nadpis1"/>
        <w:rPr>
          <w:rFonts w:ascii="Times New Roman" w:hAnsi="Times New Roman" w:cs="Times New Roman"/>
          <w:sz w:val="24"/>
          <w:szCs w:val="24"/>
        </w:rPr>
      </w:pPr>
      <w:r w:rsidRPr="00E003A5">
        <w:rPr>
          <w:rFonts w:ascii="Times New Roman" w:hAnsi="Times New Roman" w:cs="Times New Roman"/>
          <w:sz w:val="24"/>
          <w:szCs w:val="24"/>
        </w:rPr>
        <w:t>Shrnutí projektů na vzdělávání z Národního plánu obnovy MK za léta 2023-2024 </w:t>
      </w:r>
    </w:p>
    <w:p w14:paraId="7ADA00FD" w14:textId="77777777" w:rsidR="009B46B7" w:rsidRPr="00E003A5" w:rsidRDefault="009B46B7" w:rsidP="009B46B7">
      <w:pPr>
        <w:pStyle w:val="Nadpis2"/>
        <w:rPr>
          <w:rFonts w:ascii="Times New Roman" w:hAnsi="Times New Roman" w:cs="Times New Roman"/>
          <w:sz w:val="24"/>
          <w:szCs w:val="24"/>
        </w:rPr>
      </w:pPr>
      <w:r w:rsidRPr="00E003A5">
        <w:rPr>
          <w:rFonts w:ascii="Times New Roman" w:hAnsi="Times New Roman" w:cs="Times New Roman"/>
          <w:sz w:val="24"/>
          <w:szCs w:val="24"/>
        </w:rPr>
        <w:t>NPO Vzdělávání 2023 </w:t>
      </w:r>
    </w:p>
    <w:p w14:paraId="1864D0DD" w14:textId="77777777" w:rsidR="009B46B7" w:rsidRPr="00E003A5" w:rsidRDefault="009B46B7" w:rsidP="009B46B7">
      <w:pPr>
        <w:rPr>
          <w:rFonts w:ascii="Times New Roman" w:hAnsi="Times New Roman" w:cs="Times New Roman"/>
          <w:sz w:val="24"/>
          <w:szCs w:val="24"/>
        </w:rPr>
      </w:pPr>
      <w:r w:rsidRPr="00E003A5">
        <w:rPr>
          <w:rFonts w:ascii="Times New Roman" w:hAnsi="Times New Roman" w:cs="Times New Roman"/>
          <w:sz w:val="24"/>
          <w:szCs w:val="24"/>
        </w:rPr>
        <w:t xml:space="preserve">Vzdělávací činnost krajské a regionální metodiky rozšířil projekt </w:t>
      </w:r>
      <w:r w:rsidRPr="00E003A5">
        <w:rPr>
          <w:rFonts w:ascii="Times New Roman" w:hAnsi="Times New Roman" w:cs="Times New Roman"/>
          <w:b/>
          <w:bCs/>
          <w:i/>
          <w:iCs/>
          <w:sz w:val="24"/>
          <w:szCs w:val="24"/>
        </w:rPr>
        <w:t>Rozvoj měkkých dovedností pracovníků v kulturním a kreativním sektoru ve Středočeském kraji</w:t>
      </w:r>
      <w:r w:rsidRPr="00E003A5">
        <w:rPr>
          <w:rFonts w:ascii="Times New Roman" w:hAnsi="Times New Roman" w:cs="Times New Roman"/>
          <w:sz w:val="24"/>
          <w:szCs w:val="24"/>
        </w:rPr>
        <w:t xml:space="preserve"> (</w:t>
      </w:r>
      <w:proofErr w:type="spellStart"/>
      <w:r w:rsidRPr="00E003A5">
        <w:rPr>
          <w:rFonts w:ascii="Times New Roman" w:hAnsi="Times New Roman" w:cs="Times New Roman"/>
          <w:sz w:val="24"/>
          <w:szCs w:val="24"/>
        </w:rPr>
        <w:t>reg</w:t>
      </w:r>
      <w:proofErr w:type="spellEnd"/>
      <w:r w:rsidRPr="00E003A5">
        <w:rPr>
          <w:rFonts w:ascii="Times New Roman" w:hAnsi="Times New Roman" w:cs="Times New Roman"/>
          <w:sz w:val="24"/>
          <w:szCs w:val="24"/>
        </w:rPr>
        <w:t xml:space="preserve">. číslo projektu 0312000010), na nějž jsme </w:t>
      </w:r>
      <w:r w:rsidRPr="00E003A5">
        <w:rPr>
          <w:rFonts w:ascii="Times New Roman" w:hAnsi="Times New Roman" w:cs="Times New Roman"/>
          <w:b/>
          <w:bCs/>
          <w:sz w:val="24"/>
          <w:szCs w:val="24"/>
        </w:rPr>
        <w:t>získali podporu ve výši 671 700 Kč</w:t>
      </w:r>
      <w:r w:rsidRPr="00E003A5">
        <w:rPr>
          <w:rFonts w:ascii="Times New Roman" w:hAnsi="Times New Roman" w:cs="Times New Roman"/>
          <w:sz w:val="24"/>
          <w:szCs w:val="24"/>
        </w:rPr>
        <w:t xml:space="preserve"> z programu Národního plánu obnovy Vzdělávání v rámci výzvy </w:t>
      </w:r>
      <w:r w:rsidRPr="00E003A5">
        <w:rPr>
          <w:rFonts w:ascii="Times New Roman" w:hAnsi="Times New Roman" w:cs="Times New Roman"/>
          <w:i/>
          <w:iCs/>
          <w:sz w:val="24"/>
          <w:szCs w:val="24"/>
        </w:rPr>
        <w:t>Rozvoj kompetencí: Vzdělávací aktivity pro pracovnice a pracovníky kulturního a kreativního sektoru</w:t>
      </w:r>
      <w:r w:rsidRPr="00E003A5">
        <w:rPr>
          <w:rFonts w:ascii="Times New Roman" w:hAnsi="Times New Roman" w:cs="Times New Roman"/>
          <w:sz w:val="24"/>
          <w:szCs w:val="24"/>
        </w:rPr>
        <w:t>.  </w:t>
      </w:r>
    </w:p>
    <w:p w14:paraId="6EAD77F0" w14:textId="77777777" w:rsidR="009B46B7" w:rsidRPr="00E003A5" w:rsidRDefault="009B46B7" w:rsidP="009B46B7">
      <w:pPr>
        <w:rPr>
          <w:rFonts w:ascii="Times New Roman" w:hAnsi="Times New Roman" w:cs="Times New Roman"/>
          <w:sz w:val="24"/>
          <w:szCs w:val="24"/>
        </w:rPr>
      </w:pPr>
      <w:r w:rsidRPr="00E003A5">
        <w:rPr>
          <w:rFonts w:ascii="Times New Roman" w:hAnsi="Times New Roman" w:cs="Times New Roman"/>
          <w:sz w:val="24"/>
          <w:szCs w:val="24"/>
        </w:rPr>
        <w:t xml:space="preserve">Cílem projektu bylo další vzdělávání pro pracovníky kulturních a kreativních odvětví, tj. knihovny, další kulturní instituce, ale například i OSVČ. Realizovány byly finančně i časově náročnější workshopy a lekce zaměřené na oblasti digitálních dovedností, finanční gramotnosti a manažerských dovedností včetně komunikačních. Větší část kurzů probíhala v prostorách SVK </w:t>
      </w:r>
      <w:r w:rsidRPr="00E003A5">
        <w:rPr>
          <w:rFonts w:ascii="Times New Roman" w:hAnsi="Times New Roman" w:cs="Times New Roman"/>
          <w:b/>
          <w:bCs/>
          <w:sz w:val="24"/>
          <w:szCs w:val="24"/>
        </w:rPr>
        <w:t>v Kladně</w:t>
      </w:r>
      <w:r w:rsidRPr="00E003A5">
        <w:rPr>
          <w:rFonts w:ascii="Times New Roman" w:hAnsi="Times New Roman" w:cs="Times New Roman"/>
          <w:sz w:val="24"/>
          <w:szCs w:val="24"/>
        </w:rPr>
        <w:t xml:space="preserve">, pro lepší dostupnost kurzů část z nich proběhla ve </w:t>
      </w:r>
      <w:proofErr w:type="spellStart"/>
      <w:r w:rsidRPr="00E003A5">
        <w:rPr>
          <w:rFonts w:ascii="Times New Roman" w:hAnsi="Times New Roman" w:cs="Times New Roman"/>
          <w:sz w:val="24"/>
          <w:szCs w:val="24"/>
        </w:rPr>
        <w:t>spolupracujích</w:t>
      </w:r>
      <w:proofErr w:type="spellEnd"/>
      <w:r w:rsidRPr="00E003A5">
        <w:rPr>
          <w:rFonts w:ascii="Times New Roman" w:hAnsi="Times New Roman" w:cs="Times New Roman"/>
          <w:sz w:val="24"/>
          <w:szCs w:val="24"/>
        </w:rPr>
        <w:t xml:space="preserve"> pověřených knihovnách v </w:t>
      </w:r>
      <w:r w:rsidRPr="00E003A5">
        <w:rPr>
          <w:rFonts w:ascii="Times New Roman" w:hAnsi="Times New Roman" w:cs="Times New Roman"/>
          <w:b/>
          <w:bCs/>
          <w:sz w:val="24"/>
          <w:szCs w:val="24"/>
        </w:rPr>
        <w:t>Příbrami</w:t>
      </w:r>
      <w:r w:rsidRPr="00E003A5">
        <w:rPr>
          <w:rFonts w:ascii="Times New Roman" w:hAnsi="Times New Roman" w:cs="Times New Roman"/>
          <w:sz w:val="24"/>
          <w:szCs w:val="24"/>
        </w:rPr>
        <w:t xml:space="preserve">, </w:t>
      </w:r>
      <w:r w:rsidRPr="00E003A5">
        <w:rPr>
          <w:rFonts w:ascii="Times New Roman" w:hAnsi="Times New Roman" w:cs="Times New Roman"/>
          <w:b/>
          <w:bCs/>
          <w:sz w:val="24"/>
          <w:szCs w:val="24"/>
        </w:rPr>
        <w:t>Benešově</w:t>
      </w:r>
      <w:r w:rsidRPr="00E003A5">
        <w:rPr>
          <w:rFonts w:ascii="Times New Roman" w:hAnsi="Times New Roman" w:cs="Times New Roman"/>
          <w:sz w:val="24"/>
          <w:szCs w:val="24"/>
        </w:rPr>
        <w:t xml:space="preserve"> a </w:t>
      </w:r>
      <w:r w:rsidRPr="00E003A5">
        <w:rPr>
          <w:rFonts w:ascii="Times New Roman" w:hAnsi="Times New Roman" w:cs="Times New Roman"/>
          <w:b/>
          <w:bCs/>
          <w:sz w:val="24"/>
          <w:szCs w:val="24"/>
        </w:rPr>
        <w:t>Kutné Hoře</w:t>
      </w:r>
      <w:r w:rsidRPr="00E003A5">
        <w:rPr>
          <w:rFonts w:ascii="Times New Roman" w:hAnsi="Times New Roman" w:cs="Times New Roman"/>
          <w:sz w:val="24"/>
          <w:szCs w:val="24"/>
        </w:rPr>
        <w:t>. </w:t>
      </w:r>
    </w:p>
    <w:p w14:paraId="0FDF213C" w14:textId="77777777" w:rsidR="009B46B7" w:rsidRPr="00E003A5" w:rsidRDefault="009B46B7" w:rsidP="009B46B7">
      <w:pPr>
        <w:rPr>
          <w:rFonts w:ascii="Times New Roman" w:hAnsi="Times New Roman" w:cs="Times New Roman"/>
          <w:sz w:val="24"/>
          <w:szCs w:val="24"/>
        </w:rPr>
      </w:pPr>
      <w:r w:rsidRPr="00E003A5">
        <w:rPr>
          <w:rFonts w:ascii="Times New Roman" w:hAnsi="Times New Roman" w:cs="Times New Roman"/>
          <w:sz w:val="24"/>
          <w:szCs w:val="24"/>
        </w:rPr>
        <w:t xml:space="preserve">V období od září do prosince se uskutečnilo </w:t>
      </w:r>
      <w:r w:rsidRPr="00E003A5">
        <w:rPr>
          <w:rFonts w:ascii="Times New Roman" w:hAnsi="Times New Roman" w:cs="Times New Roman"/>
          <w:b/>
          <w:bCs/>
          <w:sz w:val="24"/>
          <w:szCs w:val="24"/>
        </w:rPr>
        <w:t>24 kurzů o celkové časové dotaci 147 hodin</w:t>
      </w:r>
      <w:r w:rsidRPr="00E003A5">
        <w:rPr>
          <w:rFonts w:ascii="Times New Roman" w:hAnsi="Times New Roman" w:cs="Times New Roman"/>
          <w:sz w:val="24"/>
          <w:szCs w:val="24"/>
        </w:rPr>
        <w:t xml:space="preserve">. Proškoleno bylo </w:t>
      </w:r>
      <w:r w:rsidRPr="00E003A5">
        <w:rPr>
          <w:rFonts w:ascii="Times New Roman" w:hAnsi="Times New Roman" w:cs="Times New Roman"/>
          <w:b/>
          <w:bCs/>
          <w:sz w:val="24"/>
          <w:szCs w:val="24"/>
        </w:rPr>
        <w:t>264 unikátních účastníků</w:t>
      </w:r>
      <w:r w:rsidRPr="00E003A5">
        <w:rPr>
          <w:rFonts w:ascii="Times New Roman" w:hAnsi="Times New Roman" w:cs="Times New Roman"/>
          <w:sz w:val="24"/>
          <w:szCs w:val="24"/>
        </w:rPr>
        <w:t xml:space="preserve"> (podpořených osob).  </w:t>
      </w:r>
    </w:p>
    <w:p w14:paraId="7E0AB5C3" w14:textId="77777777" w:rsidR="009B46B7" w:rsidRPr="00E003A5" w:rsidRDefault="009B46B7" w:rsidP="009B46B7">
      <w:pPr>
        <w:rPr>
          <w:rFonts w:ascii="Times New Roman" w:hAnsi="Times New Roman" w:cs="Times New Roman"/>
          <w:sz w:val="24"/>
          <w:szCs w:val="24"/>
        </w:rPr>
      </w:pPr>
      <w:r w:rsidRPr="00E003A5">
        <w:rPr>
          <w:rFonts w:ascii="Times New Roman" w:hAnsi="Times New Roman" w:cs="Times New Roman"/>
          <w:sz w:val="24"/>
          <w:szCs w:val="24"/>
        </w:rPr>
        <w:t>V rámci projektu proběhly následující kurzy:  </w:t>
      </w:r>
    </w:p>
    <w:p w14:paraId="7BEBF82A"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Age management – 4. 9. 2023, Kladno  </w:t>
      </w:r>
    </w:p>
    <w:p w14:paraId="269C6D0E"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Time management – 12. 9. 2023, Benešov  </w:t>
      </w:r>
    </w:p>
    <w:p w14:paraId="5A10670F"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Právní minimum – 25. 9. 2023, online  </w:t>
      </w:r>
    </w:p>
    <w:p w14:paraId="424E9466"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Time management – 4. 10. 2023, Kladno  </w:t>
      </w:r>
    </w:p>
    <w:p w14:paraId="5B9FE0C0"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Age management – 9. 10. 2023, Kutná Hora  </w:t>
      </w:r>
    </w:p>
    <w:p w14:paraId="1F7DFB78"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Komunikace s publikem a moderování diskuse – 17. 10. 2023, Benešov  </w:t>
      </w:r>
    </w:p>
    <w:p w14:paraId="3F24FCA4"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Strategický leadership I: Role lídra – 18. 10. 2023, Kladno  </w:t>
      </w:r>
    </w:p>
    <w:p w14:paraId="08FCF573"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Komunikace s publikem a moderování diskuse – 25. 10. 2023, Kladno  </w:t>
      </w:r>
    </w:p>
    <w:p w14:paraId="6B60F665"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Time management – 26. 10. 2023, Příbram  </w:t>
      </w:r>
    </w:p>
    <w:p w14:paraId="01D974AF"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Leadership: nástroje, přístupy – 30. 10. 2023, Kutná Hora </w:t>
      </w:r>
    </w:p>
    <w:p w14:paraId="0E5E17F2"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Lektorské dovednosti – 31. 10. 2023, Benešov  </w:t>
      </w:r>
    </w:p>
    <w:p w14:paraId="4AC96580"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Strategický leadership II: Jak směřovat tým k cíli – 1. 11. 2023, Kladno  </w:t>
      </w:r>
    </w:p>
    <w:p w14:paraId="2B47AE07"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Time management – 6. 11. 2023, Kutná Hora  </w:t>
      </w:r>
    </w:p>
    <w:p w14:paraId="77EC03CD"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Strategický leadership III: Zvládání konfliktních situací – 8. 11. 2023, Kladno  </w:t>
      </w:r>
    </w:p>
    <w:p w14:paraId="345AD7B1"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Komunikace s publikem a moderování diskuse – 9. 11. 2023, Kutná Hora  </w:t>
      </w:r>
    </w:p>
    <w:p w14:paraId="1C1183D6"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Komunikace zaměřená na změnu chování – 14. 11. 2023, Kutná Hora  </w:t>
      </w:r>
    </w:p>
    <w:p w14:paraId="66FB56BF"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Projektový management – 14. 11. 2023, Kladno  </w:t>
      </w:r>
    </w:p>
    <w:p w14:paraId="533BCB75"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Lektorské dovednosti – 16. 11. 2023, Kladno  </w:t>
      </w:r>
    </w:p>
    <w:p w14:paraId="37F91AD3"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Tvorba strategií a koncepcí – 20. 11. 2023, Kladno  </w:t>
      </w:r>
    </w:p>
    <w:p w14:paraId="6A86E9E4"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Komunikace s publikem a moderování diskuze – 23. 11. 2023, Příbram  </w:t>
      </w:r>
    </w:p>
    <w:p w14:paraId="54C7B67B"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Komunikace zaměřená na změnu chování – 28. 11. 2023, Kladno  </w:t>
      </w:r>
    </w:p>
    <w:p w14:paraId="0CB060AF"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Tvorba strategií a koncepcí – 4. 12. 2023, Kutná Hora  </w:t>
      </w:r>
    </w:p>
    <w:p w14:paraId="6579BE70"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Lektorské dovednosti – 5. 12. 2023, Kutná Hora  </w:t>
      </w:r>
    </w:p>
    <w:p w14:paraId="0A8BB69E" w14:textId="77777777" w:rsidR="009B46B7" w:rsidRPr="00E003A5" w:rsidRDefault="009B46B7" w:rsidP="009B46B7">
      <w:pPr>
        <w:pStyle w:val="Odstavecseseznamem"/>
        <w:numPr>
          <w:ilvl w:val="0"/>
          <w:numId w:val="16"/>
        </w:numPr>
        <w:rPr>
          <w:rFonts w:ascii="Times New Roman" w:hAnsi="Times New Roman" w:cs="Times New Roman"/>
          <w:sz w:val="24"/>
          <w:szCs w:val="24"/>
        </w:rPr>
      </w:pPr>
      <w:r w:rsidRPr="00E003A5">
        <w:rPr>
          <w:rFonts w:ascii="Times New Roman" w:hAnsi="Times New Roman" w:cs="Times New Roman"/>
          <w:sz w:val="24"/>
          <w:szCs w:val="24"/>
        </w:rPr>
        <w:t>Lektorské dovednosti – 7. 12. 2023, Příbram </w:t>
      </w:r>
    </w:p>
    <w:p w14:paraId="2CE97C67" w14:textId="77777777" w:rsidR="009B46B7" w:rsidRPr="00E003A5" w:rsidRDefault="009B46B7" w:rsidP="009B46B7">
      <w:pPr>
        <w:pStyle w:val="Nadpis2"/>
        <w:rPr>
          <w:rFonts w:ascii="Times New Roman" w:hAnsi="Times New Roman" w:cs="Times New Roman"/>
          <w:sz w:val="24"/>
          <w:szCs w:val="24"/>
        </w:rPr>
      </w:pPr>
      <w:r w:rsidRPr="00E003A5">
        <w:rPr>
          <w:rFonts w:ascii="Times New Roman" w:hAnsi="Times New Roman" w:cs="Times New Roman"/>
          <w:sz w:val="24"/>
          <w:szCs w:val="24"/>
        </w:rPr>
        <w:t>NPO Vzdělávání 2024 </w:t>
      </w:r>
    </w:p>
    <w:p w14:paraId="14564D51" w14:textId="77777777" w:rsidR="009B46B7" w:rsidRPr="00E003A5" w:rsidRDefault="009B46B7" w:rsidP="009B46B7">
      <w:pPr>
        <w:rPr>
          <w:rFonts w:ascii="Times New Roman" w:hAnsi="Times New Roman" w:cs="Times New Roman"/>
          <w:sz w:val="24"/>
          <w:szCs w:val="24"/>
        </w:rPr>
      </w:pPr>
      <w:r w:rsidRPr="00E003A5">
        <w:rPr>
          <w:rFonts w:ascii="Times New Roman" w:hAnsi="Times New Roman" w:cs="Times New Roman"/>
          <w:sz w:val="24"/>
          <w:szCs w:val="24"/>
        </w:rPr>
        <w:t xml:space="preserve">Vzdělávací činnost krajské a regionální metodiky rozšířil projekt </w:t>
      </w:r>
      <w:r w:rsidRPr="00E003A5">
        <w:rPr>
          <w:rFonts w:ascii="Times New Roman" w:hAnsi="Times New Roman" w:cs="Times New Roman"/>
          <w:b/>
          <w:bCs/>
          <w:i/>
          <w:iCs/>
          <w:sz w:val="24"/>
          <w:szCs w:val="24"/>
        </w:rPr>
        <w:t>Rozvoj měkkých dovedností pracovníků v kulturním a kreativním sektoru ve Středočeském kraji II</w:t>
      </w:r>
      <w:r w:rsidRPr="00E003A5">
        <w:rPr>
          <w:rFonts w:ascii="Times New Roman" w:hAnsi="Times New Roman" w:cs="Times New Roman"/>
          <w:sz w:val="24"/>
          <w:szCs w:val="24"/>
        </w:rPr>
        <w:t xml:space="preserve">, na nějž jsme </w:t>
      </w:r>
      <w:r w:rsidRPr="00E003A5">
        <w:rPr>
          <w:rFonts w:ascii="Times New Roman" w:hAnsi="Times New Roman" w:cs="Times New Roman"/>
          <w:b/>
          <w:bCs/>
          <w:sz w:val="24"/>
          <w:szCs w:val="24"/>
        </w:rPr>
        <w:t>získali podporu ve výši 1 508 134 Kč</w:t>
      </w:r>
      <w:r w:rsidRPr="00E003A5">
        <w:rPr>
          <w:rFonts w:ascii="Times New Roman" w:hAnsi="Times New Roman" w:cs="Times New Roman"/>
          <w:sz w:val="24"/>
          <w:szCs w:val="24"/>
        </w:rPr>
        <w:t xml:space="preserve"> (skutečně vyčerpáno bylo 1 476 078,32 Kč) z programu Národního plánu obnovy Vzdělávání v rámci výzvy </w:t>
      </w:r>
      <w:r w:rsidRPr="00E003A5">
        <w:rPr>
          <w:rFonts w:ascii="Times New Roman" w:hAnsi="Times New Roman" w:cs="Times New Roman"/>
          <w:i/>
          <w:iCs/>
          <w:sz w:val="24"/>
          <w:szCs w:val="24"/>
        </w:rPr>
        <w:t>Rozvoj kompetencí: Vzdělávací aktivity pro pracovnice a pracovníky kulturního a kreativního sektoru</w:t>
      </w:r>
      <w:r w:rsidRPr="00E003A5">
        <w:rPr>
          <w:rFonts w:ascii="Times New Roman" w:hAnsi="Times New Roman" w:cs="Times New Roman"/>
          <w:sz w:val="24"/>
          <w:szCs w:val="24"/>
        </w:rPr>
        <w:t>.  </w:t>
      </w:r>
    </w:p>
    <w:p w14:paraId="4DE0E45B" w14:textId="77777777" w:rsidR="009B46B7" w:rsidRPr="00E003A5" w:rsidRDefault="009B46B7" w:rsidP="009B46B7">
      <w:pPr>
        <w:rPr>
          <w:rFonts w:ascii="Times New Roman" w:hAnsi="Times New Roman" w:cs="Times New Roman"/>
          <w:sz w:val="24"/>
          <w:szCs w:val="24"/>
        </w:rPr>
      </w:pPr>
      <w:r w:rsidRPr="00E003A5">
        <w:rPr>
          <w:rFonts w:ascii="Times New Roman" w:hAnsi="Times New Roman" w:cs="Times New Roman"/>
          <w:sz w:val="24"/>
          <w:szCs w:val="24"/>
        </w:rPr>
        <w:t>Cílem projektu bylo další vzdělávání pro pracovníky kulturních a kreativních odvětví, tj. knihovny, další kulturní instituce, ale například i OSVČ. Realizovány byly finančně i časově náročnější workshopy a lekce zaměřené na oblasti digitálních dovedností, finanční gramotnosti a manažerských dovedností včetně komunikačních.  </w:t>
      </w:r>
    </w:p>
    <w:p w14:paraId="47A55F49" w14:textId="77777777" w:rsidR="009B46B7" w:rsidRPr="00E003A5" w:rsidRDefault="009B46B7" w:rsidP="009B46B7">
      <w:pPr>
        <w:rPr>
          <w:rFonts w:ascii="Times New Roman" w:hAnsi="Times New Roman" w:cs="Times New Roman"/>
          <w:sz w:val="24"/>
          <w:szCs w:val="24"/>
        </w:rPr>
      </w:pPr>
      <w:r w:rsidRPr="00E003A5">
        <w:rPr>
          <w:rFonts w:ascii="Times New Roman" w:hAnsi="Times New Roman" w:cs="Times New Roman"/>
          <w:sz w:val="24"/>
          <w:szCs w:val="24"/>
        </w:rPr>
        <w:t xml:space="preserve">Kurzy probíhaly ve Středočeské knihovně </w:t>
      </w:r>
      <w:r w:rsidRPr="00E003A5">
        <w:rPr>
          <w:rFonts w:ascii="Times New Roman" w:hAnsi="Times New Roman" w:cs="Times New Roman"/>
          <w:b/>
          <w:bCs/>
          <w:sz w:val="24"/>
          <w:szCs w:val="24"/>
        </w:rPr>
        <w:t>v Kladně</w:t>
      </w:r>
      <w:r w:rsidRPr="00E003A5">
        <w:rPr>
          <w:rFonts w:ascii="Times New Roman" w:hAnsi="Times New Roman" w:cs="Times New Roman"/>
          <w:sz w:val="24"/>
          <w:szCs w:val="24"/>
        </w:rPr>
        <w:t xml:space="preserve"> a pro jejich lepší dostupnost část z nich proběhla ve spolupracujících pověřených knihovnách v </w:t>
      </w:r>
      <w:r w:rsidRPr="00E003A5">
        <w:rPr>
          <w:rFonts w:ascii="Times New Roman" w:hAnsi="Times New Roman" w:cs="Times New Roman"/>
          <w:b/>
          <w:bCs/>
          <w:sz w:val="24"/>
          <w:szCs w:val="24"/>
        </w:rPr>
        <w:t>Příbrami</w:t>
      </w:r>
      <w:r w:rsidRPr="00E003A5">
        <w:rPr>
          <w:rFonts w:ascii="Times New Roman" w:hAnsi="Times New Roman" w:cs="Times New Roman"/>
          <w:sz w:val="24"/>
          <w:szCs w:val="24"/>
        </w:rPr>
        <w:t xml:space="preserve">, </w:t>
      </w:r>
      <w:r w:rsidRPr="00E003A5">
        <w:rPr>
          <w:rFonts w:ascii="Times New Roman" w:hAnsi="Times New Roman" w:cs="Times New Roman"/>
          <w:b/>
          <w:bCs/>
          <w:sz w:val="24"/>
          <w:szCs w:val="24"/>
        </w:rPr>
        <w:t>Mladé Boleslavi</w:t>
      </w:r>
      <w:r w:rsidRPr="00E003A5">
        <w:rPr>
          <w:rFonts w:ascii="Times New Roman" w:hAnsi="Times New Roman" w:cs="Times New Roman"/>
          <w:sz w:val="24"/>
          <w:szCs w:val="24"/>
        </w:rPr>
        <w:t xml:space="preserve">, </w:t>
      </w:r>
      <w:r w:rsidRPr="00E003A5">
        <w:rPr>
          <w:rFonts w:ascii="Times New Roman" w:hAnsi="Times New Roman" w:cs="Times New Roman"/>
          <w:b/>
          <w:bCs/>
          <w:sz w:val="24"/>
          <w:szCs w:val="24"/>
        </w:rPr>
        <w:t>Benešově</w:t>
      </w:r>
      <w:r w:rsidRPr="00E003A5">
        <w:rPr>
          <w:rFonts w:ascii="Times New Roman" w:hAnsi="Times New Roman" w:cs="Times New Roman"/>
          <w:sz w:val="24"/>
          <w:szCs w:val="24"/>
        </w:rPr>
        <w:t xml:space="preserve"> a </w:t>
      </w:r>
      <w:r w:rsidRPr="00E003A5">
        <w:rPr>
          <w:rFonts w:ascii="Times New Roman" w:hAnsi="Times New Roman" w:cs="Times New Roman"/>
          <w:b/>
          <w:bCs/>
          <w:sz w:val="24"/>
          <w:szCs w:val="24"/>
        </w:rPr>
        <w:t>Kutné Hoře</w:t>
      </w:r>
      <w:r w:rsidRPr="00E003A5">
        <w:rPr>
          <w:rFonts w:ascii="Times New Roman" w:hAnsi="Times New Roman" w:cs="Times New Roman"/>
          <w:sz w:val="24"/>
          <w:szCs w:val="24"/>
        </w:rPr>
        <w:t xml:space="preserve">. Během roku 2024 se uskutečnilo </w:t>
      </w:r>
      <w:r w:rsidRPr="00E003A5">
        <w:rPr>
          <w:rFonts w:ascii="Times New Roman" w:hAnsi="Times New Roman" w:cs="Times New Roman"/>
          <w:b/>
          <w:bCs/>
          <w:sz w:val="24"/>
          <w:szCs w:val="24"/>
        </w:rPr>
        <w:t>50 workshopů o celkové časové dotaci 300 hodin</w:t>
      </w:r>
      <w:r w:rsidRPr="00E003A5">
        <w:rPr>
          <w:rFonts w:ascii="Times New Roman" w:hAnsi="Times New Roman" w:cs="Times New Roman"/>
          <w:sz w:val="24"/>
          <w:szCs w:val="24"/>
        </w:rPr>
        <w:t xml:space="preserve">. Proškoleno bylo </w:t>
      </w:r>
      <w:r w:rsidRPr="00E003A5">
        <w:rPr>
          <w:rFonts w:ascii="Times New Roman" w:hAnsi="Times New Roman" w:cs="Times New Roman"/>
          <w:b/>
          <w:bCs/>
          <w:sz w:val="24"/>
          <w:szCs w:val="24"/>
        </w:rPr>
        <w:t>628 unikátních účastníků</w:t>
      </w:r>
      <w:r w:rsidRPr="00E003A5">
        <w:rPr>
          <w:rFonts w:ascii="Times New Roman" w:hAnsi="Times New Roman" w:cs="Times New Roman"/>
          <w:sz w:val="24"/>
          <w:szCs w:val="24"/>
        </w:rPr>
        <w:t xml:space="preserve"> (podpořených osob).  </w:t>
      </w:r>
    </w:p>
    <w:p w14:paraId="2E454066" w14:textId="77777777" w:rsidR="009B46B7" w:rsidRPr="00E003A5" w:rsidRDefault="009B46B7" w:rsidP="009B46B7">
      <w:pPr>
        <w:rPr>
          <w:rFonts w:ascii="Times New Roman" w:hAnsi="Times New Roman" w:cs="Times New Roman"/>
          <w:sz w:val="24"/>
          <w:szCs w:val="24"/>
        </w:rPr>
      </w:pPr>
      <w:r w:rsidRPr="00E003A5">
        <w:rPr>
          <w:rFonts w:ascii="Times New Roman" w:hAnsi="Times New Roman" w:cs="Times New Roman"/>
          <w:sz w:val="24"/>
          <w:szCs w:val="24"/>
        </w:rPr>
        <w:t>V rámci projektu proběhly následující kurzy:  </w:t>
      </w:r>
    </w:p>
    <w:p w14:paraId="31C44A78"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Tvorba video animací – 19. 2. 2024, Kutná Hora </w:t>
      </w:r>
    </w:p>
    <w:p w14:paraId="5269A706"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 xml:space="preserve">Kreativní </w:t>
      </w:r>
      <w:proofErr w:type="spellStart"/>
      <w:r w:rsidRPr="00E003A5">
        <w:rPr>
          <w:rFonts w:ascii="Times New Roman" w:hAnsi="Times New Roman" w:cs="Times New Roman"/>
          <w:sz w:val="24"/>
          <w:szCs w:val="24"/>
        </w:rPr>
        <w:t>copywritting</w:t>
      </w:r>
      <w:proofErr w:type="spellEnd"/>
      <w:r w:rsidRPr="00E003A5">
        <w:rPr>
          <w:rFonts w:ascii="Times New Roman" w:hAnsi="Times New Roman" w:cs="Times New Roman"/>
          <w:sz w:val="24"/>
          <w:szCs w:val="24"/>
        </w:rPr>
        <w:t xml:space="preserve"> s AI – 5. 3. 2024, Kladno  </w:t>
      </w:r>
    </w:p>
    <w:p w14:paraId="3A396B52"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Lektorské dovednosti pro práci s dětmi – 5. 3. 2024, Benešov  </w:t>
      </w:r>
    </w:p>
    <w:p w14:paraId="47D6EFF9"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 xml:space="preserve">Kreativní </w:t>
      </w:r>
      <w:proofErr w:type="spellStart"/>
      <w:r w:rsidRPr="00E003A5">
        <w:rPr>
          <w:rFonts w:ascii="Times New Roman" w:hAnsi="Times New Roman" w:cs="Times New Roman"/>
          <w:sz w:val="24"/>
          <w:szCs w:val="24"/>
        </w:rPr>
        <w:t>copywritting</w:t>
      </w:r>
      <w:proofErr w:type="spellEnd"/>
      <w:r w:rsidRPr="00E003A5">
        <w:rPr>
          <w:rFonts w:ascii="Times New Roman" w:hAnsi="Times New Roman" w:cs="Times New Roman"/>
          <w:sz w:val="24"/>
          <w:szCs w:val="24"/>
        </w:rPr>
        <w:t xml:space="preserve"> s AI – 11. 3. 2024, Kutná Hora  </w:t>
      </w:r>
    </w:p>
    <w:p w14:paraId="1BC0EC5D"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AI jako efektivní pracovní nástroj – 12. 3. 2024, Kladno  </w:t>
      </w:r>
    </w:p>
    <w:p w14:paraId="53387B82"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Rovnováha mezi pracovním a rodinným životem – 13. 3. 2024, Mladá Boleslav </w:t>
      </w:r>
    </w:p>
    <w:p w14:paraId="38E70E42"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AI jako efektivní pracovní nástroj – 14. 3. 2024, Příbram  </w:t>
      </w:r>
    </w:p>
    <w:p w14:paraId="131AC043"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Spolupráce skrze digitální technologie – 20. 3. 2024, online  </w:t>
      </w:r>
    </w:p>
    <w:p w14:paraId="044E8C5B"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 xml:space="preserve">Kreativní </w:t>
      </w:r>
      <w:proofErr w:type="spellStart"/>
      <w:r w:rsidRPr="00E003A5">
        <w:rPr>
          <w:rFonts w:ascii="Times New Roman" w:hAnsi="Times New Roman" w:cs="Times New Roman"/>
          <w:sz w:val="24"/>
          <w:szCs w:val="24"/>
        </w:rPr>
        <w:t>copywritting</w:t>
      </w:r>
      <w:proofErr w:type="spellEnd"/>
      <w:r w:rsidRPr="00E003A5">
        <w:rPr>
          <w:rFonts w:ascii="Times New Roman" w:hAnsi="Times New Roman" w:cs="Times New Roman"/>
          <w:sz w:val="24"/>
          <w:szCs w:val="24"/>
        </w:rPr>
        <w:t xml:space="preserve"> s AI – 21. 3. 2024, online  </w:t>
      </w:r>
    </w:p>
    <w:p w14:paraId="546B3382"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Lektorské dovednosti pro práci s dětmi – 25. 3. 2024, Kutná Hora  </w:t>
      </w:r>
    </w:p>
    <w:p w14:paraId="2FA3E1C3"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Rovnováha mezi pracovním a rodinným životem – 2. 4. 2024, Benešov  </w:t>
      </w:r>
    </w:p>
    <w:p w14:paraId="3D18C005"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Tvorba video animací – 3. 4. 2024, Kladno  </w:t>
      </w:r>
    </w:p>
    <w:p w14:paraId="798B52E9"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Tvorba audia – 10. 4. 2024, Kladno  </w:t>
      </w:r>
    </w:p>
    <w:p w14:paraId="70F89F57"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Komunikace napříč generacemi – 10. 4. 2024, Mladá Boleslav  </w:t>
      </w:r>
    </w:p>
    <w:p w14:paraId="0D05BFA0"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Tvorba video animací – 15. 4. 2024, Kutná Hora  </w:t>
      </w:r>
    </w:p>
    <w:p w14:paraId="309509B5"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 xml:space="preserve">Kreativní </w:t>
      </w:r>
      <w:proofErr w:type="spellStart"/>
      <w:r w:rsidRPr="00E003A5">
        <w:rPr>
          <w:rFonts w:ascii="Times New Roman" w:hAnsi="Times New Roman" w:cs="Times New Roman"/>
          <w:sz w:val="24"/>
          <w:szCs w:val="24"/>
        </w:rPr>
        <w:t>copywritting</w:t>
      </w:r>
      <w:proofErr w:type="spellEnd"/>
      <w:r w:rsidRPr="00E003A5">
        <w:rPr>
          <w:rFonts w:ascii="Times New Roman" w:hAnsi="Times New Roman" w:cs="Times New Roman"/>
          <w:sz w:val="24"/>
          <w:szCs w:val="24"/>
        </w:rPr>
        <w:t xml:space="preserve"> s AI – 17. 4. 2024, Mladá Boleslav  </w:t>
      </w:r>
    </w:p>
    <w:p w14:paraId="60A24183"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Rovnováha mezi pracovním a rodinným životem – 18. 4. 2024, Příbram  </w:t>
      </w:r>
    </w:p>
    <w:p w14:paraId="4BB839D9" w14:textId="77777777" w:rsidR="009B46B7" w:rsidRPr="00E003A5" w:rsidRDefault="009B46B7" w:rsidP="009B46B7">
      <w:pPr>
        <w:pStyle w:val="Odstavecseseznamem"/>
        <w:numPr>
          <w:ilvl w:val="0"/>
          <w:numId w:val="17"/>
        </w:numPr>
        <w:rPr>
          <w:rFonts w:ascii="Times New Roman" w:hAnsi="Times New Roman" w:cs="Times New Roman"/>
          <w:sz w:val="24"/>
          <w:szCs w:val="24"/>
        </w:rPr>
      </w:pPr>
      <w:proofErr w:type="spellStart"/>
      <w:r w:rsidRPr="00E003A5">
        <w:rPr>
          <w:rFonts w:ascii="Times New Roman" w:hAnsi="Times New Roman" w:cs="Times New Roman"/>
          <w:sz w:val="24"/>
          <w:szCs w:val="24"/>
        </w:rPr>
        <w:t>Advokační</w:t>
      </w:r>
      <w:proofErr w:type="spellEnd"/>
      <w:r w:rsidRPr="00E003A5">
        <w:rPr>
          <w:rFonts w:ascii="Times New Roman" w:hAnsi="Times New Roman" w:cs="Times New Roman"/>
          <w:sz w:val="24"/>
          <w:szCs w:val="24"/>
        </w:rPr>
        <w:t xml:space="preserve"> strategie a komunikace v kultuře – 24. 4. 2024, Kladno  </w:t>
      </w:r>
    </w:p>
    <w:p w14:paraId="75900BF3"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Lektorské dovednosti pro práci s dětmi 29. 4. 2024, Kladno  </w:t>
      </w:r>
    </w:p>
    <w:p w14:paraId="32276C7A"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Lektorské dovednosti – 7. 5. 2024, Kladno  </w:t>
      </w:r>
    </w:p>
    <w:p w14:paraId="2D796042"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Komunikace napříč generacemi – 14. 5. 2024, Kladno  </w:t>
      </w:r>
    </w:p>
    <w:p w14:paraId="246E98F2"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Tvorba video animací 22. 5. 2024, Mladá Boleslav  </w:t>
      </w:r>
    </w:p>
    <w:p w14:paraId="41EE5501"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Digitální marketing – 22. 5. 2024, online  </w:t>
      </w:r>
    </w:p>
    <w:p w14:paraId="6F3FE013"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Rovnováha mezi pracovním a rodinným životem – 27. 5. 2024, Kutná Hora  </w:t>
      </w:r>
    </w:p>
    <w:p w14:paraId="00843B82"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Týmová spolupráce a hodnocení – 28. 5. 2024, Benešov  </w:t>
      </w:r>
    </w:p>
    <w:p w14:paraId="6BEB8E6A"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Autorský zákon – 29. 5. 2024, Kladno  </w:t>
      </w:r>
    </w:p>
    <w:p w14:paraId="46C36E72"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Lektorské dovednosti pro práci s dětmi – 5. 6. 2024, Mladá Boleslav  </w:t>
      </w:r>
    </w:p>
    <w:p w14:paraId="5270ED0B"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Lektorské dovednosti pro práci s dětmi – 6. 6. 2024, Příbram  </w:t>
      </w:r>
    </w:p>
    <w:p w14:paraId="5142B2D6"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Lektorské dovednosti – 12. 6. 2024, Mladá Boleslav  </w:t>
      </w:r>
    </w:p>
    <w:p w14:paraId="06D38E8B"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Efektivní práce v MS Excel – 12. 6. 2024, Kladno  </w:t>
      </w:r>
    </w:p>
    <w:p w14:paraId="7D1012F4"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Týmová spolupráce – 18. 6. 2024, Kladno  </w:t>
      </w:r>
    </w:p>
    <w:p w14:paraId="6CB41E23"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AI jako efektivní pracovní nástroj – 9. 9. 2024, Kutná Hora  </w:t>
      </w:r>
    </w:p>
    <w:p w14:paraId="54F51C86"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Psychologie v profesní komunikaci a motivaci – 10. 9. 2024, Kladno  </w:t>
      </w:r>
    </w:p>
    <w:p w14:paraId="5A542B9A"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AI jako efektivní pracovní nástroj – 10. 9. 2024, Benešov  </w:t>
      </w:r>
    </w:p>
    <w:p w14:paraId="6A199480"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Tvorba video animací – 18. 9. 2024, Kladno  </w:t>
      </w:r>
    </w:p>
    <w:p w14:paraId="7262DF5E"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Komunikace napříč generacemi – 23. 9. 2024, Kutná Hora  </w:t>
      </w:r>
    </w:p>
    <w:p w14:paraId="5620166D"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Tvorba metodických materiálů ve vzdělávání – 24. 9. 2024, Kladno  </w:t>
      </w:r>
    </w:p>
    <w:p w14:paraId="2809486A"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Tvorba metodických materiálů ve vzdělávání – 25. 9. 2024, Mladá Boleslav  </w:t>
      </w:r>
    </w:p>
    <w:p w14:paraId="072BC4CE"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Tvorba metodických materiálů ve vzdělávání – 26. 9. 2024, Příbram  </w:t>
      </w:r>
    </w:p>
    <w:p w14:paraId="3529D273"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Jak evaluovat vzdělávací a kulturní akce – 2. 10. 2024, online  </w:t>
      </w:r>
    </w:p>
    <w:p w14:paraId="207B67C9"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Týmová spolupráce – 7. 10. 2024, Kutná Hora  </w:t>
      </w:r>
    </w:p>
    <w:p w14:paraId="394953F9"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Komunikace zaměřená na změnu chování – 8. 10. 2024, Benešov  </w:t>
      </w:r>
    </w:p>
    <w:p w14:paraId="4D275C03"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Psychologie v profesní komunikaci a motivaci – 10. 10. 2024, Příbram  </w:t>
      </w:r>
    </w:p>
    <w:p w14:paraId="7A01AFC9"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Komunikace zaměřená na změnu chování – 15. 10. 2024, Kladno  </w:t>
      </w:r>
    </w:p>
    <w:p w14:paraId="2DC1A3E9"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Psychologie v profesní komunikaci a motivaci – 16. 10. 2024, Mladá Boleslav  </w:t>
      </w:r>
    </w:p>
    <w:p w14:paraId="78B9FF14"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Pracovní právo – 29. 10. 2024, online  </w:t>
      </w:r>
    </w:p>
    <w:p w14:paraId="127B8F84"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Týmová spolupráce – 6. 11. 2024, Mladá Boleslav  </w:t>
      </w:r>
    </w:p>
    <w:p w14:paraId="293D6823"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Komunikace napříč generacemi – 7. 11. 2024, Příbram  </w:t>
      </w:r>
    </w:p>
    <w:p w14:paraId="33D0CE7F"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Rovnováha mezi pracovním a rodinným životem – 13. 11. 2024, Kladno  </w:t>
      </w:r>
    </w:p>
    <w:p w14:paraId="6C8EB86C" w14:textId="77777777" w:rsidR="009B46B7" w:rsidRPr="00E003A5" w:rsidRDefault="009B46B7" w:rsidP="009B46B7">
      <w:pPr>
        <w:pStyle w:val="Odstavecseseznamem"/>
        <w:numPr>
          <w:ilvl w:val="0"/>
          <w:numId w:val="17"/>
        </w:numPr>
        <w:rPr>
          <w:rFonts w:ascii="Times New Roman" w:hAnsi="Times New Roman" w:cs="Times New Roman"/>
          <w:sz w:val="24"/>
          <w:szCs w:val="24"/>
        </w:rPr>
      </w:pPr>
      <w:r w:rsidRPr="00E003A5">
        <w:rPr>
          <w:rFonts w:ascii="Times New Roman" w:hAnsi="Times New Roman" w:cs="Times New Roman"/>
          <w:sz w:val="24"/>
          <w:szCs w:val="24"/>
        </w:rPr>
        <w:t>Komunikace napříč generacemi – 3. 12. 2024, Benešov </w:t>
      </w:r>
    </w:p>
    <w:p w14:paraId="3A4602B8" w14:textId="77777777" w:rsidR="009B46B7" w:rsidRPr="00E003A5" w:rsidRDefault="009B46B7" w:rsidP="009B46B7">
      <w:pPr>
        <w:rPr>
          <w:rFonts w:ascii="Times New Roman" w:hAnsi="Times New Roman" w:cs="Times New Roman"/>
          <w:sz w:val="24"/>
          <w:szCs w:val="24"/>
        </w:rPr>
      </w:pPr>
      <w:r w:rsidRPr="00E003A5">
        <w:rPr>
          <w:rFonts w:ascii="Times New Roman" w:hAnsi="Times New Roman" w:cs="Times New Roman"/>
          <w:sz w:val="24"/>
          <w:szCs w:val="24"/>
        </w:rPr>
        <w:t> </w:t>
      </w:r>
    </w:p>
    <w:p w14:paraId="2AE30D82" w14:textId="77777777" w:rsidR="009B46B7" w:rsidRPr="00E003A5" w:rsidRDefault="009B46B7" w:rsidP="009B46B7">
      <w:pPr>
        <w:rPr>
          <w:rFonts w:ascii="Times New Roman" w:hAnsi="Times New Roman" w:cs="Times New Roman"/>
          <w:sz w:val="24"/>
          <w:szCs w:val="24"/>
        </w:rPr>
      </w:pPr>
      <w:r w:rsidRPr="00E003A5">
        <w:rPr>
          <w:rFonts w:ascii="Times New Roman" w:hAnsi="Times New Roman" w:cs="Times New Roman"/>
          <w:sz w:val="24"/>
          <w:szCs w:val="24"/>
        </w:rPr>
        <w:t>Zpracovaly: Jana Soukupová a Eva Šenfeldová </w:t>
      </w:r>
    </w:p>
    <w:p w14:paraId="638A04B3" w14:textId="77777777" w:rsidR="009B46B7" w:rsidRPr="00E003A5" w:rsidRDefault="009B46B7" w:rsidP="009B46B7">
      <w:pPr>
        <w:rPr>
          <w:rFonts w:ascii="Times New Roman" w:hAnsi="Times New Roman" w:cs="Times New Roman"/>
          <w:sz w:val="24"/>
          <w:szCs w:val="24"/>
        </w:rPr>
      </w:pPr>
      <w:r w:rsidRPr="00E003A5">
        <w:rPr>
          <w:rFonts w:ascii="Times New Roman" w:hAnsi="Times New Roman" w:cs="Times New Roman"/>
          <w:sz w:val="24"/>
          <w:szCs w:val="24"/>
        </w:rPr>
        <w:t>Kladno, 20.2.2025 </w:t>
      </w:r>
    </w:p>
    <w:p w14:paraId="4CE4F81F" w14:textId="516A793B" w:rsidR="009B46B7" w:rsidRDefault="009B46B7"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7CB9B7A7" w14:textId="61E1B195" w:rsidR="009B46B7" w:rsidRPr="00204FC9" w:rsidRDefault="00204FC9" w:rsidP="00925FA6">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Moravskoslezská vědecká knihovna v Ostravě</w:t>
      </w:r>
    </w:p>
    <w:p w14:paraId="45277D3B" w14:textId="2A667EB7" w:rsidR="00204FC9" w:rsidRDefault="00204FC9"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5FE28B9D" w14:textId="77777777" w:rsidR="00204FC9" w:rsidRPr="00AE62EC" w:rsidRDefault="00204FC9" w:rsidP="00204FC9">
      <w:pPr>
        <w:jc w:val="center"/>
        <w:rPr>
          <w:rFonts w:ascii="Times New Roman" w:hAnsi="Times New Roman" w:cs="Times New Roman"/>
          <w:b/>
          <w:sz w:val="24"/>
          <w:szCs w:val="24"/>
        </w:rPr>
      </w:pPr>
      <w:r w:rsidRPr="00AE62EC">
        <w:rPr>
          <w:rFonts w:ascii="Times New Roman" w:hAnsi="Times New Roman" w:cs="Times New Roman"/>
          <w:b/>
          <w:sz w:val="24"/>
          <w:szCs w:val="24"/>
        </w:rPr>
        <w:t>NPO – Moravskoslezská vědecká knihovna v Ostravě</w:t>
      </w:r>
    </w:p>
    <w:p w14:paraId="1112FDEC" w14:textId="77777777" w:rsidR="00204FC9" w:rsidRPr="00AE62EC" w:rsidRDefault="00204FC9" w:rsidP="00204FC9">
      <w:pPr>
        <w:rPr>
          <w:rFonts w:ascii="Times New Roman" w:hAnsi="Times New Roman" w:cs="Times New Roman"/>
          <w:b/>
          <w:color w:val="000000"/>
          <w:sz w:val="24"/>
          <w:szCs w:val="24"/>
        </w:rPr>
      </w:pPr>
      <w:r w:rsidRPr="00AE62EC">
        <w:rPr>
          <w:rFonts w:ascii="Times New Roman" w:hAnsi="Times New Roman" w:cs="Times New Roman"/>
          <w:b/>
          <w:color w:val="000000"/>
          <w:sz w:val="24"/>
          <w:szCs w:val="24"/>
        </w:rPr>
        <w:t xml:space="preserve">2023 - Rozvoj kompetencí pracovníků v kultuře </w:t>
      </w:r>
    </w:p>
    <w:p w14:paraId="20A41230" w14:textId="77777777" w:rsidR="00204FC9" w:rsidRPr="00AE62EC" w:rsidRDefault="00204FC9" w:rsidP="00204FC9">
      <w:pPr>
        <w:rPr>
          <w:rFonts w:ascii="Times New Roman" w:hAnsi="Times New Roman" w:cs="Times New Roman"/>
          <w:color w:val="000000"/>
          <w:sz w:val="24"/>
          <w:szCs w:val="24"/>
        </w:rPr>
      </w:pPr>
      <w:r w:rsidRPr="00AE62EC">
        <w:rPr>
          <w:rFonts w:ascii="Times New Roman" w:hAnsi="Times New Roman" w:cs="Times New Roman"/>
          <w:color w:val="000000"/>
          <w:sz w:val="24"/>
          <w:szCs w:val="24"/>
        </w:rPr>
        <w:t>Celkové náklady projektu 564 534 Kč, proběhlo 9 vzdělávacích akcí a proškoleno 189 účastníků.</w:t>
      </w:r>
    </w:p>
    <w:p w14:paraId="515A91E7"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Komunikace napříč generacemi s prvky Age managementu: 16 hodin / 2 dny; lektorka: Mgr. Ing. Soňa Plháková</w:t>
      </w:r>
    </w:p>
    <w:p w14:paraId="1A9C3C49"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Lektorská akademie SEFTE: 48 hodin / 6 dnů prezenčně + 2 dny online; lektoři: </w:t>
      </w:r>
      <w:proofErr w:type="spellStart"/>
      <w:r w:rsidRPr="00AE62EC">
        <w:rPr>
          <w:color w:val="000000"/>
        </w:rPr>
        <w:t>Elpida</w:t>
      </w:r>
      <w:proofErr w:type="spellEnd"/>
      <w:r w:rsidRPr="00AE62EC">
        <w:rPr>
          <w:color w:val="000000"/>
        </w:rPr>
        <w:t>, o.p.s.</w:t>
      </w:r>
    </w:p>
    <w:p w14:paraId="76C18F89"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Personalistika v neziskových organizacích: 6 hodin / 1 den; lektor: Ing. Richard </w:t>
      </w:r>
      <w:proofErr w:type="spellStart"/>
      <w:r w:rsidRPr="00AE62EC">
        <w:rPr>
          <w:color w:val="000000"/>
        </w:rPr>
        <w:t>Ščerba</w:t>
      </w:r>
      <w:proofErr w:type="spellEnd"/>
      <w:r w:rsidRPr="00AE62EC">
        <w:rPr>
          <w:color w:val="000000"/>
        </w:rPr>
        <w:t>, MBA</w:t>
      </w:r>
    </w:p>
    <w:p w14:paraId="7AAC84DC"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Rétorická klouzačka: 6 hodin / 1 den; lektor: Vladimíra Hagenová, Slůně – svět jazyků, s.r.o.</w:t>
      </w:r>
    </w:p>
    <w:p w14:paraId="4771E322"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Neučte blbě! aneb Lektorské dovednosti pro začátečníky: 6 hodin / 1 den; lektor: PhDr. Tomáš Langer</w:t>
      </w:r>
    </w:p>
    <w:p w14:paraId="772368E3"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Řízení projektů, prototypování a podnikavost: 24 hodin / 3 dny; lektor: </w:t>
      </w:r>
      <w:proofErr w:type="spellStart"/>
      <w:r w:rsidRPr="00AE62EC">
        <w:rPr>
          <w:color w:val="000000"/>
        </w:rPr>
        <w:t>Prototýpci</w:t>
      </w:r>
      <w:proofErr w:type="spellEnd"/>
      <w:r w:rsidRPr="00AE62EC">
        <w:rPr>
          <w:color w:val="000000"/>
        </w:rPr>
        <w:t xml:space="preserve">, </w:t>
      </w:r>
      <w:proofErr w:type="spellStart"/>
      <w:r w:rsidRPr="00AE62EC">
        <w:rPr>
          <w:color w:val="000000"/>
        </w:rPr>
        <w:t>z.s</w:t>
      </w:r>
      <w:proofErr w:type="spellEnd"/>
      <w:r w:rsidRPr="00AE62EC">
        <w:rPr>
          <w:color w:val="000000"/>
        </w:rPr>
        <w:t xml:space="preserve">. – Veronika </w:t>
      </w:r>
      <w:proofErr w:type="spellStart"/>
      <w:r w:rsidRPr="00AE62EC">
        <w:rPr>
          <w:color w:val="000000"/>
        </w:rPr>
        <w:t>Šancová</w:t>
      </w:r>
      <w:proofErr w:type="spellEnd"/>
      <w:r w:rsidRPr="00AE62EC">
        <w:rPr>
          <w:color w:val="000000"/>
        </w:rPr>
        <w:t xml:space="preserve"> a Zuzana Večeřová</w:t>
      </w:r>
    </w:p>
    <w:p w14:paraId="247BCEFE"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Bezpečné chování v kyberprostoru: 4 hodiny / 1 den; lektor: Hana Vitásková, VIAVIS a.s.</w:t>
      </w:r>
    </w:p>
    <w:p w14:paraId="3CC0A9EF"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Techniky práce s informacemi: 12 hodin / 2 dny; lektor: PhDr. Jan Černý, Ph.D.</w:t>
      </w:r>
    </w:p>
    <w:p w14:paraId="4644107D"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AI prakticky pro kreativce a pracovníky kultury: Akreditovaný kurz: MSMT- 9206/2023-1-228; 16 hodin / 2 dny; lektor: Eva Nečasová, AI dětem, </w:t>
      </w:r>
      <w:proofErr w:type="spellStart"/>
      <w:r w:rsidRPr="00AE62EC">
        <w:rPr>
          <w:color w:val="000000"/>
        </w:rPr>
        <w:t>z.s</w:t>
      </w:r>
      <w:proofErr w:type="spellEnd"/>
      <w:r w:rsidRPr="00AE62EC">
        <w:rPr>
          <w:color w:val="000000"/>
        </w:rPr>
        <w:t>.</w:t>
      </w:r>
    </w:p>
    <w:p w14:paraId="3C395D02" w14:textId="77777777" w:rsidR="00204FC9" w:rsidRPr="00AE62EC" w:rsidRDefault="00204FC9" w:rsidP="00204FC9">
      <w:pPr>
        <w:rPr>
          <w:rFonts w:ascii="Times New Roman" w:hAnsi="Times New Roman" w:cs="Times New Roman"/>
          <w:sz w:val="24"/>
          <w:szCs w:val="24"/>
        </w:rPr>
      </w:pPr>
    </w:p>
    <w:p w14:paraId="7FB1E825" w14:textId="77777777" w:rsidR="00204FC9" w:rsidRPr="00AE62EC" w:rsidRDefault="00204FC9" w:rsidP="00204FC9">
      <w:pPr>
        <w:rPr>
          <w:rFonts w:ascii="Times New Roman" w:hAnsi="Times New Roman" w:cs="Times New Roman"/>
          <w:b/>
          <w:color w:val="000000"/>
          <w:sz w:val="24"/>
          <w:szCs w:val="24"/>
        </w:rPr>
      </w:pPr>
      <w:r w:rsidRPr="00AE62EC">
        <w:rPr>
          <w:rFonts w:ascii="Times New Roman" w:hAnsi="Times New Roman" w:cs="Times New Roman"/>
          <w:b/>
          <w:color w:val="000000"/>
          <w:sz w:val="24"/>
          <w:szCs w:val="24"/>
        </w:rPr>
        <w:t>2024 - Rozvoj kompetencí pracovníků v kultuře II.</w:t>
      </w:r>
    </w:p>
    <w:p w14:paraId="6723CC26" w14:textId="77777777" w:rsidR="00204FC9" w:rsidRPr="00AE62EC" w:rsidRDefault="00204FC9" w:rsidP="00204FC9">
      <w:pPr>
        <w:rPr>
          <w:rFonts w:ascii="Times New Roman" w:hAnsi="Times New Roman" w:cs="Times New Roman"/>
          <w:color w:val="000000"/>
          <w:sz w:val="24"/>
          <w:szCs w:val="24"/>
        </w:rPr>
      </w:pPr>
      <w:r w:rsidRPr="00AE62EC">
        <w:rPr>
          <w:rFonts w:ascii="Times New Roman" w:hAnsi="Times New Roman" w:cs="Times New Roman"/>
          <w:color w:val="000000"/>
          <w:sz w:val="24"/>
          <w:szCs w:val="24"/>
        </w:rPr>
        <w:t>Celkové náklady projektu 937 624 Kč, proběhlo 17 vzdělávacích akcí a proškoleno 333 účastníků.</w:t>
      </w:r>
    </w:p>
    <w:p w14:paraId="635BBF9E"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Komunikace napříč generacemi s prvky Age managementu: 16 hodin/2 dny; lektorka: Mgr. Ing. Soňa Plháková </w:t>
      </w:r>
    </w:p>
    <w:p w14:paraId="51D30D3A"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Rétorická klouzačka: 6 hodin/1 den; lektorka: Vladimíra Hagenová </w:t>
      </w:r>
    </w:p>
    <w:p w14:paraId="28AF5B70"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Neučte blbě! aneb Lektorské dovednosti pro začátečníky: 6 hodin/1 den; lektor: PhDr. Tomáš Langer </w:t>
      </w:r>
    </w:p>
    <w:p w14:paraId="6A53AAB5"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Nakládání s autorskými díly galerií, muzeí, hvězdáren a knihoven: 6 hodin/2 dny – online, lektorka: Mgr. Marie Šebelová </w:t>
      </w:r>
    </w:p>
    <w:p w14:paraId="26C8C57C"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Komunikace pro pracovníky v kultuře: 6 hodin/1 den, lektorka: Kristýna Doležalová Pustková </w:t>
      </w:r>
    </w:p>
    <w:p w14:paraId="7F4CF6D1" w14:textId="77777777" w:rsidR="00204FC9" w:rsidRPr="00AE62EC" w:rsidRDefault="00204FC9" w:rsidP="00204FC9">
      <w:pPr>
        <w:pStyle w:val="Normlnweb"/>
        <w:numPr>
          <w:ilvl w:val="0"/>
          <w:numId w:val="18"/>
        </w:numPr>
        <w:spacing w:before="0" w:beforeAutospacing="0" w:after="0" w:afterAutospacing="0"/>
        <w:rPr>
          <w:color w:val="000000"/>
        </w:rPr>
      </w:pPr>
      <w:proofErr w:type="spellStart"/>
      <w:r w:rsidRPr="00AE62EC">
        <w:rPr>
          <w:color w:val="000000"/>
        </w:rPr>
        <w:t>Mediálkové</w:t>
      </w:r>
      <w:proofErr w:type="spellEnd"/>
      <w:r w:rsidRPr="00AE62EC">
        <w:rPr>
          <w:color w:val="000000"/>
        </w:rPr>
        <w:t xml:space="preserve"> SEFTE: 12 hodin/2 dny, lektor: </w:t>
      </w:r>
      <w:proofErr w:type="spellStart"/>
      <w:r w:rsidRPr="00AE62EC">
        <w:rPr>
          <w:color w:val="000000"/>
        </w:rPr>
        <w:t>Elpida</w:t>
      </w:r>
      <w:proofErr w:type="spellEnd"/>
      <w:r w:rsidRPr="00AE62EC">
        <w:rPr>
          <w:color w:val="000000"/>
        </w:rPr>
        <w:t xml:space="preserve"> </w:t>
      </w:r>
    </w:p>
    <w:p w14:paraId="46A5A8C9"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Lektorská akademie SEFTE: 48 hodin/5 dnů prezenčně + 4 dny online; lektor: </w:t>
      </w:r>
      <w:proofErr w:type="spellStart"/>
      <w:r w:rsidRPr="00AE62EC">
        <w:rPr>
          <w:color w:val="000000"/>
        </w:rPr>
        <w:t>Elpida</w:t>
      </w:r>
      <w:proofErr w:type="spellEnd"/>
      <w:r w:rsidRPr="00AE62EC">
        <w:rPr>
          <w:color w:val="000000"/>
        </w:rPr>
        <w:t xml:space="preserve"> </w:t>
      </w:r>
    </w:p>
    <w:p w14:paraId="5C490068"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Řízení projektů pro knihovny: 24 hodin/4 dny, lektorka: doc. MgA. Hana Průchová, Ph.D. </w:t>
      </w:r>
    </w:p>
    <w:p w14:paraId="77A18A5E"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Komunikace v krizových a emočně zátěžových situacích: 6 hodin/1 den, PhDr. Milada Záborcová, Ph.D. </w:t>
      </w:r>
    </w:p>
    <w:p w14:paraId="0B462A45"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Sexy prezentace: 6 hodin/ 1 den, lektor: Jakub </w:t>
      </w:r>
      <w:proofErr w:type="spellStart"/>
      <w:r w:rsidRPr="00AE62EC">
        <w:rPr>
          <w:color w:val="000000"/>
        </w:rPr>
        <w:t>Tomoszek</w:t>
      </w:r>
      <w:proofErr w:type="spellEnd"/>
      <w:r w:rsidRPr="00AE62EC">
        <w:rPr>
          <w:color w:val="000000"/>
        </w:rPr>
        <w:t xml:space="preserve"> </w:t>
      </w:r>
    </w:p>
    <w:p w14:paraId="1DD03EC2"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Rešeršní metody v databázích odborných informací: 4 hodiny/1 den, lektor: doc. PhDr. Richard Papík, Ph.D. </w:t>
      </w:r>
    </w:p>
    <w:p w14:paraId="590459F6" w14:textId="77777777" w:rsidR="00204FC9" w:rsidRPr="00AE62EC" w:rsidRDefault="00204FC9" w:rsidP="00204FC9">
      <w:pPr>
        <w:pStyle w:val="Normlnweb"/>
        <w:numPr>
          <w:ilvl w:val="0"/>
          <w:numId w:val="18"/>
        </w:numPr>
        <w:spacing w:before="0" w:beforeAutospacing="0" w:after="0" w:afterAutospacing="0"/>
        <w:rPr>
          <w:color w:val="000000"/>
        </w:rPr>
      </w:pPr>
      <w:proofErr w:type="spellStart"/>
      <w:r w:rsidRPr="00AE62EC">
        <w:rPr>
          <w:color w:val="000000"/>
        </w:rPr>
        <w:t>Dark</w:t>
      </w:r>
      <w:proofErr w:type="spellEnd"/>
      <w:r w:rsidRPr="00AE62EC">
        <w:rPr>
          <w:color w:val="000000"/>
        </w:rPr>
        <w:t xml:space="preserve"> Web: Hlubší pohled do skryté části internetu: 6 hodin/1 den, lektor: PhDr. Jan Černý, Ph.D. </w:t>
      </w:r>
    </w:p>
    <w:p w14:paraId="16FC2922"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Patenty, ochranné známky a informační zdroje: 6 hodin/1 den, lektor: PhDr. Jan Černý, Ph.D. </w:t>
      </w:r>
    </w:p>
    <w:p w14:paraId="62C2AD01"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Digitální lektor: 6 hodin / 1 den; lektor: PhDr. Tomáš Langer </w:t>
      </w:r>
    </w:p>
    <w:p w14:paraId="6173ED48"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Finanční gramotnost: 6 hodin/1 den, lektorka: Ing. Lucyna Bystroň </w:t>
      </w:r>
    </w:p>
    <w:p w14:paraId="3762CEE7"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Kurz negrantového fundraisingu: 6 hodin/1 den, lektor: Martin Hudeček </w:t>
      </w:r>
    </w:p>
    <w:p w14:paraId="64A85566" w14:textId="77777777" w:rsidR="00204FC9" w:rsidRPr="00AE62EC" w:rsidRDefault="00204FC9" w:rsidP="00204FC9">
      <w:pPr>
        <w:pStyle w:val="Normlnweb"/>
        <w:numPr>
          <w:ilvl w:val="0"/>
          <w:numId w:val="18"/>
        </w:numPr>
        <w:spacing w:before="0" w:beforeAutospacing="0" w:after="0" w:afterAutospacing="0"/>
        <w:rPr>
          <w:color w:val="000000"/>
        </w:rPr>
      </w:pPr>
      <w:r w:rsidRPr="00AE62EC">
        <w:rPr>
          <w:color w:val="000000"/>
        </w:rPr>
        <w:t xml:space="preserve">Herna finanční gramotnosti pro dospělé: 2 běhy kurzu po 4 hodinách, lektoři z MěK Havířov </w:t>
      </w:r>
    </w:p>
    <w:p w14:paraId="3918074D" w14:textId="6B3F5F2B" w:rsidR="00204FC9" w:rsidRDefault="00204FC9"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7932E2B0" w14:textId="302F73B3" w:rsidR="00204FC9" w:rsidRDefault="00204FC9"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277653F3" w14:textId="4B1EE47E" w:rsidR="00204FC9" w:rsidRPr="00204FC9" w:rsidRDefault="00204FC9" w:rsidP="00925FA6">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Studijní a vědecká knihovna Plzeňského kraje</w:t>
      </w:r>
      <w:r w:rsidRPr="00204FC9">
        <w:rPr>
          <w:rFonts w:ascii="Times New Roman" w:eastAsia="Times New Roman" w:hAnsi="Times New Roman" w:cs="Times New Roman"/>
          <w:b/>
          <w:bCs/>
          <w:color w:val="233A45"/>
          <w:kern w:val="36"/>
          <w:sz w:val="24"/>
          <w:szCs w:val="24"/>
          <w:lang w:eastAsia="cs-CZ"/>
        </w:rPr>
        <w:t xml:space="preserve"> – viz příloha</w:t>
      </w:r>
    </w:p>
    <w:p w14:paraId="7B3090E2" w14:textId="11332983" w:rsidR="00204FC9" w:rsidRDefault="00204FC9"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72CC405B" w14:textId="2F1B4FB4" w:rsidR="00204FC9" w:rsidRPr="00204FC9" w:rsidRDefault="00204FC9" w:rsidP="00925FA6">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Krajská knihovna Vysočiny</w:t>
      </w:r>
    </w:p>
    <w:p w14:paraId="45CD79DE" w14:textId="76C90C71" w:rsidR="00204FC9" w:rsidRDefault="00204FC9"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0A80414D" w14:textId="77777777" w:rsidR="00204FC9" w:rsidRPr="00204FC9" w:rsidRDefault="00204FC9" w:rsidP="00204FC9">
      <w:pPr>
        <w:rPr>
          <w:rFonts w:ascii="Times New Roman" w:hAnsi="Times New Roman" w:cs="Times New Roman"/>
          <w:b/>
          <w:bCs/>
          <w:sz w:val="24"/>
          <w:szCs w:val="24"/>
          <w:u w:val="single"/>
        </w:rPr>
      </w:pPr>
      <w:r w:rsidRPr="00204FC9">
        <w:rPr>
          <w:rFonts w:ascii="Times New Roman" w:hAnsi="Times New Roman" w:cs="Times New Roman"/>
          <w:b/>
          <w:bCs/>
          <w:sz w:val="24"/>
          <w:szCs w:val="24"/>
          <w:u w:val="single"/>
        </w:rPr>
        <w:t>Národní plán obnovy v KK Vysočiny</w:t>
      </w:r>
    </w:p>
    <w:p w14:paraId="78656E0F" w14:textId="5EF9D9A8" w:rsidR="00204FC9" w:rsidRPr="00204FC9" w:rsidRDefault="00204FC9" w:rsidP="00204FC9">
      <w:pPr>
        <w:jc w:val="both"/>
        <w:rPr>
          <w:rFonts w:ascii="Times New Roman" w:hAnsi="Times New Roman" w:cs="Times New Roman"/>
          <w:sz w:val="24"/>
          <w:szCs w:val="24"/>
        </w:rPr>
      </w:pPr>
      <w:r w:rsidRPr="00204FC9">
        <w:rPr>
          <w:rFonts w:ascii="Times New Roman" w:hAnsi="Times New Roman" w:cs="Times New Roman"/>
          <w:sz w:val="24"/>
          <w:szCs w:val="24"/>
        </w:rPr>
        <w:t xml:space="preserve">Krajská knihovna Vysočiny se do Národního plánu obnovy zapojila v letech 2023 a 2024. Celkově bylo podpořeno 387 osob, proběhlo celkem 19 kurzů v celkové částce 891 775 Kč. Kurzy byly vybrány na základě oslovení dotčených institucí kraje, jako jsou knihovny, muzea a galerie atd. Tato výběrová kritéria byla určena podle zájmu jednotlivých institucí o specifické oblasti, což zajistilo, že kurzy odpovídaly aktuálním potřebám a preferencím účastníků. Jedním z klíčových projektů byla realizace Manažerské akademie, jejímž výsledkem bylo proškolení vedoucích pracovníků organizací zřizovaných Krajem Vysočina. Kurzy se těšily velkému zájmu, což se projevilo v pozitivní zpětné vazbě od účastníků. Ti ocenili nejen kvalitu lektorů, ale i praktičnost předávaných informací. Program byl navíc otevřen i pro účastníky mimo Kraj Vysočina, přičemž on-line kurzy měly dosah po celé ČR. </w:t>
      </w:r>
    </w:p>
    <w:p w14:paraId="663C3A98"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 xml:space="preserve">Vzdělávání pracovníků kulturního sektoru Kraje Vysočina </w:t>
      </w:r>
    </w:p>
    <w:p w14:paraId="2FA0D0E1"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Realizace projektu – červen-listopad 2023</w:t>
      </w:r>
    </w:p>
    <w:tbl>
      <w:tblPr>
        <w:tblStyle w:val="Mkatabulky1"/>
        <w:tblW w:w="0" w:type="auto"/>
        <w:tblLook w:val="04A0" w:firstRow="1" w:lastRow="0" w:firstColumn="1" w:lastColumn="0" w:noHBand="0" w:noVBand="1"/>
      </w:tblPr>
      <w:tblGrid>
        <w:gridCol w:w="3964"/>
        <w:gridCol w:w="3218"/>
        <w:gridCol w:w="1880"/>
      </w:tblGrid>
      <w:tr w:rsidR="00204FC9" w:rsidRPr="00204FC9" w14:paraId="4A005BCE" w14:textId="77777777" w:rsidTr="00450BB4">
        <w:tc>
          <w:tcPr>
            <w:tcW w:w="3964" w:type="dxa"/>
          </w:tcPr>
          <w:p w14:paraId="477A24A6" w14:textId="77777777" w:rsidR="00204FC9" w:rsidRPr="00204FC9" w:rsidRDefault="00204FC9" w:rsidP="00204FC9">
            <w:pPr>
              <w:rPr>
                <w:rFonts w:ascii="Times New Roman" w:hAnsi="Times New Roman" w:cs="Times New Roman"/>
                <w:b/>
                <w:bCs/>
                <w:sz w:val="24"/>
                <w:szCs w:val="24"/>
              </w:rPr>
            </w:pPr>
            <w:r w:rsidRPr="00204FC9">
              <w:rPr>
                <w:rFonts w:ascii="Times New Roman" w:hAnsi="Times New Roman" w:cs="Times New Roman"/>
                <w:b/>
                <w:bCs/>
                <w:sz w:val="24"/>
                <w:szCs w:val="24"/>
              </w:rPr>
              <w:t>Název kurzu</w:t>
            </w:r>
          </w:p>
        </w:tc>
        <w:tc>
          <w:tcPr>
            <w:tcW w:w="3218" w:type="dxa"/>
          </w:tcPr>
          <w:p w14:paraId="33DCD723" w14:textId="77777777" w:rsidR="00204FC9" w:rsidRPr="00204FC9" w:rsidRDefault="00204FC9" w:rsidP="00204FC9">
            <w:pPr>
              <w:rPr>
                <w:rFonts w:ascii="Times New Roman" w:hAnsi="Times New Roman" w:cs="Times New Roman"/>
                <w:b/>
                <w:bCs/>
                <w:sz w:val="24"/>
                <w:szCs w:val="24"/>
              </w:rPr>
            </w:pPr>
            <w:r w:rsidRPr="00204FC9">
              <w:rPr>
                <w:rFonts w:ascii="Times New Roman" w:hAnsi="Times New Roman" w:cs="Times New Roman"/>
                <w:b/>
                <w:bCs/>
                <w:sz w:val="24"/>
                <w:szCs w:val="24"/>
              </w:rPr>
              <w:t xml:space="preserve">Realizace kurzu </w:t>
            </w:r>
          </w:p>
        </w:tc>
        <w:tc>
          <w:tcPr>
            <w:tcW w:w="0" w:type="auto"/>
          </w:tcPr>
          <w:p w14:paraId="3A362398" w14:textId="77777777" w:rsidR="00204FC9" w:rsidRPr="00204FC9" w:rsidRDefault="00204FC9" w:rsidP="00204FC9">
            <w:pPr>
              <w:rPr>
                <w:rFonts w:ascii="Times New Roman" w:hAnsi="Times New Roman" w:cs="Times New Roman"/>
                <w:b/>
                <w:bCs/>
                <w:sz w:val="24"/>
                <w:szCs w:val="24"/>
              </w:rPr>
            </w:pPr>
            <w:r w:rsidRPr="00204FC9">
              <w:rPr>
                <w:rFonts w:ascii="Times New Roman" w:hAnsi="Times New Roman" w:cs="Times New Roman"/>
                <w:b/>
                <w:bCs/>
                <w:sz w:val="24"/>
                <w:szCs w:val="24"/>
              </w:rPr>
              <w:t>Podpořené osoby</w:t>
            </w:r>
          </w:p>
        </w:tc>
      </w:tr>
      <w:tr w:rsidR="00204FC9" w:rsidRPr="00204FC9" w14:paraId="6AD44C64" w14:textId="77777777" w:rsidTr="00450BB4">
        <w:tc>
          <w:tcPr>
            <w:tcW w:w="3964" w:type="dxa"/>
          </w:tcPr>
          <w:p w14:paraId="0ACEC2A9"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Tvorba propagačních videí</w:t>
            </w:r>
          </w:p>
        </w:tc>
        <w:tc>
          <w:tcPr>
            <w:tcW w:w="3218" w:type="dxa"/>
          </w:tcPr>
          <w:p w14:paraId="390E722F"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KK Vysočiny - 29.6.2023</w:t>
            </w:r>
          </w:p>
        </w:tc>
        <w:tc>
          <w:tcPr>
            <w:tcW w:w="0" w:type="auto"/>
          </w:tcPr>
          <w:p w14:paraId="7A3F5607"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10</w:t>
            </w:r>
          </w:p>
        </w:tc>
      </w:tr>
      <w:tr w:rsidR="00204FC9" w:rsidRPr="00204FC9" w14:paraId="648049C9" w14:textId="77777777" w:rsidTr="00450BB4">
        <w:tc>
          <w:tcPr>
            <w:tcW w:w="3964" w:type="dxa"/>
          </w:tcPr>
          <w:p w14:paraId="6D839049"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Tvorba propagačních materiálů a vizuální marketing</w:t>
            </w:r>
          </w:p>
        </w:tc>
        <w:tc>
          <w:tcPr>
            <w:tcW w:w="3218" w:type="dxa"/>
          </w:tcPr>
          <w:p w14:paraId="6B433960"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KK Vysočiny - 30.6.2023</w:t>
            </w:r>
          </w:p>
        </w:tc>
        <w:tc>
          <w:tcPr>
            <w:tcW w:w="0" w:type="auto"/>
          </w:tcPr>
          <w:p w14:paraId="0CFD17A2"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10</w:t>
            </w:r>
          </w:p>
        </w:tc>
      </w:tr>
      <w:tr w:rsidR="00204FC9" w:rsidRPr="00204FC9" w14:paraId="072D359B" w14:textId="77777777" w:rsidTr="00450BB4">
        <w:tc>
          <w:tcPr>
            <w:tcW w:w="3964" w:type="dxa"/>
          </w:tcPr>
          <w:p w14:paraId="289B9D1B"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Tvorba propagačních videí</w:t>
            </w:r>
          </w:p>
        </w:tc>
        <w:tc>
          <w:tcPr>
            <w:tcW w:w="3218" w:type="dxa"/>
          </w:tcPr>
          <w:p w14:paraId="74E6DCA9"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KÚ Jihlava - 18.10.2023</w:t>
            </w:r>
          </w:p>
        </w:tc>
        <w:tc>
          <w:tcPr>
            <w:tcW w:w="0" w:type="auto"/>
          </w:tcPr>
          <w:p w14:paraId="57AC4703"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10</w:t>
            </w:r>
          </w:p>
        </w:tc>
      </w:tr>
      <w:tr w:rsidR="00204FC9" w:rsidRPr="00204FC9" w14:paraId="26559FFF" w14:textId="77777777" w:rsidTr="00450BB4">
        <w:tc>
          <w:tcPr>
            <w:tcW w:w="3964" w:type="dxa"/>
          </w:tcPr>
          <w:p w14:paraId="6C6E23EB"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Tvorba propagačních materiálů a vizuální marketing</w:t>
            </w:r>
          </w:p>
        </w:tc>
        <w:tc>
          <w:tcPr>
            <w:tcW w:w="3218" w:type="dxa"/>
          </w:tcPr>
          <w:p w14:paraId="5864D971"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KÚ Jihlava - 19.10.2023</w:t>
            </w:r>
          </w:p>
        </w:tc>
        <w:tc>
          <w:tcPr>
            <w:tcW w:w="0" w:type="auto"/>
          </w:tcPr>
          <w:p w14:paraId="2FF6B39F"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10</w:t>
            </w:r>
          </w:p>
        </w:tc>
      </w:tr>
      <w:tr w:rsidR="00204FC9" w:rsidRPr="00204FC9" w14:paraId="196F5BF4" w14:textId="77777777" w:rsidTr="00450BB4">
        <w:tc>
          <w:tcPr>
            <w:tcW w:w="3964" w:type="dxa"/>
          </w:tcPr>
          <w:p w14:paraId="3DE7CD2F"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Tvorba propagačních materiálů a vizuální marketing</w:t>
            </w:r>
          </w:p>
        </w:tc>
        <w:tc>
          <w:tcPr>
            <w:tcW w:w="3218" w:type="dxa"/>
          </w:tcPr>
          <w:p w14:paraId="00B74BDC" w14:textId="77777777" w:rsidR="00204FC9" w:rsidRPr="00204FC9" w:rsidRDefault="00204FC9" w:rsidP="00204FC9">
            <w:pPr>
              <w:rPr>
                <w:rFonts w:ascii="Times New Roman" w:hAnsi="Times New Roman" w:cs="Times New Roman"/>
                <w:sz w:val="24"/>
                <w:szCs w:val="24"/>
              </w:rPr>
            </w:pPr>
            <w:proofErr w:type="spellStart"/>
            <w:r w:rsidRPr="00204FC9">
              <w:rPr>
                <w:rFonts w:ascii="Times New Roman" w:hAnsi="Times New Roman" w:cs="Times New Roman"/>
                <w:sz w:val="24"/>
                <w:szCs w:val="24"/>
              </w:rPr>
              <w:t>Měk</w:t>
            </w:r>
            <w:proofErr w:type="spellEnd"/>
            <w:r w:rsidRPr="00204FC9">
              <w:rPr>
                <w:rFonts w:ascii="Times New Roman" w:hAnsi="Times New Roman" w:cs="Times New Roman"/>
                <w:sz w:val="24"/>
                <w:szCs w:val="24"/>
              </w:rPr>
              <w:t xml:space="preserve"> Pelhřimov - 20.10.2023</w:t>
            </w:r>
          </w:p>
        </w:tc>
        <w:tc>
          <w:tcPr>
            <w:tcW w:w="0" w:type="auto"/>
          </w:tcPr>
          <w:p w14:paraId="12E5EADA"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10</w:t>
            </w:r>
          </w:p>
        </w:tc>
      </w:tr>
      <w:tr w:rsidR="00204FC9" w:rsidRPr="00204FC9" w14:paraId="58531610" w14:textId="77777777" w:rsidTr="00450BB4">
        <w:tc>
          <w:tcPr>
            <w:tcW w:w="3964" w:type="dxa"/>
          </w:tcPr>
          <w:p w14:paraId="60276BCE"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Firemní kultura</w:t>
            </w:r>
          </w:p>
        </w:tc>
        <w:tc>
          <w:tcPr>
            <w:tcW w:w="3218" w:type="dxa"/>
          </w:tcPr>
          <w:p w14:paraId="635F9CF5"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KK Vysočiny - 30.10.2023</w:t>
            </w:r>
          </w:p>
        </w:tc>
        <w:tc>
          <w:tcPr>
            <w:tcW w:w="0" w:type="auto"/>
          </w:tcPr>
          <w:p w14:paraId="6615405D"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16</w:t>
            </w:r>
          </w:p>
        </w:tc>
      </w:tr>
      <w:tr w:rsidR="00204FC9" w:rsidRPr="00204FC9" w14:paraId="754A3193" w14:textId="77777777" w:rsidTr="00450BB4">
        <w:tc>
          <w:tcPr>
            <w:tcW w:w="3964" w:type="dxa"/>
          </w:tcPr>
          <w:p w14:paraId="06823B55"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Firemní kultura</w:t>
            </w:r>
          </w:p>
        </w:tc>
        <w:tc>
          <w:tcPr>
            <w:tcW w:w="3218" w:type="dxa"/>
          </w:tcPr>
          <w:p w14:paraId="4D2AE559" w14:textId="77777777" w:rsidR="00204FC9" w:rsidRPr="00204FC9" w:rsidRDefault="00204FC9" w:rsidP="00204FC9">
            <w:pPr>
              <w:rPr>
                <w:rFonts w:ascii="Times New Roman" w:hAnsi="Times New Roman" w:cs="Times New Roman"/>
                <w:sz w:val="24"/>
                <w:szCs w:val="24"/>
              </w:rPr>
            </w:pPr>
            <w:proofErr w:type="spellStart"/>
            <w:r w:rsidRPr="00204FC9">
              <w:rPr>
                <w:rFonts w:ascii="Times New Roman" w:hAnsi="Times New Roman" w:cs="Times New Roman"/>
                <w:sz w:val="24"/>
                <w:szCs w:val="24"/>
              </w:rPr>
              <w:t>Měk</w:t>
            </w:r>
            <w:proofErr w:type="spellEnd"/>
            <w:r w:rsidRPr="00204FC9">
              <w:rPr>
                <w:rFonts w:ascii="Times New Roman" w:hAnsi="Times New Roman" w:cs="Times New Roman"/>
                <w:sz w:val="24"/>
                <w:szCs w:val="24"/>
              </w:rPr>
              <w:t xml:space="preserve"> Třebíč - 31.10.2023</w:t>
            </w:r>
          </w:p>
        </w:tc>
        <w:tc>
          <w:tcPr>
            <w:tcW w:w="0" w:type="auto"/>
          </w:tcPr>
          <w:p w14:paraId="01AD6D63"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20</w:t>
            </w:r>
          </w:p>
        </w:tc>
      </w:tr>
      <w:tr w:rsidR="00204FC9" w:rsidRPr="00204FC9" w14:paraId="3BF73AD0" w14:textId="77777777" w:rsidTr="00450BB4">
        <w:tc>
          <w:tcPr>
            <w:tcW w:w="3964" w:type="dxa"/>
          </w:tcPr>
          <w:p w14:paraId="3A5CC09A"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Autorské právo</w:t>
            </w:r>
          </w:p>
        </w:tc>
        <w:tc>
          <w:tcPr>
            <w:tcW w:w="3218" w:type="dxa"/>
          </w:tcPr>
          <w:p w14:paraId="1355A997"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On-line - 2.11.2023</w:t>
            </w:r>
          </w:p>
        </w:tc>
        <w:tc>
          <w:tcPr>
            <w:tcW w:w="0" w:type="auto"/>
          </w:tcPr>
          <w:p w14:paraId="5857D0EF"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33</w:t>
            </w:r>
          </w:p>
        </w:tc>
      </w:tr>
      <w:tr w:rsidR="00204FC9" w:rsidRPr="00204FC9" w14:paraId="3547483A" w14:textId="77777777" w:rsidTr="00450BB4">
        <w:tc>
          <w:tcPr>
            <w:tcW w:w="3964" w:type="dxa"/>
          </w:tcPr>
          <w:p w14:paraId="16981D2D"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Sociální sítě</w:t>
            </w:r>
          </w:p>
        </w:tc>
        <w:tc>
          <w:tcPr>
            <w:tcW w:w="3218" w:type="dxa"/>
          </w:tcPr>
          <w:p w14:paraId="64A3F221"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KK Vysočiny - 6.11.2023</w:t>
            </w:r>
          </w:p>
        </w:tc>
        <w:tc>
          <w:tcPr>
            <w:tcW w:w="0" w:type="auto"/>
          </w:tcPr>
          <w:p w14:paraId="008CD155"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14</w:t>
            </w:r>
          </w:p>
        </w:tc>
      </w:tr>
      <w:tr w:rsidR="00204FC9" w:rsidRPr="00204FC9" w14:paraId="0912631E" w14:textId="77777777" w:rsidTr="00450BB4">
        <w:tc>
          <w:tcPr>
            <w:tcW w:w="3964" w:type="dxa"/>
          </w:tcPr>
          <w:p w14:paraId="0AAAA235"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Sociální sítě</w:t>
            </w:r>
          </w:p>
        </w:tc>
        <w:tc>
          <w:tcPr>
            <w:tcW w:w="3218" w:type="dxa"/>
          </w:tcPr>
          <w:p w14:paraId="4F1D6EA8" w14:textId="77777777" w:rsidR="00204FC9" w:rsidRPr="00204FC9" w:rsidRDefault="00204FC9" w:rsidP="00204FC9">
            <w:pPr>
              <w:rPr>
                <w:rFonts w:ascii="Times New Roman" w:hAnsi="Times New Roman" w:cs="Times New Roman"/>
                <w:sz w:val="24"/>
                <w:szCs w:val="24"/>
              </w:rPr>
            </w:pPr>
            <w:proofErr w:type="spellStart"/>
            <w:r w:rsidRPr="00204FC9">
              <w:rPr>
                <w:rFonts w:ascii="Times New Roman" w:hAnsi="Times New Roman" w:cs="Times New Roman"/>
                <w:sz w:val="24"/>
                <w:szCs w:val="24"/>
              </w:rPr>
              <w:t>Měk</w:t>
            </w:r>
            <w:proofErr w:type="spellEnd"/>
            <w:r w:rsidRPr="00204FC9">
              <w:rPr>
                <w:rFonts w:ascii="Times New Roman" w:hAnsi="Times New Roman" w:cs="Times New Roman"/>
                <w:sz w:val="24"/>
                <w:szCs w:val="24"/>
              </w:rPr>
              <w:t xml:space="preserve"> Třebíč - 21.11.2023</w:t>
            </w:r>
          </w:p>
        </w:tc>
        <w:tc>
          <w:tcPr>
            <w:tcW w:w="0" w:type="auto"/>
          </w:tcPr>
          <w:p w14:paraId="372B0959"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20</w:t>
            </w:r>
          </w:p>
        </w:tc>
      </w:tr>
      <w:tr w:rsidR="00204FC9" w:rsidRPr="00204FC9" w14:paraId="139FEBB2" w14:textId="77777777" w:rsidTr="00450BB4">
        <w:tc>
          <w:tcPr>
            <w:tcW w:w="3964" w:type="dxa"/>
          </w:tcPr>
          <w:p w14:paraId="217129D3"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Krizová komunikace</w:t>
            </w:r>
          </w:p>
        </w:tc>
        <w:tc>
          <w:tcPr>
            <w:tcW w:w="3218" w:type="dxa"/>
          </w:tcPr>
          <w:p w14:paraId="0D5E58C6"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KK Vysočiny - 21.11.2023</w:t>
            </w:r>
          </w:p>
        </w:tc>
        <w:tc>
          <w:tcPr>
            <w:tcW w:w="0" w:type="auto"/>
          </w:tcPr>
          <w:p w14:paraId="77806497"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16</w:t>
            </w:r>
          </w:p>
        </w:tc>
      </w:tr>
      <w:tr w:rsidR="00204FC9" w:rsidRPr="00204FC9" w14:paraId="5CF99FF7" w14:textId="77777777" w:rsidTr="00450BB4">
        <w:tc>
          <w:tcPr>
            <w:tcW w:w="3964" w:type="dxa"/>
          </w:tcPr>
          <w:p w14:paraId="7921C26F"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Krizová komunikace</w:t>
            </w:r>
          </w:p>
        </w:tc>
        <w:tc>
          <w:tcPr>
            <w:tcW w:w="3218" w:type="dxa"/>
          </w:tcPr>
          <w:p w14:paraId="1F2D1410" w14:textId="77777777" w:rsidR="00204FC9" w:rsidRPr="00204FC9" w:rsidRDefault="00204FC9" w:rsidP="00204FC9">
            <w:pPr>
              <w:rPr>
                <w:rFonts w:ascii="Times New Roman" w:hAnsi="Times New Roman" w:cs="Times New Roman"/>
                <w:sz w:val="24"/>
                <w:szCs w:val="24"/>
              </w:rPr>
            </w:pPr>
            <w:proofErr w:type="spellStart"/>
            <w:r w:rsidRPr="00204FC9">
              <w:rPr>
                <w:rFonts w:ascii="Times New Roman" w:hAnsi="Times New Roman" w:cs="Times New Roman"/>
                <w:sz w:val="24"/>
                <w:szCs w:val="24"/>
              </w:rPr>
              <w:t>Měk</w:t>
            </w:r>
            <w:proofErr w:type="spellEnd"/>
            <w:r w:rsidRPr="00204FC9">
              <w:rPr>
                <w:rFonts w:ascii="Times New Roman" w:hAnsi="Times New Roman" w:cs="Times New Roman"/>
                <w:sz w:val="24"/>
                <w:szCs w:val="24"/>
              </w:rPr>
              <w:t xml:space="preserve"> Třebíč - 29.11.2023</w:t>
            </w:r>
          </w:p>
        </w:tc>
        <w:tc>
          <w:tcPr>
            <w:tcW w:w="0" w:type="auto"/>
          </w:tcPr>
          <w:p w14:paraId="1F67677B"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25</w:t>
            </w:r>
          </w:p>
        </w:tc>
      </w:tr>
    </w:tbl>
    <w:p w14:paraId="6526AE9C" w14:textId="77777777" w:rsidR="00204FC9" w:rsidRPr="00204FC9" w:rsidRDefault="00204FC9" w:rsidP="00204FC9">
      <w:pPr>
        <w:rPr>
          <w:rFonts w:ascii="Times New Roman" w:hAnsi="Times New Roman" w:cs="Times New Roman"/>
          <w:sz w:val="24"/>
          <w:szCs w:val="24"/>
        </w:rPr>
      </w:pPr>
    </w:p>
    <w:p w14:paraId="18059335"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Vzdělávání pracovníků kulturního sektoru Kraje Vysočina II</w:t>
      </w:r>
    </w:p>
    <w:p w14:paraId="28ED0763"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Realizace projektu - únor-listopad 2024</w:t>
      </w:r>
    </w:p>
    <w:tbl>
      <w:tblPr>
        <w:tblStyle w:val="Mkatabulky1"/>
        <w:tblW w:w="0" w:type="auto"/>
        <w:tblLook w:val="04A0" w:firstRow="1" w:lastRow="0" w:firstColumn="1" w:lastColumn="0" w:noHBand="0" w:noVBand="1"/>
      </w:tblPr>
      <w:tblGrid>
        <w:gridCol w:w="3020"/>
        <w:gridCol w:w="4063"/>
        <w:gridCol w:w="1979"/>
      </w:tblGrid>
      <w:tr w:rsidR="00204FC9" w:rsidRPr="00204FC9" w14:paraId="460253F7" w14:textId="77777777" w:rsidTr="00450BB4">
        <w:tc>
          <w:tcPr>
            <w:tcW w:w="3020" w:type="dxa"/>
          </w:tcPr>
          <w:p w14:paraId="28411E1C" w14:textId="77777777" w:rsidR="00204FC9" w:rsidRPr="00204FC9" w:rsidRDefault="00204FC9" w:rsidP="00204FC9">
            <w:pPr>
              <w:rPr>
                <w:rFonts w:ascii="Times New Roman" w:hAnsi="Times New Roman" w:cs="Times New Roman"/>
                <w:b/>
                <w:bCs/>
                <w:sz w:val="24"/>
                <w:szCs w:val="24"/>
              </w:rPr>
            </w:pPr>
            <w:r w:rsidRPr="00204FC9">
              <w:rPr>
                <w:rFonts w:ascii="Times New Roman" w:hAnsi="Times New Roman" w:cs="Times New Roman"/>
                <w:b/>
                <w:bCs/>
                <w:sz w:val="24"/>
                <w:szCs w:val="24"/>
              </w:rPr>
              <w:t>Název kurzu</w:t>
            </w:r>
          </w:p>
        </w:tc>
        <w:tc>
          <w:tcPr>
            <w:tcW w:w="4063" w:type="dxa"/>
          </w:tcPr>
          <w:p w14:paraId="652CD40A" w14:textId="77777777" w:rsidR="00204FC9" w:rsidRPr="00204FC9" w:rsidRDefault="00204FC9" w:rsidP="00204FC9">
            <w:pPr>
              <w:rPr>
                <w:rFonts w:ascii="Times New Roman" w:hAnsi="Times New Roman" w:cs="Times New Roman"/>
                <w:b/>
                <w:bCs/>
                <w:sz w:val="24"/>
                <w:szCs w:val="24"/>
              </w:rPr>
            </w:pPr>
            <w:r w:rsidRPr="00204FC9">
              <w:rPr>
                <w:rFonts w:ascii="Times New Roman" w:hAnsi="Times New Roman" w:cs="Times New Roman"/>
                <w:b/>
                <w:bCs/>
                <w:sz w:val="24"/>
                <w:szCs w:val="24"/>
              </w:rPr>
              <w:t>Realizace kurzu</w:t>
            </w:r>
          </w:p>
        </w:tc>
        <w:tc>
          <w:tcPr>
            <w:tcW w:w="1979" w:type="dxa"/>
          </w:tcPr>
          <w:p w14:paraId="03CF627F" w14:textId="77777777" w:rsidR="00204FC9" w:rsidRPr="00204FC9" w:rsidRDefault="00204FC9" w:rsidP="00204FC9">
            <w:pPr>
              <w:rPr>
                <w:rFonts w:ascii="Times New Roman" w:hAnsi="Times New Roman" w:cs="Times New Roman"/>
                <w:b/>
                <w:bCs/>
                <w:sz w:val="24"/>
                <w:szCs w:val="24"/>
              </w:rPr>
            </w:pPr>
            <w:r w:rsidRPr="00204FC9">
              <w:rPr>
                <w:rFonts w:ascii="Times New Roman" w:hAnsi="Times New Roman" w:cs="Times New Roman"/>
                <w:b/>
                <w:bCs/>
                <w:sz w:val="24"/>
                <w:szCs w:val="24"/>
              </w:rPr>
              <w:t>Podpořené osoby</w:t>
            </w:r>
          </w:p>
        </w:tc>
      </w:tr>
      <w:tr w:rsidR="00204FC9" w:rsidRPr="00204FC9" w14:paraId="39568327" w14:textId="77777777" w:rsidTr="00450BB4">
        <w:tc>
          <w:tcPr>
            <w:tcW w:w="3020" w:type="dxa"/>
          </w:tcPr>
          <w:p w14:paraId="625BFC8D"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Manažerská akademie</w:t>
            </w:r>
          </w:p>
        </w:tc>
        <w:tc>
          <w:tcPr>
            <w:tcW w:w="4063" w:type="dxa"/>
          </w:tcPr>
          <w:p w14:paraId="7DF4948C"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KK Vysočiny</w:t>
            </w:r>
          </w:p>
          <w:p w14:paraId="2AF3AB35"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8.2. - 24.5.2024 - 5 modulů v 10 vzdělávacích dnech</w:t>
            </w:r>
          </w:p>
        </w:tc>
        <w:tc>
          <w:tcPr>
            <w:tcW w:w="1979" w:type="dxa"/>
          </w:tcPr>
          <w:p w14:paraId="60FBDCE7"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16</w:t>
            </w:r>
          </w:p>
        </w:tc>
      </w:tr>
      <w:tr w:rsidR="00204FC9" w:rsidRPr="00204FC9" w14:paraId="147F4DB1" w14:textId="77777777" w:rsidTr="00450BB4">
        <w:tc>
          <w:tcPr>
            <w:tcW w:w="3020" w:type="dxa"/>
          </w:tcPr>
          <w:p w14:paraId="46F244F6"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Kreativní workshop - Facebook</w:t>
            </w:r>
          </w:p>
        </w:tc>
        <w:tc>
          <w:tcPr>
            <w:tcW w:w="4063" w:type="dxa"/>
          </w:tcPr>
          <w:p w14:paraId="574C6A62"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KK Vysočiny - 2.3.2024</w:t>
            </w:r>
          </w:p>
        </w:tc>
        <w:tc>
          <w:tcPr>
            <w:tcW w:w="1979" w:type="dxa"/>
          </w:tcPr>
          <w:p w14:paraId="299A035A"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23</w:t>
            </w:r>
          </w:p>
        </w:tc>
      </w:tr>
      <w:tr w:rsidR="00204FC9" w:rsidRPr="00204FC9" w14:paraId="6E094EB8" w14:textId="77777777" w:rsidTr="00450BB4">
        <w:tc>
          <w:tcPr>
            <w:tcW w:w="3020" w:type="dxa"/>
          </w:tcPr>
          <w:p w14:paraId="72D44967"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 xml:space="preserve">AI revoluce: umělá inteligence jako příležitost i hrozba pro společnost </w:t>
            </w:r>
          </w:p>
        </w:tc>
        <w:tc>
          <w:tcPr>
            <w:tcW w:w="4063" w:type="dxa"/>
          </w:tcPr>
          <w:p w14:paraId="5510E6E8"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KK Vysočiny - 30.4.2024</w:t>
            </w:r>
          </w:p>
        </w:tc>
        <w:tc>
          <w:tcPr>
            <w:tcW w:w="1979" w:type="dxa"/>
          </w:tcPr>
          <w:p w14:paraId="0477411B"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28</w:t>
            </w:r>
          </w:p>
        </w:tc>
      </w:tr>
      <w:tr w:rsidR="00204FC9" w:rsidRPr="00204FC9" w14:paraId="7E4B0957" w14:textId="77777777" w:rsidTr="00450BB4">
        <w:tc>
          <w:tcPr>
            <w:tcW w:w="3020" w:type="dxa"/>
          </w:tcPr>
          <w:p w14:paraId="761DE599"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Kreativní workshop - Instagram</w:t>
            </w:r>
          </w:p>
        </w:tc>
        <w:tc>
          <w:tcPr>
            <w:tcW w:w="4063" w:type="dxa"/>
          </w:tcPr>
          <w:p w14:paraId="73FE090D"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KK Vysočiny - 28.5.2024</w:t>
            </w:r>
          </w:p>
        </w:tc>
        <w:tc>
          <w:tcPr>
            <w:tcW w:w="1979" w:type="dxa"/>
          </w:tcPr>
          <w:p w14:paraId="73AE3C45"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32</w:t>
            </w:r>
          </w:p>
        </w:tc>
      </w:tr>
      <w:tr w:rsidR="00204FC9" w:rsidRPr="00204FC9" w14:paraId="762C8173" w14:textId="77777777" w:rsidTr="00450BB4">
        <w:tc>
          <w:tcPr>
            <w:tcW w:w="3020" w:type="dxa"/>
          </w:tcPr>
          <w:p w14:paraId="1FB24C90"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Grantový a negrantový fundraising v kostce</w:t>
            </w:r>
          </w:p>
        </w:tc>
        <w:tc>
          <w:tcPr>
            <w:tcW w:w="4063" w:type="dxa"/>
          </w:tcPr>
          <w:p w14:paraId="162FF0D4"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On-line - 5.9.2024</w:t>
            </w:r>
          </w:p>
        </w:tc>
        <w:tc>
          <w:tcPr>
            <w:tcW w:w="1979" w:type="dxa"/>
          </w:tcPr>
          <w:p w14:paraId="4836B78D"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33</w:t>
            </w:r>
          </w:p>
        </w:tc>
      </w:tr>
      <w:tr w:rsidR="00204FC9" w:rsidRPr="00204FC9" w14:paraId="142DD5A2" w14:textId="77777777" w:rsidTr="00450BB4">
        <w:tc>
          <w:tcPr>
            <w:tcW w:w="3020" w:type="dxa"/>
          </w:tcPr>
          <w:p w14:paraId="246F01D4"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AI revoluce: umělá inteligence jako příležitost i hrozba pro společnost</w:t>
            </w:r>
          </w:p>
        </w:tc>
        <w:tc>
          <w:tcPr>
            <w:tcW w:w="4063" w:type="dxa"/>
          </w:tcPr>
          <w:p w14:paraId="51A5EEF7" w14:textId="77777777" w:rsidR="00204FC9" w:rsidRPr="00204FC9" w:rsidRDefault="00204FC9" w:rsidP="00204FC9">
            <w:pPr>
              <w:rPr>
                <w:rFonts w:ascii="Times New Roman" w:hAnsi="Times New Roman" w:cs="Times New Roman"/>
                <w:sz w:val="24"/>
                <w:szCs w:val="24"/>
              </w:rPr>
            </w:pPr>
            <w:proofErr w:type="spellStart"/>
            <w:r w:rsidRPr="00204FC9">
              <w:rPr>
                <w:rFonts w:ascii="Times New Roman" w:hAnsi="Times New Roman" w:cs="Times New Roman"/>
                <w:sz w:val="24"/>
                <w:szCs w:val="24"/>
              </w:rPr>
              <w:t>Měk</w:t>
            </w:r>
            <w:proofErr w:type="spellEnd"/>
            <w:r w:rsidRPr="00204FC9">
              <w:rPr>
                <w:rFonts w:ascii="Times New Roman" w:hAnsi="Times New Roman" w:cs="Times New Roman"/>
                <w:sz w:val="24"/>
                <w:szCs w:val="24"/>
              </w:rPr>
              <w:t xml:space="preserve"> Jihlava - 24.9.2024</w:t>
            </w:r>
          </w:p>
        </w:tc>
        <w:tc>
          <w:tcPr>
            <w:tcW w:w="1979" w:type="dxa"/>
          </w:tcPr>
          <w:p w14:paraId="65CD6879"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43</w:t>
            </w:r>
          </w:p>
        </w:tc>
      </w:tr>
      <w:tr w:rsidR="00204FC9" w:rsidRPr="00204FC9" w14:paraId="2C807611" w14:textId="77777777" w:rsidTr="00450BB4">
        <w:tc>
          <w:tcPr>
            <w:tcW w:w="3020" w:type="dxa"/>
          </w:tcPr>
          <w:p w14:paraId="3D695C01"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Kreativní workshop - Facebook</w:t>
            </w:r>
          </w:p>
        </w:tc>
        <w:tc>
          <w:tcPr>
            <w:tcW w:w="4063" w:type="dxa"/>
          </w:tcPr>
          <w:p w14:paraId="0DFB5607" w14:textId="77777777" w:rsidR="00204FC9" w:rsidRPr="00204FC9" w:rsidRDefault="00204FC9" w:rsidP="00204FC9">
            <w:pPr>
              <w:rPr>
                <w:rFonts w:ascii="Times New Roman" w:hAnsi="Times New Roman" w:cs="Times New Roman"/>
                <w:sz w:val="24"/>
                <w:szCs w:val="24"/>
              </w:rPr>
            </w:pPr>
            <w:proofErr w:type="spellStart"/>
            <w:r w:rsidRPr="00204FC9">
              <w:rPr>
                <w:rFonts w:ascii="Times New Roman" w:hAnsi="Times New Roman" w:cs="Times New Roman"/>
                <w:sz w:val="24"/>
                <w:szCs w:val="24"/>
              </w:rPr>
              <w:t>Měk</w:t>
            </w:r>
            <w:proofErr w:type="spellEnd"/>
            <w:r w:rsidRPr="00204FC9">
              <w:rPr>
                <w:rFonts w:ascii="Times New Roman" w:hAnsi="Times New Roman" w:cs="Times New Roman"/>
                <w:sz w:val="24"/>
                <w:szCs w:val="24"/>
              </w:rPr>
              <w:t xml:space="preserve"> Třebíč - 26.11.2024</w:t>
            </w:r>
          </w:p>
        </w:tc>
        <w:tc>
          <w:tcPr>
            <w:tcW w:w="1979" w:type="dxa"/>
          </w:tcPr>
          <w:p w14:paraId="7E1FFED7" w14:textId="77777777" w:rsidR="00204FC9" w:rsidRPr="00204FC9" w:rsidRDefault="00204FC9" w:rsidP="00204FC9">
            <w:pPr>
              <w:rPr>
                <w:rFonts w:ascii="Times New Roman" w:hAnsi="Times New Roman" w:cs="Times New Roman"/>
                <w:sz w:val="24"/>
                <w:szCs w:val="24"/>
              </w:rPr>
            </w:pPr>
            <w:r w:rsidRPr="00204FC9">
              <w:rPr>
                <w:rFonts w:ascii="Times New Roman" w:hAnsi="Times New Roman" w:cs="Times New Roman"/>
                <w:sz w:val="24"/>
                <w:szCs w:val="24"/>
              </w:rPr>
              <w:t>18</w:t>
            </w:r>
          </w:p>
        </w:tc>
      </w:tr>
    </w:tbl>
    <w:p w14:paraId="19EF403E" w14:textId="77777777" w:rsidR="00204FC9" w:rsidRDefault="00204FC9"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1CADE1DE" w14:textId="55BEC502" w:rsidR="00204FC9" w:rsidRDefault="00204FC9"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1298C2E2" w14:textId="2BDF2B57" w:rsidR="00204FC9" w:rsidRPr="00A90A08" w:rsidRDefault="00A90A08" w:rsidP="00925FA6">
      <w:pPr>
        <w:shd w:val="clear" w:color="auto" w:fill="FBFBFB"/>
        <w:spacing w:after="0" w:line="240" w:lineRule="auto"/>
        <w:outlineLvl w:val="0"/>
        <w:rPr>
          <w:rFonts w:ascii="Times New Roman" w:eastAsia="Times New Roman" w:hAnsi="Times New Roman" w:cs="Times New Roman"/>
          <w:b/>
          <w:bCs/>
          <w:color w:val="233A45"/>
          <w:kern w:val="36"/>
          <w:sz w:val="24"/>
          <w:szCs w:val="24"/>
          <w:lang w:eastAsia="cs-CZ"/>
        </w:rPr>
      </w:pPr>
      <w:r w:rsidRPr="002A564D">
        <w:rPr>
          <w:rFonts w:ascii="Times New Roman" w:eastAsia="Times New Roman" w:hAnsi="Times New Roman" w:cs="Times New Roman"/>
          <w:b/>
          <w:bCs/>
          <w:color w:val="233A45"/>
          <w:kern w:val="36"/>
          <w:sz w:val="24"/>
          <w:szCs w:val="24"/>
          <w:highlight w:val="yellow"/>
          <w:lang w:eastAsia="cs-CZ"/>
        </w:rPr>
        <w:t>Krajská knihovna Františka Bartoše Zlín</w:t>
      </w:r>
    </w:p>
    <w:p w14:paraId="2B8E781B" w14:textId="13A272F0" w:rsidR="00A90A08" w:rsidRDefault="00A90A08"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1AB19BD9" w14:textId="77777777" w:rsidR="00A90A08" w:rsidRPr="00A53540" w:rsidRDefault="00A90A08" w:rsidP="00A90A08">
      <w:pPr>
        <w:rPr>
          <w:rFonts w:ascii="Times New Roman" w:hAnsi="Times New Roman" w:cs="Times New Roman"/>
          <w:sz w:val="24"/>
          <w:szCs w:val="24"/>
        </w:rPr>
      </w:pPr>
      <w:r w:rsidRPr="00A53540">
        <w:rPr>
          <w:rFonts w:ascii="Times New Roman" w:hAnsi="Times New Roman" w:cs="Times New Roman"/>
          <w:sz w:val="24"/>
          <w:szCs w:val="24"/>
        </w:rPr>
        <w:t>NPO</w:t>
      </w:r>
    </w:p>
    <w:p w14:paraId="2AB492D9" w14:textId="77777777" w:rsidR="00A90A08" w:rsidRPr="00A53540" w:rsidRDefault="00A90A08" w:rsidP="00A90A08">
      <w:pPr>
        <w:pStyle w:val="Odstavecseseznamem"/>
        <w:numPr>
          <w:ilvl w:val="0"/>
          <w:numId w:val="19"/>
        </w:numPr>
        <w:rPr>
          <w:rFonts w:ascii="Times New Roman" w:hAnsi="Times New Roman" w:cs="Times New Roman"/>
          <w:sz w:val="24"/>
          <w:szCs w:val="24"/>
        </w:rPr>
      </w:pPr>
      <w:r w:rsidRPr="00A53540">
        <w:rPr>
          <w:rFonts w:ascii="Times New Roman" w:hAnsi="Times New Roman" w:cs="Times New Roman"/>
          <w:sz w:val="24"/>
          <w:szCs w:val="24"/>
        </w:rPr>
        <w:t>Za období 2023-2024 bylo realizováno 20 kurzů, které navštívilo 440 účastníků</w:t>
      </w:r>
    </w:p>
    <w:p w14:paraId="6C725F74" w14:textId="77777777" w:rsidR="00A90A08" w:rsidRPr="00A53540" w:rsidRDefault="00A90A08" w:rsidP="00A90A08">
      <w:pPr>
        <w:pStyle w:val="Odstavecseseznamem"/>
        <w:numPr>
          <w:ilvl w:val="0"/>
          <w:numId w:val="19"/>
        </w:numPr>
        <w:rPr>
          <w:rFonts w:ascii="Times New Roman" w:hAnsi="Times New Roman" w:cs="Times New Roman"/>
          <w:sz w:val="24"/>
          <w:szCs w:val="24"/>
        </w:rPr>
      </w:pPr>
      <w:r w:rsidRPr="00A53540">
        <w:rPr>
          <w:rFonts w:ascii="Times New Roman" w:hAnsi="Times New Roman" w:cs="Times New Roman"/>
          <w:sz w:val="24"/>
          <w:szCs w:val="24"/>
        </w:rPr>
        <w:t xml:space="preserve">Největší zájem byl o kurzy </w:t>
      </w:r>
    </w:p>
    <w:p w14:paraId="7AC4D00F" w14:textId="77777777" w:rsidR="00A90A08" w:rsidRPr="00A53540" w:rsidRDefault="00A90A08" w:rsidP="00A90A08">
      <w:pPr>
        <w:pStyle w:val="Odstavecseseznamem"/>
        <w:numPr>
          <w:ilvl w:val="0"/>
          <w:numId w:val="20"/>
        </w:numPr>
        <w:rPr>
          <w:rFonts w:ascii="Times New Roman" w:hAnsi="Times New Roman" w:cs="Times New Roman"/>
          <w:sz w:val="24"/>
          <w:szCs w:val="24"/>
        </w:rPr>
      </w:pPr>
      <w:r w:rsidRPr="00A53540">
        <w:rPr>
          <w:rFonts w:ascii="Times New Roman" w:hAnsi="Times New Roman" w:cs="Times New Roman"/>
          <w:sz w:val="24"/>
          <w:szCs w:val="24"/>
        </w:rPr>
        <w:t xml:space="preserve">Rovnováha mezi pracovním a osobním životem </w:t>
      </w:r>
    </w:p>
    <w:p w14:paraId="6B6ED771" w14:textId="77777777" w:rsidR="00A90A08" w:rsidRPr="00A53540" w:rsidRDefault="00A90A08" w:rsidP="00A90A08">
      <w:pPr>
        <w:pStyle w:val="Odstavecseseznamem"/>
        <w:numPr>
          <w:ilvl w:val="0"/>
          <w:numId w:val="20"/>
        </w:numPr>
        <w:rPr>
          <w:rFonts w:ascii="Times New Roman" w:hAnsi="Times New Roman" w:cs="Times New Roman"/>
          <w:sz w:val="24"/>
          <w:szCs w:val="24"/>
        </w:rPr>
      </w:pPr>
      <w:r w:rsidRPr="00A53540">
        <w:rPr>
          <w:rFonts w:ascii="Times New Roman" w:hAnsi="Times New Roman" w:cs="Times New Roman"/>
          <w:sz w:val="24"/>
          <w:szCs w:val="24"/>
        </w:rPr>
        <w:t xml:space="preserve">AI revoluce: umělá inteligence jako příležitost i hrozba pro společnost, </w:t>
      </w:r>
    </w:p>
    <w:p w14:paraId="164BFDF8" w14:textId="77777777" w:rsidR="00A90A08" w:rsidRPr="00A53540" w:rsidRDefault="00A90A08" w:rsidP="00A90A08">
      <w:pPr>
        <w:pStyle w:val="Odstavecseseznamem"/>
        <w:numPr>
          <w:ilvl w:val="0"/>
          <w:numId w:val="20"/>
        </w:numPr>
        <w:rPr>
          <w:rFonts w:ascii="Times New Roman" w:hAnsi="Times New Roman" w:cs="Times New Roman"/>
          <w:sz w:val="24"/>
          <w:szCs w:val="24"/>
        </w:rPr>
      </w:pPr>
      <w:r w:rsidRPr="00A53540">
        <w:rPr>
          <w:rFonts w:ascii="Times New Roman" w:hAnsi="Times New Roman" w:cs="Times New Roman"/>
          <w:sz w:val="24"/>
          <w:szCs w:val="24"/>
        </w:rPr>
        <w:t xml:space="preserve">Spolupráce skrze digitální technologie, </w:t>
      </w:r>
    </w:p>
    <w:p w14:paraId="7C5AC691" w14:textId="77777777" w:rsidR="00A90A08" w:rsidRPr="00A53540" w:rsidRDefault="00A90A08" w:rsidP="00A90A08">
      <w:pPr>
        <w:pStyle w:val="Odstavecseseznamem"/>
        <w:numPr>
          <w:ilvl w:val="0"/>
          <w:numId w:val="20"/>
        </w:numPr>
        <w:rPr>
          <w:rFonts w:ascii="Times New Roman" w:hAnsi="Times New Roman" w:cs="Times New Roman"/>
          <w:sz w:val="24"/>
          <w:szCs w:val="24"/>
        </w:rPr>
      </w:pPr>
      <w:r w:rsidRPr="00A53540">
        <w:rPr>
          <w:rFonts w:ascii="Times New Roman" w:hAnsi="Times New Roman" w:cs="Times New Roman"/>
          <w:sz w:val="24"/>
          <w:szCs w:val="24"/>
        </w:rPr>
        <w:t xml:space="preserve">Tvorba a řízení dokumentů s využitím nástrojů Google </w:t>
      </w:r>
    </w:p>
    <w:p w14:paraId="4180A0B6" w14:textId="77777777" w:rsidR="00A90A08" w:rsidRPr="00A53540" w:rsidRDefault="00A90A08" w:rsidP="00A90A08">
      <w:pPr>
        <w:rPr>
          <w:rFonts w:ascii="Times New Roman" w:hAnsi="Times New Roman" w:cs="Times New Roman"/>
          <w:sz w:val="24"/>
          <w:szCs w:val="24"/>
        </w:rPr>
      </w:pPr>
      <w:r w:rsidRPr="00A53540">
        <w:rPr>
          <w:rFonts w:ascii="Times New Roman" w:hAnsi="Times New Roman" w:cs="Times New Roman"/>
          <w:sz w:val="24"/>
          <w:szCs w:val="24"/>
        </w:rPr>
        <w:t>NPO II</w:t>
      </w:r>
    </w:p>
    <w:p w14:paraId="7EA23FA7" w14:textId="77777777" w:rsidR="00A90A08" w:rsidRPr="00A53540" w:rsidRDefault="00A90A08" w:rsidP="00A90A08">
      <w:pPr>
        <w:keepNext/>
        <w:spacing w:after="120"/>
        <w:rPr>
          <w:rFonts w:ascii="Times New Roman" w:hAnsi="Times New Roman" w:cs="Times New Roman"/>
          <w:color w:val="FF0000"/>
          <w:sz w:val="24"/>
          <w:szCs w:val="24"/>
        </w:rPr>
      </w:pPr>
      <w:r w:rsidRPr="00A53540">
        <w:rPr>
          <w:rFonts w:ascii="Times New Roman" w:hAnsi="Times New Roman" w:cs="Times New Roman"/>
          <w:sz w:val="24"/>
          <w:szCs w:val="24"/>
        </w:rPr>
        <w:t xml:space="preserve">V průběhu roku 2024 se uskutečnilo 31 kurzů, z toho 2 dvoudenní a 5 online prostřednictvím platformy Zoom. Jednodenní kurzy s časovou dotací 6h, dvoudenní 12h a online 5 hodin. Celkem tedy proběhlo 191 hodin výuky. Kurzy navštívilo celkem 574 pracovníků kulturních organizací (nejen) Zlínského kraje. </w:t>
      </w:r>
    </w:p>
    <w:p w14:paraId="3170EC32" w14:textId="77777777" w:rsidR="00A90A08" w:rsidRPr="00A53540" w:rsidRDefault="00A90A08" w:rsidP="00A90A08">
      <w:pPr>
        <w:pStyle w:val="Odstavecseseznamem"/>
        <w:numPr>
          <w:ilvl w:val="0"/>
          <w:numId w:val="19"/>
        </w:numPr>
        <w:rPr>
          <w:rFonts w:ascii="Times New Roman" w:hAnsi="Times New Roman" w:cs="Times New Roman"/>
          <w:sz w:val="24"/>
          <w:szCs w:val="24"/>
        </w:rPr>
      </w:pPr>
      <w:r w:rsidRPr="00A53540">
        <w:rPr>
          <w:rFonts w:ascii="Times New Roman" w:hAnsi="Times New Roman" w:cs="Times New Roman"/>
          <w:sz w:val="24"/>
          <w:szCs w:val="24"/>
        </w:rPr>
        <w:t xml:space="preserve">Největší zájem byl o kurzy </w:t>
      </w:r>
    </w:p>
    <w:p w14:paraId="5421FDD3" w14:textId="77777777" w:rsidR="00A90A08" w:rsidRPr="00A53540" w:rsidRDefault="00A90A08" w:rsidP="00A90A08">
      <w:pPr>
        <w:pStyle w:val="Odstavecseseznamem"/>
        <w:numPr>
          <w:ilvl w:val="0"/>
          <w:numId w:val="20"/>
        </w:numPr>
        <w:rPr>
          <w:rFonts w:ascii="Times New Roman" w:hAnsi="Times New Roman" w:cs="Times New Roman"/>
          <w:sz w:val="24"/>
          <w:szCs w:val="24"/>
        </w:rPr>
      </w:pPr>
      <w:r w:rsidRPr="00A53540">
        <w:rPr>
          <w:rFonts w:ascii="Times New Roman" w:hAnsi="Times New Roman" w:cs="Times New Roman"/>
          <w:sz w:val="24"/>
          <w:szCs w:val="24"/>
        </w:rPr>
        <w:t xml:space="preserve">Rétorická klouzačka </w:t>
      </w:r>
    </w:p>
    <w:p w14:paraId="37136251" w14:textId="77777777" w:rsidR="00A90A08" w:rsidRPr="00A53540" w:rsidRDefault="00A90A08" w:rsidP="00A90A08">
      <w:pPr>
        <w:pStyle w:val="Odstavecseseznamem"/>
        <w:numPr>
          <w:ilvl w:val="0"/>
          <w:numId w:val="20"/>
        </w:numPr>
        <w:rPr>
          <w:rFonts w:ascii="Times New Roman" w:hAnsi="Times New Roman" w:cs="Times New Roman"/>
          <w:sz w:val="24"/>
          <w:szCs w:val="24"/>
        </w:rPr>
      </w:pPr>
      <w:r w:rsidRPr="00A53540">
        <w:rPr>
          <w:rFonts w:ascii="Times New Roman" w:hAnsi="Times New Roman" w:cs="Times New Roman"/>
          <w:sz w:val="24"/>
          <w:szCs w:val="24"/>
        </w:rPr>
        <w:t xml:space="preserve">AI revoluce: umělá inteligence jako příležitost i hrozba pro společnost, </w:t>
      </w:r>
    </w:p>
    <w:p w14:paraId="7DAF8F05" w14:textId="77777777" w:rsidR="00A90A08" w:rsidRPr="00A53540" w:rsidRDefault="00A90A08" w:rsidP="00A90A08">
      <w:pPr>
        <w:pStyle w:val="Odstavecseseznamem"/>
        <w:numPr>
          <w:ilvl w:val="0"/>
          <w:numId w:val="20"/>
        </w:numPr>
        <w:rPr>
          <w:rFonts w:ascii="Times New Roman" w:hAnsi="Times New Roman" w:cs="Times New Roman"/>
          <w:sz w:val="24"/>
          <w:szCs w:val="24"/>
        </w:rPr>
      </w:pPr>
      <w:r w:rsidRPr="00A53540">
        <w:rPr>
          <w:rFonts w:ascii="Times New Roman" w:hAnsi="Times New Roman" w:cs="Times New Roman"/>
          <w:sz w:val="24"/>
          <w:szCs w:val="24"/>
        </w:rPr>
        <w:t xml:space="preserve">Naučte se vyprávět: Workshop </w:t>
      </w:r>
      <w:proofErr w:type="spellStart"/>
      <w:r w:rsidRPr="00A53540">
        <w:rPr>
          <w:rFonts w:ascii="Times New Roman" w:hAnsi="Times New Roman" w:cs="Times New Roman"/>
          <w:sz w:val="24"/>
          <w:szCs w:val="24"/>
        </w:rPr>
        <w:t>storytellingu</w:t>
      </w:r>
      <w:proofErr w:type="spellEnd"/>
      <w:r w:rsidRPr="00A53540">
        <w:rPr>
          <w:rFonts w:ascii="Times New Roman" w:hAnsi="Times New Roman" w:cs="Times New Roman"/>
          <w:sz w:val="24"/>
          <w:szCs w:val="24"/>
        </w:rPr>
        <w:t xml:space="preserve"> </w:t>
      </w:r>
    </w:p>
    <w:p w14:paraId="530EAB9A" w14:textId="25B38BB4" w:rsidR="00A90A08" w:rsidRDefault="00A90A08" w:rsidP="00A90A08">
      <w:pPr>
        <w:pStyle w:val="Odstavecseseznamem"/>
        <w:numPr>
          <w:ilvl w:val="0"/>
          <w:numId w:val="20"/>
        </w:numPr>
        <w:rPr>
          <w:rFonts w:ascii="Times New Roman" w:hAnsi="Times New Roman" w:cs="Times New Roman"/>
          <w:sz w:val="24"/>
          <w:szCs w:val="24"/>
        </w:rPr>
      </w:pPr>
      <w:r w:rsidRPr="00A53540">
        <w:rPr>
          <w:rFonts w:ascii="Times New Roman" w:hAnsi="Times New Roman" w:cs="Times New Roman"/>
          <w:sz w:val="24"/>
          <w:szCs w:val="24"/>
        </w:rPr>
        <w:t>Tvorba propagačních videí a jejich úprava</w:t>
      </w:r>
    </w:p>
    <w:p w14:paraId="74034663" w14:textId="78CE679A" w:rsidR="008B2E41" w:rsidRDefault="008B2E41" w:rsidP="008B2E41">
      <w:pPr>
        <w:rPr>
          <w:rFonts w:ascii="Times New Roman" w:hAnsi="Times New Roman" w:cs="Times New Roman"/>
          <w:sz w:val="24"/>
          <w:szCs w:val="24"/>
        </w:rPr>
      </w:pPr>
    </w:p>
    <w:p w14:paraId="21697E67" w14:textId="390F5432" w:rsidR="008B2E41" w:rsidRPr="008B2E41" w:rsidRDefault="008B2E41" w:rsidP="008B2E41">
      <w:pPr>
        <w:rPr>
          <w:rFonts w:ascii="Times New Roman" w:hAnsi="Times New Roman" w:cs="Times New Roman"/>
          <w:sz w:val="24"/>
          <w:szCs w:val="24"/>
        </w:rPr>
      </w:pPr>
      <w:r w:rsidRPr="008B2E41">
        <w:rPr>
          <w:rFonts w:ascii="Times New Roman" w:hAnsi="Times New Roman" w:cs="Times New Roman"/>
          <w:b/>
          <w:bCs/>
          <w:sz w:val="24"/>
          <w:szCs w:val="24"/>
          <w:highlight w:val="yellow"/>
        </w:rPr>
        <w:t>SDRUK</w:t>
      </w:r>
      <w:r>
        <w:rPr>
          <w:rFonts w:ascii="Times New Roman" w:hAnsi="Times New Roman" w:cs="Times New Roman"/>
          <w:sz w:val="24"/>
          <w:szCs w:val="24"/>
        </w:rPr>
        <w:t xml:space="preserve"> – Manažerský triptych </w:t>
      </w:r>
      <w:hyperlink r:id="rId20" w:history="1">
        <w:r w:rsidRPr="007E4401">
          <w:rPr>
            <w:rStyle w:val="Hypertextovodkaz"/>
            <w:rFonts w:ascii="Times New Roman" w:hAnsi="Times New Roman" w:cs="Times New Roman"/>
            <w:sz w:val="24"/>
            <w:szCs w:val="24"/>
          </w:rPr>
          <w:t>https://sdruk.cz/rubrika/manazersky-triptych-npo/</w:t>
        </w:r>
      </w:hyperlink>
      <w:r>
        <w:rPr>
          <w:rFonts w:ascii="Times New Roman" w:hAnsi="Times New Roman" w:cs="Times New Roman"/>
          <w:sz w:val="24"/>
          <w:szCs w:val="24"/>
        </w:rPr>
        <w:t xml:space="preserve"> </w:t>
      </w:r>
    </w:p>
    <w:p w14:paraId="5A200D78" w14:textId="4B71E93A" w:rsidR="00A90A08" w:rsidRDefault="008B2E41"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8B2E41">
        <w:rPr>
          <w:rFonts w:ascii="Times New Roman" w:eastAsia="Times New Roman" w:hAnsi="Times New Roman" w:cs="Times New Roman"/>
          <w:color w:val="233A45"/>
          <w:kern w:val="36"/>
          <w:sz w:val="24"/>
          <w:szCs w:val="24"/>
          <w:lang w:eastAsia="cs-CZ"/>
        </w:rPr>
        <w:t>Manažerská psychologie</w:t>
      </w:r>
      <w:r>
        <w:rPr>
          <w:rFonts w:ascii="Times New Roman" w:eastAsia="Times New Roman" w:hAnsi="Times New Roman" w:cs="Times New Roman"/>
          <w:color w:val="233A45"/>
          <w:kern w:val="36"/>
          <w:sz w:val="24"/>
          <w:szCs w:val="24"/>
          <w:lang w:eastAsia="cs-CZ"/>
        </w:rPr>
        <w:t xml:space="preserve"> - </w:t>
      </w:r>
      <w:hyperlink r:id="rId21" w:history="1">
        <w:r w:rsidRPr="007E4401">
          <w:rPr>
            <w:rStyle w:val="Hypertextovodkaz"/>
            <w:rFonts w:ascii="Times New Roman" w:eastAsia="Times New Roman" w:hAnsi="Times New Roman" w:cs="Times New Roman"/>
            <w:kern w:val="36"/>
            <w:sz w:val="24"/>
            <w:szCs w:val="24"/>
            <w:lang w:eastAsia="cs-CZ"/>
          </w:rPr>
          <w:t>https://sdruk.cz/manazerska-psychologie/</w:t>
        </w:r>
      </w:hyperlink>
    </w:p>
    <w:p w14:paraId="7B0765F0" w14:textId="5EB754BB" w:rsidR="008B2E41" w:rsidRDefault="008B2E41"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3A3A71A3" w14:textId="4D704B67" w:rsidR="008B2E41" w:rsidRDefault="008B2E41"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8B2E41">
        <w:rPr>
          <w:rFonts w:ascii="Times New Roman" w:eastAsia="Times New Roman" w:hAnsi="Times New Roman" w:cs="Times New Roman"/>
          <w:color w:val="233A45"/>
          <w:kern w:val="36"/>
          <w:sz w:val="24"/>
          <w:szCs w:val="24"/>
          <w:lang w:eastAsia="cs-CZ"/>
        </w:rPr>
        <w:t>Praktické využití Chat GPT, automatizace a AI v pracovním životě</w:t>
      </w:r>
      <w:r>
        <w:rPr>
          <w:rFonts w:ascii="Times New Roman" w:eastAsia="Times New Roman" w:hAnsi="Times New Roman" w:cs="Times New Roman"/>
          <w:color w:val="233A45"/>
          <w:kern w:val="36"/>
          <w:sz w:val="24"/>
          <w:szCs w:val="24"/>
          <w:lang w:eastAsia="cs-CZ"/>
        </w:rPr>
        <w:t xml:space="preserve"> - </w:t>
      </w:r>
      <w:hyperlink r:id="rId22" w:history="1">
        <w:r w:rsidRPr="007E4401">
          <w:rPr>
            <w:rStyle w:val="Hypertextovodkaz"/>
            <w:rFonts w:ascii="Times New Roman" w:eastAsia="Times New Roman" w:hAnsi="Times New Roman" w:cs="Times New Roman"/>
            <w:kern w:val="36"/>
            <w:sz w:val="24"/>
            <w:szCs w:val="24"/>
            <w:lang w:eastAsia="cs-CZ"/>
          </w:rPr>
          <w:t>https://sdruk.cz/prakticke-vyuziti-chat-gpt-automatizace-a-ai-v-pracovnim-zivote/</w:t>
        </w:r>
      </w:hyperlink>
      <w:r>
        <w:rPr>
          <w:rFonts w:ascii="Times New Roman" w:eastAsia="Times New Roman" w:hAnsi="Times New Roman" w:cs="Times New Roman"/>
          <w:color w:val="233A45"/>
          <w:kern w:val="36"/>
          <w:sz w:val="24"/>
          <w:szCs w:val="24"/>
          <w:lang w:eastAsia="cs-CZ"/>
        </w:rPr>
        <w:t xml:space="preserve"> </w:t>
      </w:r>
    </w:p>
    <w:p w14:paraId="68098E8D" w14:textId="51AE92C9" w:rsidR="008B2E41" w:rsidRDefault="008B2E41"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p>
    <w:p w14:paraId="31420183" w14:textId="19ECEE86" w:rsidR="008B2E41" w:rsidRPr="00033809" w:rsidRDefault="008B2E41" w:rsidP="00925FA6">
      <w:pPr>
        <w:shd w:val="clear" w:color="auto" w:fill="FBFBFB"/>
        <w:spacing w:after="0" w:line="240" w:lineRule="auto"/>
        <w:outlineLvl w:val="0"/>
        <w:rPr>
          <w:rFonts w:ascii="Times New Roman" w:eastAsia="Times New Roman" w:hAnsi="Times New Roman" w:cs="Times New Roman"/>
          <w:color w:val="233A45"/>
          <w:kern w:val="36"/>
          <w:sz w:val="24"/>
          <w:szCs w:val="24"/>
          <w:lang w:eastAsia="cs-CZ"/>
        </w:rPr>
      </w:pPr>
      <w:r w:rsidRPr="008B2E41">
        <w:rPr>
          <w:rFonts w:ascii="Times New Roman" w:eastAsia="Times New Roman" w:hAnsi="Times New Roman" w:cs="Times New Roman"/>
          <w:color w:val="233A45"/>
          <w:kern w:val="36"/>
          <w:sz w:val="24"/>
          <w:szCs w:val="24"/>
          <w:lang w:eastAsia="cs-CZ"/>
        </w:rPr>
        <w:t>Běh na dlouhou trať v řízení organizace</w:t>
      </w:r>
      <w:r>
        <w:rPr>
          <w:rFonts w:ascii="Times New Roman" w:eastAsia="Times New Roman" w:hAnsi="Times New Roman" w:cs="Times New Roman"/>
          <w:color w:val="233A45"/>
          <w:kern w:val="36"/>
          <w:sz w:val="24"/>
          <w:szCs w:val="24"/>
          <w:lang w:eastAsia="cs-CZ"/>
        </w:rPr>
        <w:t xml:space="preserve"> - </w:t>
      </w:r>
      <w:hyperlink r:id="rId23" w:history="1">
        <w:r w:rsidRPr="007E4401">
          <w:rPr>
            <w:rStyle w:val="Hypertextovodkaz"/>
            <w:rFonts w:ascii="Times New Roman" w:eastAsia="Times New Roman" w:hAnsi="Times New Roman" w:cs="Times New Roman"/>
            <w:kern w:val="36"/>
            <w:sz w:val="24"/>
            <w:szCs w:val="24"/>
            <w:lang w:eastAsia="cs-CZ"/>
          </w:rPr>
          <w:t>https://sdruk.cz/beh-na-dlouhou-trat-v-rizeni-organizace/</w:t>
        </w:r>
      </w:hyperlink>
      <w:r>
        <w:rPr>
          <w:rFonts w:ascii="Times New Roman" w:eastAsia="Times New Roman" w:hAnsi="Times New Roman" w:cs="Times New Roman"/>
          <w:color w:val="233A45"/>
          <w:kern w:val="36"/>
          <w:sz w:val="24"/>
          <w:szCs w:val="24"/>
          <w:lang w:eastAsia="cs-CZ"/>
        </w:rPr>
        <w:t xml:space="preserve"> </w:t>
      </w:r>
    </w:p>
    <w:p w14:paraId="32D00F80" w14:textId="77777777" w:rsidR="00A454B0" w:rsidRPr="00A454B0" w:rsidRDefault="00A454B0" w:rsidP="00A454B0">
      <w:pPr>
        <w:shd w:val="clear" w:color="auto" w:fill="FBFBFB"/>
        <w:spacing w:after="0" w:line="240" w:lineRule="auto"/>
        <w:outlineLvl w:val="0"/>
        <w:rPr>
          <w:rFonts w:ascii="Arial" w:eastAsia="Times New Roman" w:hAnsi="Arial" w:cs="Arial"/>
          <w:color w:val="233A45"/>
          <w:kern w:val="36"/>
          <w:sz w:val="39"/>
          <w:szCs w:val="39"/>
          <w:lang w:eastAsia="cs-CZ"/>
        </w:rPr>
      </w:pPr>
    </w:p>
    <w:p w14:paraId="518D7EE7" w14:textId="77777777" w:rsidR="00D5136F" w:rsidRDefault="00D5136F"/>
    <w:sectPr w:rsidR="00D51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EAF"/>
    <w:multiLevelType w:val="hybridMultilevel"/>
    <w:tmpl w:val="9A6A6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38C8"/>
    <w:multiLevelType w:val="multilevel"/>
    <w:tmpl w:val="368E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11FF9"/>
    <w:multiLevelType w:val="multilevel"/>
    <w:tmpl w:val="774E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B5B29"/>
    <w:multiLevelType w:val="hybridMultilevel"/>
    <w:tmpl w:val="917CAA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8770EB"/>
    <w:multiLevelType w:val="multilevel"/>
    <w:tmpl w:val="4D7AB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E7659"/>
    <w:multiLevelType w:val="hybridMultilevel"/>
    <w:tmpl w:val="57606680"/>
    <w:lvl w:ilvl="0" w:tplc="EA86DA54">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8C63374"/>
    <w:multiLevelType w:val="multilevel"/>
    <w:tmpl w:val="738C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D6612"/>
    <w:multiLevelType w:val="hybridMultilevel"/>
    <w:tmpl w:val="F9F244FE"/>
    <w:lvl w:ilvl="0" w:tplc="D3A0409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FCF18EF"/>
    <w:multiLevelType w:val="multilevel"/>
    <w:tmpl w:val="85E2B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36035"/>
    <w:multiLevelType w:val="multilevel"/>
    <w:tmpl w:val="5386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EC6046"/>
    <w:multiLevelType w:val="multilevel"/>
    <w:tmpl w:val="4F10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055A2"/>
    <w:multiLevelType w:val="multilevel"/>
    <w:tmpl w:val="025AA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645DA"/>
    <w:multiLevelType w:val="hybridMultilevel"/>
    <w:tmpl w:val="DFAA1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E3530E"/>
    <w:multiLevelType w:val="hybridMultilevel"/>
    <w:tmpl w:val="1C2655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33069E8"/>
    <w:multiLevelType w:val="multilevel"/>
    <w:tmpl w:val="7CEC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F222B"/>
    <w:multiLevelType w:val="hybridMultilevel"/>
    <w:tmpl w:val="1666AD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701538"/>
    <w:multiLevelType w:val="hybridMultilevel"/>
    <w:tmpl w:val="62EA21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E16A84"/>
    <w:multiLevelType w:val="hybridMultilevel"/>
    <w:tmpl w:val="47503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ED7391"/>
    <w:multiLevelType w:val="hybridMultilevel"/>
    <w:tmpl w:val="8124B2D2"/>
    <w:lvl w:ilvl="0" w:tplc="A900D2B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8F1A6C"/>
    <w:multiLevelType w:val="hybridMultilevel"/>
    <w:tmpl w:val="1CB83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113C44"/>
    <w:multiLevelType w:val="multilevel"/>
    <w:tmpl w:val="9074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25FB8"/>
    <w:multiLevelType w:val="hybridMultilevel"/>
    <w:tmpl w:val="A5B48A54"/>
    <w:lvl w:ilvl="0" w:tplc="C0A6436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8"/>
  </w:num>
  <w:num w:numId="4">
    <w:abstractNumId w:val="1"/>
  </w:num>
  <w:num w:numId="5">
    <w:abstractNumId w:val="9"/>
  </w:num>
  <w:num w:numId="6">
    <w:abstractNumId w:val="4"/>
  </w:num>
  <w:num w:numId="7">
    <w:abstractNumId w:val="4"/>
  </w:num>
  <w:num w:numId="8">
    <w:abstractNumId w:val="11"/>
  </w:num>
  <w:num w:numId="9">
    <w:abstractNumId w:val="11"/>
  </w:num>
  <w:num w:numId="10">
    <w:abstractNumId w:val="14"/>
  </w:num>
  <w:num w:numId="11">
    <w:abstractNumId w:val="6"/>
  </w:num>
  <w:num w:numId="12">
    <w:abstractNumId w:val="10"/>
  </w:num>
  <w:num w:numId="13">
    <w:abstractNumId w:val="2"/>
  </w:num>
  <w:num w:numId="14">
    <w:abstractNumId w:val="15"/>
  </w:num>
  <w:num w:numId="15">
    <w:abstractNumId w:val="0"/>
  </w:num>
  <w:num w:numId="16">
    <w:abstractNumId w:val="13"/>
  </w:num>
  <w:num w:numId="17">
    <w:abstractNumId w:val="17"/>
  </w:num>
  <w:num w:numId="18">
    <w:abstractNumId w:val="21"/>
  </w:num>
  <w:num w:numId="19">
    <w:abstractNumId w:val="18"/>
  </w:num>
  <w:num w:numId="20">
    <w:abstractNumId w:val="5"/>
  </w:num>
  <w:num w:numId="21">
    <w:abstractNumId w:val="19"/>
  </w:num>
  <w:num w:numId="22">
    <w:abstractNumId w:val="3"/>
  </w:num>
  <w:num w:numId="23">
    <w:abstractNumId w:val="7"/>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B0"/>
    <w:rsid w:val="00033809"/>
    <w:rsid w:val="000869BD"/>
    <w:rsid w:val="000D5534"/>
    <w:rsid w:val="000E2F4F"/>
    <w:rsid w:val="00134522"/>
    <w:rsid w:val="00174641"/>
    <w:rsid w:val="00204FC9"/>
    <w:rsid w:val="00243152"/>
    <w:rsid w:val="00262C33"/>
    <w:rsid w:val="002862B7"/>
    <w:rsid w:val="002A564D"/>
    <w:rsid w:val="00367542"/>
    <w:rsid w:val="004036A3"/>
    <w:rsid w:val="00440041"/>
    <w:rsid w:val="00487BE6"/>
    <w:rsid w:val="004D7C73"/>
    <w:rsid w:val="004F5832"/>
    <w:rsid w:val="006B41B5"/>
    <w:rsid w:val="0070244D"/>
    <w:rsid w:val="007041C3"/>
    <w:rsid w:val="007A3C68"/>
    <w:rsid w:val="00807DDE"/>
    <w:rsid w:val="008237B6"/>
    <w:rsid w:val="008A6295"/>
    <w:rsid w:val="008B2E41"/>
    <w:rsid w:val="008C601C"/>
    <w:rsid w:val="008E69B2"/>
    <w:rsid w:val="00925FA6"/>
    <w:rsid w:val="00933819"/>
    <w:rsid w:val="009B46B7"/>
    <w:rsid w:val="009C7005"/>
    <w:rsid w:val="009D4447"/>
    <w:rsid w:val="00A03121"/>
    <w:rsid w:val="00A454B0"/>
    <w:rsid w:val="00A90A08"/>
    <w:rsid w:val="00AA52E4"/>
    <w:rsid w:val="00AD0909"/>
    <w:rsid w:val="00B160C9"/>
    <w:rsid w:val="00BC5A21"/>
    <w:rsid w:val="00BD26C7"/>
    <w:rsid w:val="00BF7379"/>
    <w:rsid w:val="00C04955"/>
    <w:rsid w:val="00C3595D"/>
    <w:rsid w:val="00C81DB8"/>
    <w:rsid w:val="00CA7497"/>
    <w:rsid w:val="00CE6922"/>
    <w:rsid w:val="00D5136F"/>
    <w:rsid w:val="00D93B55"/>
    <w:rsid w:val="00E01A73"/>
    <w:rsid w:val="00E5014A"/>
    <w:rsid w:val="00F72D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DFA1"/>
  <w15:chartTrackingRefBased/>
  <w15:docId w15:val="{E55FE3C3-2A5E-4360-9B9D-C96C80C3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B46B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
    <w:next w:val="Normln"/>
    <w:link w:val="Nadpis2Char"/>
    <w:uiPriority w:val="9"/>
    <w:unhideWhenUsed/>
    <w:qFormat/>
    <w:rsid w:val="009B46B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33819"/>
    <w:rPr>
      <w:color w:val="0563C1" w:themeColor="hyperlink"/>
      <w:u w:val="single"/>
    </w:rPr>
  </w:style>
  <w:style w:type="character" w:customStyle="1" w:styleId="UnresolvedMention">
    <w:name w:val="Unresolved Mention"/>
    <w:basedOn w:val="Standardnpsmoodstavce"/>
    <w:uiPriority w:val="99"/>
    <w:semiHidden/>
    <w:unhideWhenUsed/>
    <w:rsid w:val="00933819"/>
    <w:rPr>
      <w:color w:val="605E5C"/>
      <w:shd w:val="clear" w:color="auto" w:fill="E1DFDD"/>
    </w:rPr>
  </w:style>
  <w:style w:type="table" w:styleId="Mkatabulky">
    <w:name w:val="Table Grid"/>
    <w:basedOn w:val="Normlntabulka"/>
    <w:uiPriority w:val="39"/>
    <w:rsid w:val="008237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6295"/>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9B46B7"/>
    <w:pPr>
      <w:ind w:left="720"/>
      <w:contextualSpacing/>
    </w:pPr>
  </w:style>
  <w:style w:type="character" w:customStyle="1" w:styleId="Nadpis1Char">
    <w:name w:val="Nadpis 1 Char"/>
    <w:basedOn w:val="Standardnpsmoodstavce"/>
    <w:link w:val="Nadpis1"/>
    <w:uiPriority w:val="9"/>
    <w:rsid w:val="009B46B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Nadpis2Char">
    <w:name w:val="Nadpis 2 Char"/>
    <w:basedOn w:val="Standardnpsmoodstavce"/>
    <w:link w:val="Nadpis2"/>
    <w:uiPriority w:val="9"/>
    <w:rsid w:val="009B46B7"/>
    <w:rPr>
      <w:rFonts w:asciiTheme="majorHAnsi" w:eastAsiaTheme="majorEastAsia" w:hAnsiTheme="majorHAnsi" w:cstheme="majorBidi"/>
      <w:color w:val="2F5496" w:themeColor="accent1" w:themeShade="BF"/>
      <w:kern w:val="2"/>
      <w:sz w:val="32"/>
      <w:szCs w:val="32"/>
      <w14:ligatures w14:val="standardContextual"/>
    </w:rPr>
  </w:style>
  <w:style w:type="paragraph" w:styleId="Normlnweb">
    <w:name w:val="Normal (Web)"/>
    <w:basedOn w:val="Normln"/>
    <w:uiPriority w:val="99"/>
    <w:semiHidden/>
    <w:unhideWhenUsed/>
    <w:rsid w:val="00204FC9"/>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39"/>
    <w:rsid w:val="0020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88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imen.cz/vzdelavani-a-trenink/akademie-hr---akademie-moderniho-personalniho-rizeni/" TargetMode="External"/><Relationship Id="rId13" Type="http://schemas.openxmlformats.org/officeDocument/2006/relationships/hyperlink" Target="https://vox.cz/" TargetMode="External"/><Relationship Id="rId18" Type="http://schemas.openxmlformats.org/officeDocument/2006/relationships/hyperlink" Target="https://sorudo-pro.cz/" TargetMode="External"/><Relationship Id="rId3" Type="http://schemas.openxmlformats.org/officeDocument/2006/relationships/settings" Target="settings.xml"/><Relationship Id="rId21" Type="http://schemas.openxmlformats.org/officeDocument/2006/relationships/hyperlink" Target="https://sdruk.cz/manazerska-psychologie/" TargetMode="External"/><Relationship Id="rId7" Type="http://schemas.openxmlformats.org/officeDocument/2006/relationships/hyperlink" Target="https://ipk.nkp.cz/akce/vzdelavani-krajskych-knihoven-s-podporou-narodniho-planu-obnovy/vzdelavani-krajskych-knihoven-s-podporou-narodniho-planu-obnovy" TargetMode="External"/><Relationship Id="rId12" Type="http://schemas.openxmlformats.org/officeDocument/2006/relationships/hyperlink" Target="https://kudrnasobkova.cz/kyberneticka-bezpecnost/" TargetMode="External"/><Relationship Id="rId17" Type="http://schemas.openxmlformats.org/officeDocument/2006/relationships/hyperlink" Target="https://sorudo-pro.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omunikace21.cz/" TargetMode="External"/><Relationship Id="rId20" Type="http://schemas.openxmlformats.org/officeDocument/2006/relationships/hyperlink" Target="https://sdruk.cz/rubrika/manazersky-triptych-npo/" TargetMode="External"/><Relationship Id="rId1" Type="http://schemas.openxmlformats.org/officeDocument/2006/relationships/numbering" Target="numbering.xml"/><Relationship Id="rId6" Type="http://schemas.openxmlformats.org/officeDocument/2006/relationships/hyperlink" Target="https://mk.gov.cz/rozvoj-kompetenci-vzdelavaci-aktivity-pro-pracovnice-a-pracovniky-kks-vyzva-c-317" TargetMode="External"/><Relationship Id="rId11" Type="http://schemas.openxmlformats.org/officeDocument/2006/relationships/hyperlink" Target="https://vox.cz/" TargetMode="External"/><Relationship Id="rId24" Type="http://schemas.openxmlformats.org/officeDocument/2006/relationships/fontTable" Target="fontTable.xml"/><Relationship Id="rId5" Type="http://schemas.openxmlformats.org/officeDocument/2006/relationships/hyperlink" Target="https://www.mk.gov.cz/status-umelce-podpora-vzdelavacich-projektu-pro-umelce-a-kulturni-a-kreativni-pracovniky-cs-2948" TargetMode="External"/><Relationship Id="rId15" Type="http://schemas.openxmlformats.org/officeDocument/2006/relationships/hyperlink" Target="https://komunikace21.cz/" TargetMode="External"/><Relationship Id="rId23" Type="http://schemas.openxmlformats.org/officeDocument/2006/relationships/hyperlink" Target="https://sdruk.cz/beh-na-dlouhou-trat-v-rizeni-organizace/" TargetMode="External"/><Relationship Id="rId10" Type="http://schemas.openxmlformats.org/officeDocument/2006/relationships/hyperlink" Target="https://renata-novotna.cz/" TargetMode="External"/><Relationship Id="rId19" Type="http://schemas.openxmlformats.org/officeDocument/2006/relationships/hyperlink" Target="https://www.cbvk.cz/soubory/regionfce/vzdelavani/npo/Seznam_skoleni_2024.pdf" TargetMode="External"/><Relationship Id="rId4" Type="http://schemas.openxmlformats.org/officeDocument/2006/relationships/webSettings" Target="webSettings.xml"/><Relationship Id="rId9" Type="http://schemas.openxmlformats.org/officeDocument/2006/relationships/hyperlink" Target="http://www.centrumsamovka.cz/clanek/o-nas/mgr-ing-sona-plhakova" TargetMode="External"/><Relationship Id="rId14" Type="http://schemas.openxmlformats.org/officeDocument/2006/relationships/hyperlink" Target="https://vox.cz/" TargetMode="External"/><Relationship Id="rId22" Type="http://schemas.openxmlformats.org/officeDocument/2006/relationships/hyperlink" Target="https://sdruk.cz/prakticke-vyuziti-chat-gpt-automatizace-a-ai-v-pracovnim-zivot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8895</Words>
  <Characters>52483</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National Library CR</Company>
  <LinksUpToDate>false</LinksUpToDate>
  <CharactersWithSpaces>61256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Giebisch Roman</dc:creator>
  <cp:keywords/>
  <dc:description/>
  <cp:lastModifiedBy>Skopal Jan</cp:lastModifiedBy>
  <cp:revision>2</cp:revision>
  <cp:lastPrinted>2025-04-03T06:50:00Z</cp:lastPrinted>
  <dcterms:created xsi:type="dcterms:W3CDTF">2025-04-03T11:33:00Z</dcterms:created>
  <dcterms:modified xsi:type="dcterms:W3CDTF">2025-04-03T11:33:00Z</dcterms:modified>
</cp:coreProperties>
</file>