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40CC" w14:textId="77777777" w:rsidR="00FA6616" w:rsidRPr="007A7F14" w:rsidRDefault="00FA6616" w:rsidP="00FA6616">
      <w:pPr>
        <w:rPr>
          <w:sz w:val="24"/>
          <w:szCs w:val="24"/>
        </w:rPr>
      </w:pPr>
    </w:p>
    <w:p w14:paraId="75E08415" w14:textId="77777777" w:rsidR="00FA6616" w:rsidRDefault="00320AE0" w:rsidP="00FA6616">
      <w:pPr>
        <w:outlineLvl w:val="0"/>
        <w:rPr>
          <w:sz w:val="22"/>
        </w:rPr>
      </w:pPr>
      <w:r w:rsidRPr="008A6EF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9BC077" wp14:editId="03336BC7">
                <wp:simplePos x="0" y="0"/>
                <wp:positionH relativeFrom="column">
                  <wp:posOffset>3424555</wp:posOffset>
                </wp:positionH>
                <wp:positionV relativeFrom="paragraph">
                  <wp:posOffset>687705</wp:posOffset>
                </wp:positionV>
                <wp:extent cx="2407920" cy="4572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47D37" w14:textId="77777777" w:rsidR="00FA6616" w:rsidRDefault="00F42F16" w:rsidP="00FA6616">
                            <w:pPr>
                              <w:rPr>
                                <w:rFonts w:ascii="Arial" w:hAns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52"/>
                              </w:rPr>
                              <w:t>25</w:t>
                            </w:r>
                            <w:r w:rsidR="0022629A">
                              <w:rPr>
                                <w:rFonts w:ascii="Arial" w:hAnsi="Arial"/>
                                <w:b/>
                                <w:sz w:val="5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b/>
                                <w:sz w:val="52"/>
                              </w:rPr>
                              <w:t>1</w:t>
                            </w:r>
                            <w:r w:rsidR="00B127BF">
                              <w:rPr>
                                <w:rFonts w:ascii="Arial" w:hAnsi="Arial"/>
                                <w:b/>
                                <w:sz w:val="52"/>
                              </w:rPr>
                              <w:t>1</w:t>
                            </w:r>
                            <w:r w:rsidR="009008C6">
                              <w:rPr>
                                <w:rFonts w:ascii="Arial" w:hAnsi="Arial"/>
                                <w:b/>
                                <w:sz w:val="52"/>
                              </w:rPr>
                              <w:t>.</w:t>
                            </w:r>
                            <w:r w:rsidR="00FA6616">
                              <w:rPr>
                                <w:rFonts w:ascii="Arial" w:hAnsi="Arial"/>
                                <w:b/>
                                <w:sz w:val="5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/>
                                <w:b/>
                                <w:sz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BC0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65pt;margin-top:54.15pt;width:189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" o:allowincell="f" filled="f" stroked="f">
                <v:textbox>
                  <w:txbxContent>
                    <w:p w14:paraId="76A47D37" w14:textId="77777777" w:rsidR="00FA6616" w:rsidRDefault="00F42F16" w:rsidP="00FA6616">
                      <w:pPr>
                        <w:rPr>
                          <w:rFonts w:ascii="Arial" w:hAnsi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/>
                          <w:b/>
                          <w:sz w:val="52"/>
                        </w:rPr>
                        <w:t>25</w:t>
                      </w:r>
                      <w:r w:rsidR="0022629A">
                        <w:rPr>
                          <w:rFonts w:ascii="Arial" w:hAnsi="Arial"/>
                          <w:b/>
                          <w:sz w:val="52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b/>
                          <w:sz w:val="52"/>
                        </w:rPr>
                        <w:t>1</w:t>
                      </w:r>
                      <w:r w:rsidR="00B127BF">
                        <w:rPr>
                          <w:rFonts w:ascii="Arial" w:hAnsi="Arial"/>
                          <w:b/>
                          <w:sz w:val="52"/>
                        </w:rPr>
                        <w:t>1</w:t>
                      </w:r>
                      <w:r w:rsidR="009008C6">
                        <w:rPr>
                          <w:rFonts w:ascii="Arial" w:hAnsi="Arial"/>
                          <w:b/>
                          <w:sz w:val="52"/>
                        </w:rPr>
                        <w:t>.</w:t>
                      </w:r>
                      <w:r w:rsidR="00FA6616">
                        <w:rPr>
                          <w:rFonts w:ascii="Arial" w:hAnsi="Arial"/>
                          <w:b/>
                          <w:sz w:val="52"/>
                        </w:rPr>
                        <w:t xml:space="preserve"> 20</w:t>
                      </w:r>
                      <w:r>
                        <w:rPr>
                          <w:rFonts w:ascii="Arial" w:hAnsi="Arial"/>
                          <w:b/>
                          <w:sz w:val="52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5F3754">
        <w:rPr>
          <w:noProof/>
        </w:rPr>
        <w:drawing>
          <wp:inline distT="0" distB="0" distL="0" distR="0" wp14:anchorId="66BA5CE6" wp14:editId="168AD8D3">
            <wp:extent cx="5762625" cy="1066800"/>
            <wp:effectExtent l="0" t="0" r="0" b="0"/>
            <wp:docPr id="1" name="obrázek 1" descr="tiskova_zprava_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iskova_zprava_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1FC0" w14:textId="77777777" w:rsidR="00FA6616" w:rsidRDefault="00FA6616" w:rsidP="00FA6616">
      <w:pPr>
        <w:jc w:val="both"/>
        <w:rPr>
          <w:rFonts w:ascii="Arial" w:hAnsi="Arial"/>
          <w:sz w:val="16"/>
        </w:rPr>
      </w:pPr>
      <w:bookmarkStart w:id="0" w:name="OLE_LINK12"/>
      <w:bookmarkStart w:id="1" w:name="OLE_LINK11"/>
      <w:bookmarkStart w:id="2" w:name="OLE_LINK10"/>
      <w:bookmarkStart w:id="3" w:name="OLE_LINK3"/>
      <w:bookmarkStart w:id="4" w:name="OLE_LINK2"/>
      <w:bookmarkStart w:id="5" w:name="OLE_LINK1"/>
      <w:bookmarkStart w:id="6" w:name="OLE_LINK9"/>
      <w:bookmarkStart w:id="7" w:name="OLE_LINK8"/>
      <w:bookmarkStart w:id="8" w:name="OLE_LINK7"/>
      <w:bookmarkStart w:id="9" w:name="OLE_LINK6"/>
      <w:bookmarkStart w:id="10" w:name="OLE_LINK5"/>
      <w:bookmarkStart w:id="11" w:name="OLE_LINK4"/>
    </w:p>
    <w:p w14:paraId="2126E7FC" w14:textId="77777777" w:rsidR="00FA6616" w:rsidRDefault="00FA6616" w:rsidP="00FA6616">
      <w:pPr>
        <w:jc w:val="both"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</w:rPr>
        <w:t xml:space="preserve">Více najdete na </w:t>
      </w:r>
      <w:hyperlink r:id="rId6" w:history="1">
        <w:r>
          <w:rPr>
            <w:rStyle w:val="Hypertextovodkaz"/>
            <w:rFonts w:ascii="Arial" w:hAnsi="Arial"/>
            <w:sz w:val="14"/>
          </w:rPr>
          <w:t>www.nkp.cz</w:t>
        </w:r>
      </w:hyperlink>
      <w:r>
        <w:rPr>
          <w:rFonts w:ascii="Arial" w:hAnsi="Arial"/>
          <w:sz w:val="14"/>
        </w:rPr>
        <w:t xml:space="preserve"> a </w:t>
      </w:r>
      <w:hyperlink r:id="rId7" w:history="1">
        <w:r>
          <w:rPr>
            <w:rStyle w:val="Hypertextovodkaz"/>
            <w:rFonts w:ascii="Arial" w:hAnsi="Arial"/>
            <w:sz w:val="14"/>
          </w:rPr>
          <w:t>www.klementinum.cz</w:t>
        </w:r>
      </w:hyperlink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b/>
          <w:sz w:val="16"/>
          <w:lang w:val="en-US"/>
        </w:rPr>
        <w:t>&lt;</w:t>
      </w:r>
      <w:r>
        <w:rPr>
          <w:rFonts w:ascii="Arial" w:hAnsi="Arial"/>
          <w:b/>
          <w:sz w:val="16"/>
        </w:rPr>
        <w:t>Pro novináře</w:t>
      </w:r>
      <w:r>
        <w:rPr>
          <w:rFonts w:ascii="Arial" w:hAnsi="Arial"/>
          <w:b/>
          <w:sz w:val="16"/>
          <w:lang w:val="en-US"/>
        </w:rPr>
        <w:t>&gt;</w:t>
      </w:r>
    </w:p>
    <w:p w14:paraId="6C9E8337" w14:textId="77777777" w:rsidR="00863AEB" w:rsidRDefault="00320AE0" w:rsidP="00E64DD4">
      <w:pPr>
        <w:jc w:val="both"/>
        <w:rPr>
          <w:rFonts w:ascii="Arial" w:hAnsi="Arial"/>
          <w:sz w:val="16"/>
        </w:rPr>
      </w:pPr>
      <w:r w:rsidRPr="008A6EF5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67ACC508" wp14:editId="6A0FAE74">
                <wp:simplePos x="0" y="0"/>
                <wp:positionH relativeFrom="column">
                  <wp:posOffset>0</wp:posOffset>
                </wp:positionH>
                <wp:positionV relativeFrom="paragraph">
                  <wp:posOffset>73024</wp:posOffset>
                </wp:positionV>
                <wp:extent cx="5715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A56D0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50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" o:allowincell="f" strokecolor="red"/>
            </w:pict>
          </mc:Fallback>
        </mc:AlternateContent>
      </w:r>
      <w:r w:rsidR="006047DD"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81CB890" w14:textId="698A66F8" w:rsidR="00863AEB" w:rsidRPr="00863AEB" w:rsidRDefault="00C04B58" w:rsidP="00863AEB">
      <w:pPr>
        <w:rPr>
          <w:rFonts w:ascii="Arial" w:hAnsi="Arial"/>
          <w:sz w:val="16"/>
        </w:rPr>
      </w:pPr>
      <w:r>
        <w:rPr>
          <w:rFonts w:ascii="Arial" w:hAnsi="Arial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4006171D" wp14:editId="56D0D2B6">
            <wp:simplePos x="0" y="0"/>
            <wp:positionH relativeFrom="column">
              <wp:posOffset>3589655</wp:posOffset>
            </wp:positionH>
            <wp:positionV relativeFrom="paragraph">
              <wp:posOffset>127635</wp:posOffset>
            </wp:positionV>
            <wp:extent cx="2171700" cy="236855"/>
            <wp:effectExtent l="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iels_adm_color_rgb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12F3A" w14:textId="663542C2" w:rsidR="00863AEB" w:rsidRDefault="00863AEB" w:rsidP="00863AEB">
      <w:pPr>
        <w:rPr>
          <w:rFonts w:ascii="Arial" w:hAnsi="Arial"/>
          <w:sz w:val="16"/>
        </w:rPr>
      </w:pPr>
    </w:p>
    <w:p w14:paraId="12D2D3F7" w14:textId="77777777" w:rsidR="00C04B58" w:rsidRDefault="00C04B58" w:rsidP="00140A3C">
      <w:pPr>
        <w:jc w:val="center"/>
        <w:rPr>
          <w:rFonts w:ascii="Arial" w:hAnsi="Arial"/>
          <w:b/>
          <w:sz w:val="24"/>
        </w:rPr>
      </w:pPr>
    </w:p>
    <w:p w14:paraId="79DD7F69" w14:textId="73A1C73F" w:rsidR="00B127BF" w:rsidRPr="00701F93" w:rsidRDefault="00B127BF" w:rsidP="00C04B58">
      <w:pPr>
        <w:jc w:val="center"/>
        <w:rPr>
          <w:rFonts w:ascii="Arial" w:hAnsi="Arial"/>
          <w:b/>
          <w:sz w:val="24"/>
        </w:rPr>
      </w:pPr>
      <w:r w:rsidRPr="00701F93">
        <w:rPr>
          <w:rFonts w:ascii="Arial" w:hAnsi="Arial"/>
          <w:b/>
          <w:sz w:val="24"/>
        </w:rPr>
        <w:t>České děti a mládež jako čtenáři v roce 20</w:t>
      </w:r>
      <w:r w:rsidR="00F42F16">
        <w:rPr>
          <w:rFonts w:ascii="Arial" w:hAnsi="Arial"/>
          <w:b/>
          <w:sz w:val="24"/>
        </w:rPr>
        <w:t>21</w:t>
      </w:r>
    </w:p>
    <w:p w14:paraId="416DD9F4" w14:textId="77777777" w:rsidR="00B127BF" w:rsidRPr="00B127BF" w:rsidRDefault="00B127BF" w:rsidP="00B127BF">
      <w:pPr>
        <w:rPr>
          <w:rFonts w:ascii="Arial" w:hAnsi="Arial"/>
          <w:sz w:val="24"/>
        </w:rPr>
      </w:pPr>
    </w:p>
    <w:p w14:paraId="2E4F3464" w14:textId="77777777" w:rsidR="00F42F16" w:rsidRDefault="00F42F16" w:rsidP="00F42F1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F99B67F" w14:textId="7F6CF4FA" w:rsidR="005B6BF4" w:rsidRPr="00F96C07" w:rsidRDefault="005B6BF4" w:rsidP="00F96C07">
      <w:pPr>
        <w:jc w:val="both"/>
        <w:rPr>
          <w:rFonts w:asciiTheme="minorHAnsi" w:hAnsiTheme="minorHAnsi" w:cstheme="minorHAnsi"/>
          <w:sz w:val="22"/>
          <w:szCs w:val="22"/>
        </w:rPr>
      </w:pPr>
      <w:r w:rsidRPr="00F96C07">
        <w:rPr>
          <w:rFonts w:asciiTheme="minorHAnsi" w:hAnsiTheme="minorHAnsi" w:cstheme="minorHAnsi"/>
          <w:sz w:val="22"/>
          <w:szCs w:val="22"/>
        </w:rPr>
        <w:t>V roce 2021 proběhl opakovaný celostátní reprezentativní průzkum dětí se zaměřením na četbu knih, čtenářské chování, obvyklé způsoby trávení volného času, vlivy rodinného a školního prostředí na vztah dětí ke knihám a čtení obecně (předchozí průzkumy proběhly v letech 2013/2014 a 2017). Doba konání průzkumu, tj. duben až červen 2021</w:t>
      </w:r>
      <w:r w:rsidR="00B62A6F">
        <w:rPr>
          <w:rFonts w:asciiTheme="minorHAnsi" w:hAnsiTheme="minorHAnsi" w:cstheme="minorHAnsi"/>
          <w:sz w:val="22"/>
          <w:szCs w:val="22"/>
        </w:rPr>
        <w:t>,</w:t>
      </w:r>
      <w:r w:rsidRPr="00F96C07">
        <w:rPr>
          <w:rFonts w:asciiTheme="minorHAnsi" w:hAnsiTheme="minorHAnsi" w:cstheme="minorHAnsi"/>
          <w:sz w:val="22"/>
          <w:szCs w:val="22"/>
        </w:rPr>
        <w:t xml:space="preserve"> umožnila jeho výrazné zaměření na proměny dětského čtenářství a mediálního chování v době pandemie COVID 19. </w:t>
      </w:r>
    </w:p>
    <w:p w14:paraId="36FAFBA1" w14:textId="77777777" w:rsidR="005B6BF4" w:rsidRPr="00F96C07" w:rsidRDefault="005B6BF4" w:rsidP="00F96C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9432FE" w14:textId="77777777" w:rsidR="005B6BF4" w:rsidRPr="00F96C07" w:rsidRDefault="005B6BF4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 w:rsidRPr="00F96C07">
        <w:rPr>
          <w:rFonts w:asciiTheme="minorHAnsi" w:hAnsiTheme="minorHAnsi" w:cstheme="minorHAnsi"/>
          <w:sz w:val="22"/>
          <w:szCs w:val="22"/>
        </w:rPr>
        <w:t xml:space="preserve">Výzkum byl realizován pomocí kvantitativních a kvalitativních metod, cílovou skupinou byly děti ve věku 6 až 8 let (nejmladší školní děti), 9 až 14 let (starší děti) a mladí dospělí ve věku 15 až 19 let (mládež). Předmětem průzkumu byli i rodiče dětí z věkové kategorie dětí 6 až 8 let. Výzkum byl proveden ve spolupráci Národní knihovny ČR a agentury </w:t>
      </w:r>
      <w:proofErr w:type="spellStart"/>
      <w:r w:rsidRPr="00F96C07">
        <w:rPr>
          <w:rFonts w:asciiTheme="minorHAnsi" w:hAnsiTheme="minorHAnsi" w:cstheme="minorHAnsi"/>
          <w:sz w:val="22"/>
          <w:szCs w:val="22"/>
        </w:rPr>
        <w:t>Nielsen</w:t>
      </w:r>
      <w:proofErr w:type="spellEnd"/>
      <w:r w:rsidRPr="00F96C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6C07">
        <w:rPr>
          <w:rFonts w:asciiTheme="minorHAnsi" w:hAnsiTheme="minorHAnsi" w:cstheme="minorHAnsi"/>
          <w:sz w:val="22"/>
          <w:szCs w:val="22"/>
        </w:rPr>
        <w:t>Admosphere</w:t>
      </w:r>
      <w:proofErr w:type="spellEnd"/>
      <w:r w:rsidRPr="00F96C07">
        <w:rPr>
          <w:rFonts w:asciiTheme="minorHAnsi" w:hAnsiTheme="minorHAnsi" w:cstheme="minorHAnsi"/>
          <w:sz w:val="22"/>
          <w:szCs w:val="22"/>
        </w:rPr>
        <w:t xml:space="preserve">. Výzkum byl realizován metodou CAWI (online sběr dat) na reprezentativním vzorku 2 040 respondentů, na základě kvótního výběru v souladu se sociodemografickou strukturou populace ČR. </w:t>
      </w:r>
    </w:p>
    <w:p w14:paraId="31751C81" w14:textId="77777777" w:rsidR="005B6BF4" w:rsidRPr="00F96C07" w:rsidRDefault="005B6BF4" w:rsidP="00F96C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35FB8" w14:textId="75ADB6D1" w:rsidR="005B6BF4" w:rsidRPr="00F96C07" w:rsidRDefault="005B6BF4" w:rsidP="00F96C07">
      <w:pPr>
        <w:jc w:val="both"/>
        <w:rPr>
          <w:rFonts w:asciiTheme="minorHAnsi" w:hAnsiTheme="minorHAnsi" w:cstheme="minorHAnsi"/>
          <w:sz w:val="22"/>
          <w:szCs w:val="22"/>
        </w:rPr>
      </w:pPr>
      <w:r w:rsidRPr="00F96C07">
        <w:rPr>
          <w:rFonts w:asciiTheme="minorHAnsi" w:hAnsiTheme="minorHAnsi" w:cstheme="minorHAnsi"/>
          <w:sz w:val="22"/>
          <w:szCs w:val="22"/>
        </w:rPr>
        <w:t xml:space="preserve">Úvodem lze konstatovat dvě podstatná zjištění. Průzkum především dokumentoval výrazné změny volnočasových aktivit dětí v době pandemie. Děti i </w:t>
      </w:r>
      <w:r w:rsidR="00DE0344">
        <w:rPr>
          <w:rFonts w:asciiTheme="minorHAnsi" w:hAnsiTheme="minorHAnsi" w:cstheme="minorHAnsi"/>
          <w:sz w:val="22"/>
          <w:szCs w:val="22"/>
        </w:rPr>
        <w:t>dospívající</w:t>
      </w:r>
      <w:r w:rsidRPr="00F96C07">
        <w:rPr>
          <w:rFonts w:asciiTheme="minorHAnsi" w:hAnsiTheme="minorHAnsi" w:cstheme="minorHAnsi"/>
          <w:sz w:val="22"/>
          <w:szCs w:val="22"/>
        </w:rPr>
        <w:t xml:space="preserve"> trávili výrazně více času v digitálním</w:t>
      </w:r>
      <w:r w:rsidR="00DE0344">
        <w:rPr>
          <w:rFonts w:asciiTheme="minorHAnsi" w:hAnsiTheme="minorHAnsi" w:cstheme="minorHAnsi"/>
          <w:sz w:val="22"/>
          <w:szCs w:val="22"/>
        </w:rPr>
        <w:t xml:space="preserve"> prostoru a na internetu</w:t>
      </w:r>
      <w:r w:rsidR="008B039F">
        <w:rPr>
          <w:rFonts w:asciiTheme="minorHAnsi" w:hAnsiTheme="minorHAnsi" w:cstheme="minorHAnsi"/>
          <w:sz w:val="22"/>
          <w:szCs w:val="22"/>
        </w:rPr>
        <w:t>,</w:t>
      </w:r>
      <w:r w:rsidRPr="00F96C07">
        <w:rPr>
          <w:rFonts w:asciiTheme="minorHAnsi" w:hAnsiTheme="minorHAnsi" w:cstheme="minorHAnsi"/>
          <w:sz w:val="22"/>
          <w:szCs w:val="22"/>
        </w:rPr>
        <w:t xml:space="preserve"> </w:t>
      </w:r>
      <w:r w:rsidR="00DE0344">
        <w:rPr>
          <w:rFonts w:asciiTheme="minorHAnsi" w:hAnsiTheme="minorHAnsi" w:cstheme="minorHAnsi"/>
          <w:sz w:val="22"/>
          <w:szCs w:val="22"/>
        </w:rPr>
        <w:t xml:space="preserve">kde se věnovali zejména aktivitám jako </w:t>
      </w:r>
      <w:r w:rsidRPr="00F96C07">
        <w:rPr>
          <w:rFonts w:asciiTheme="minorHAnsi" w:hAnsiTheme="minorHAnsi" w:cstheme="minorHAnsi"/>
          <w:sz w:val="22"/>
          <w:szCs w:val="22"/>
        </w:rPr>
        <w:t xml:space="preserve">hraní elektronických her, využívání sociálních sítí a sledování filmů, seriálů i videí. Digitální prostor také výrazně zaplnil nový fenomén distanční výuky. Druhým a pozitivním zjištěním bylo, že na samotném čtení knih a vztahu dětí ke čtení se pandemická situace projevila spíše okrajově, což potvrzují i výpovědi rodičů u skupiny nejmenších dětí. </w:t>
      </w:r>
    </w:p>
    <w:p w14:paraId="6C0C1465" w14:textId="77777777" w:rsidR="005B6BF4" w:rsidRDefault="005B6BF4" w:rsidP="005B6BF4">
      <w:pPr>
        <w:autoSpaceDE w:val="0"/>
        <w:autoSpaceDN w:val="0"/>
      </w:pPr>
    </w:p>
    <w:p w14:paraId="26775EF4" w14:textId="77777777" w:rsidR="00F42F16" w:rsidRDefault="00F42F16" w:rsidP="00F42F16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42F16">
        <w:rPr>
          <w:rFonts w:ascii="Calibri" w:eastAsia="Calibri" w:hAnsi="Calibri"/>
          <w:b/>
          <w:sz w:val="22"/>
          <w:szCs w:val="22"/>
          <w:lang w:eastAsia="en-US"/>
        </w:rPr>
        <w:t>Základní zjištění</w:t>
      </w:r>
    </w:p>
    <w:p w14:paraId="4C827EA5" w14:textId="77777777" w:rsidR="005B6BF4" w:rsidRDefault="005B6BF4" w:rsidP="00F42F16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5416F23" w14:textId="77777777" w:rsidR="005B6BF4" w:rsidRDefault="005B6BF4" w:rsidP="005B6BF4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Jak děti tráví volný čas?</w:t>
      </w:r>
    </w:p>
    <w:p w14:paraId="7A515A78" w14:textId="77777777" w:rsidR="005B6BF4" w:rsidRDefault="005B6BF4" w:rsidP="005B6BF4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E0895BF" w14:textId="7B368975" w:rsidR="0066645B" w:rsidRDefault="005B6BF4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Mezi nejčastější </w:t>
      </w:r>
      <w:r w:rsidR="0066645B">
        <w:rPr>
          <w:rFonts w:asciiTheme="minorHAnsi" w:hAnsiTheme="minorHAnsi" w:cstheme="minorHAnsi"/>
          <w:sz w:val="22"/>
          <w:szCs w:val="22"/>
        </w:rPr>
        <w:t xml:space="preserve">denní </w:t>
      </w:r>
      <w:r>
        <w:rPr>
          <w:rFonts w:asciiTheme="minorHAnsi" w:hAnsiTheme="minorHAnsi" w:cstheme="minorHAnsi"/>
          <w:sz w:val="22"/>
          <w:szCs w:val="22"/>
        </w:rPr>
        <w:t>volnočasové aktivity u mladších školních dětí patří p</w:t>
      </w:r>
      <w:r w:rsidRPr="0055314A">
        <w:rPr>
          <w:rFonts w:asciiTheme="minorHAnsi" w:hAnsiTheme="minorHAnsi" w:cstheme="minorHAnsi"/>
          <w:sz w:val="22"/>
          <w:szCs w:val="22"/>
        </w:rPr>
        <w:t>říprava do školy (7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5314A">
        <w:rPr>
          <w:rFonts w:asciiTheme="minorHAnsi" w:hAnsiTheme="minorHAnsi" w:cstheme="minorHAnsi"/>
          <w:sz w:val="22"/>
          <w:szCs w:val="22"/>
        </w:rPr>
        <w:t xml:space="preserve"> %)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5314A">
        <w:rPr>
          <w:rFonts w:asciiTheme="minorHAnsi" w:hAnsiTheme="minorHAnsi" w:cstheme="minorHAnsi"/>
          <w:sz w:val="22"/>
          <w:szCs w:val="22"/>
        </w:rPr>
        <w:t xml:space="preserve"> hraní doma (</w:t>
      </w:r>
      <w:r>
        <w:rPr>
          <w:rFonts w:asciiTheme="minorHAnsi" w:hAnsiTheme="minorHAnsi" w:cstheme="minorHAnsi"/>
          <w:sz w:val="22"/>
          <w:szCs w:val="22"/>
        </w:rPr>
        <w:t>53</w:t>
      </w:r>
      <w:r w:rsidRPr="0055314A">
        <w:rPr>
          <w:rFonts w:asciiTheme="minorHAnsi" w:hAnsiTheme="minorHAnsi" w:cstheme="minorHAnsi"/>
          <w:sz w:val="22"/>
          <w:szCs w:val="22"/>
        </w:rPr>
        <w:t xml:space="preserve"> %) </w:t>
      </w:r>
      <w:r>
        <w:rPr>
          <w:rFonts w:asciiTheme="minorHAnsi" w:hAnsiTheme="minorHAnsi" w:cstheme="minorHAnsi"/>
          <w:sz w:val="22"/>
          <w:szCs w:val="22"/>
        </w:rPr>
        <w:t>a sledování televize (42</w:t>
      </w:r>
      <w:r w:rsidR="00E744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%). </w:t>
      </w:r>
      <w:r w:rsidR="00A54061">
        <w:rPr>
          <w:rFonts w:asciiTheme="minorHAnsi" w:hAnsiTheme="minorHAnsi" w:cstheme="minorHAnsi"/>
          <w:sz w:val="22"/>
          <w:szCs w:val="22"/>
        </w:rPr>
        <w:t>Starší děti se kromě přípravy do školy nejčastěji věnují aktivitám na sociálních sítích a hraní elektronických he</w:t>
      </w:r>
      <w:r w:rsidR="0066645B">
        <w:rPr>
          <w:rFonts w:asciiTheme="minorHAnsi" w:hAnsiTheme="minorHAnsi" w:cstheme="minorHAnsi"/>
          <w:sz w:val="22"/>
          <w:szCs w:val="22"/>
        </w:rPr>
        <w:t xml:space="preserve">r. </w:t>
      </w:r>
      <w:r w:rsidR="0066645B" w:rsidRPr="00D814D1">
        <w:rPr>
          <w:rFonts w:ascii="Calibri" w:eastAsia="Calibri" w:hAnsi="Calibri"/>
          <w:sz w:val="22"/>
          <w:szCs w:val="22"/>
          <w:lang w:eastAsia="en-US"/>
        </w:rPr>
        <w:t>Ve srovnání s rokem 2017 došlo k</w:t>
      </w:r>
      <w:r w:rsidR="00B62A6F">
        <w:rPr>
          <w:rFonts w:ascii="Calibri" w:eastAsia="Calibri" w:hAnsi="Calibri"/>
          <w:sz w:val="22"/>
          <w:szCs w:val="22"/>
          <w:lang w:eastAsia="en-US"/>
        </w:rPr>
        <w:t> </w:t>
      </w:r>
      <w:r w:rsidR="0066645B" w:rsidRPr="00713777">
        <w:rPr>
          <w:rFonts w:ascii="Calibri" w:eastAsia="Calibri" w:hAnsi="Calibri"/>
          <w:b/>
          <w:sz w:val="22"/>
          <w:szCs w:val="22"/>
          <w:lang w:eastAsia="en-US"/>
        </w:rPr>
        <w:t xml:space="preserve">významnému růstu denních hráčů elektronických her v této věkové skupině </w:t>
      </w:r>
      <w:r w:rsidR="0066645B" w:rsidRPr="00584EE2">
        <w:rPr>
          <w:rFonts w:ascii="Calibri" w:eastAsia="Calibri" w:hAnsi="Calibri"/>
          <w:sz w:val="22"/>
          <w:szCs w:val="22"/>
          <w:lang w:eastAsia="en-US"/>
        </w:rPr>
        <w:t>(</w:t>
      </w:r>
      <w:r w:rsidR="0066645B" w:rsidRPr="00D814D1">
        <w:rPr>
          <w:rFonts w:ascii="Calibri" w:eastAsia="Calibri" w:hAnsi="Calibri"/>
          <w:sz w:val="22"/>
          <w:szCs w:val="22"/>
          <w:lang w:eastAsia="en-US"/>
        </w:rPr>
        <w:t>z 34</w:t>
      </w:r>
      <w:r w:rsidR="0066645B">
        <w:rPr>
          <w:rFonts w:ascii="Calibri" w:eastAsia="Calibri" w:hAnsi="Calibri"/>
          <w:sz w:val="22"/>
          <w:szCs w:val="22"/>
          <w:lang w:eastAsia="en-US"/>
        </w:rPr>
        <w:t> </w:t>
      </w:r>
      <w:r w:rsidR="0066645B" w:rsidRPr="00D814D1">
        <w:rPr>
          <w:rFonts w:ascii="Calibri" w:eastAsia="Calibri" w:hAnsi="Calibri"/>
          <w:sz w:val="22"/>
          <w:szCs w:val="22"/>
          <w:lang w:eastAsia="en-US"/>
        </w:rPr>
        <w:t>% na 44</w:t>
      </w:r>
      <w:r w:rsidR="0066645B">
        <w:rPr>
          <w:rFonts w:ascii="Calibri" w:eastAsia="Calibri" w:hAnsi="Calibri"/>
          <w:sz w:val="22"/>
          <w:szCs w:val="22"/>
          <w:lang w:eastAsia="en-US"/>
        </w:rPr>
        <w:t> </w:t>
      </w:r>
      <w:r w:rsidR="0066645B" w:rsidRPr="00D814D1">
        <w:rPr>
          <w:rFonts w:ascii="Calibri" w:eastAsia="Calibri" w:hAnsi="Calibri"/>
          <w:sz w:val="22"/>
          <w:szCs w:val="22"/>
          <w:lang w:eastAsia="en-US"/>
        </w:rPr>
        <w:t>%) a tato věková skupina (9</w:t>
      </w:r>
      <w:r w:rsidR="0066645B">
        <w:rPr>
          <w:rFonts w:ascii="Calibri" w:eastAsia="Calibri" w:hAnsi="Calibri"/>
          <w:sz w:val="22"/>
          <w:szCs w:val="22"/>
          <w:lang w:eastAsia="en-US"/>
        </w:rPr>
        <w:t>–</w:t>
      </w:r>
      <w:r w:rsidR="0066645B" w:rsidRPr="00D814D1">
        <w:rPr>
          <w:rFonts w:ascii="Calibri" w:eastAsia="Calibri" w:hAnsi="Calibri"/>
          <w:sz w:val="22"/>
          <w:szCs w:val="22"/>
          <w:lang w:eastAsia="en-US"/>
        </w:rPr>
        <w:t>14 let) patří ve srovnání s mladšími školními dětmi</w:t>
      </w:r>
      <w:r w:rsidR="0066645B">
        <w:rPr>
          <w:rFonts w:ascii="Calibri" w:eastAsia="Calibri" w:hAnsi="Calibri"/>
          <w:sz w:val="22"/>
          <w:szCs w:val="22"/>
          <w:lang w:eastAsia="en-US"/>
        </w:rPr>
        <w:t xml:space="preserve"> i mládeží k nejsilnějším hráčům.</w:t>
      </w:r>
      <w:r w:rsidR="006664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658672" w14:textId="0717FEE0" w:rsidR="005B6BF4" w:rsidRDefault="0066645B" w:rsidP="005B6BF4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713777">
        <w:rPr>
          <w:rFonts w:ascii="Calibri" w:eastAsia="Calibri" w:hAnsi="Calibri"/>
          <w:b/>
          <w:sz w:val="22"/>
          <w:szCs w:val="22"/>
          <w:lang w:eastAsia="en-US"/>
        </w:rPr>
        <w:t>Hraní elektronických her patří k nejoblíbenějším volnočasovým aktivitám chlapců</w:t>
      </w:r>
      <w:r w:rsidRPr="00D814D1">
        <w:rPr>
          <w:rFonts w:ascii="Calibri" w:eastAsia="Calibri" w:hAnsi="Calibri"/>
          <w:sz w:val="22"/>
          <w:szCs w:val="22"/>
          <w:lang w:eastAsia="en-US"/>
        </w:rPr>
        <w:t xml:space="preserve"> v tomto věku</w:t>
      </w:r>
      <w:r w:rsidR="004F764A">
        <w:rPr>
          <w:rFonts w:ascii="Calibri" w:eastAsia="Calibri" w:hAnsi="Calibri"/>
          <w:sz w:val="22"/>
          <w:szCs w:val="22"/>
          <w:lang w:eastAsia="en-US"/>
        </w:rPr>
        <w:t>.</w:t>
      </w:r>
      <w:r w:rsidRPr="00D814D1">
        <w:rPr>
          <w:rFonts w:ascii="Calibri" w:eastAsia="Calibri" w:hAnsi="Calibri"/>
          <w:sz w:val="22"/>
          <w:szCs w:val="22"/>
          <w:lang w:eastAsia="en-US"/>
        </w:rPr>
        <w:t xml:space="preserve"> 72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D814D1">
        <w:rPr>
          <w:rFonts w:ascii="Calibri" w:eastAsia="Calibri" w:hAnsi="Calibri"/>
          <w:sz w:val="22"/>
          <w:szCs w:val="22"/>
          <w:lang w:eastAsia="en-US"/>
        </w:rPr>
        <w:t>% z nich souhlasilo s výrokem „Volný čas nejraději trávím hraním elektronických her“, zatímco dívek v tomto věku</w:t>
      </w:r>
      <w:r w:rsidR="00B62A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62A6F" w:rsidRPr="00D814D1">
        <w:rPr>
          <w:rFonts w:ascii="Calibri" w:eastAsia="Calibri" w:hAnsi="Calibri"/>
          <w:sz w:val="22"/>
          <w:szCs w:val="22"/>
          <w:lang w:eastAsia="en-US"/>
        </w:rPr>
        <w:t>pouze 34</w:t>
      </w:r>
      <w:r w:rsidR="00B62A6F">
        <w:rPr>
          <w:rFonts w:ascii="Calibri" w:eastAsia="Calibri" w:hAnsi="Calibri"/>
          <w:sz w:val="22"/>
          <w:szCs w:val="22"/>
          <w:lang w:eastAsia="en-US"/>
        </w:rPr>
        <w:t> </w:t>
      </w:r>
      <w:r w:rsidR="00B62A6F" w:rsidRPr="00D814D1">
        <w:rPr>
          <w:rFonts w:ascii="Calibri" w:eastAsia="Calibri" w:hAnsi="Calibri"/>
          <w:sz w:val="22"/>
          <w:szCs w:val="22"/>
          <w:lang w:eastAsia="en-US"/>
        </w:rPr>
        <w:t>%</w:t>
      </w:r>
      <w:r w:rsidRPr="00D814D1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Dospívající mládež kromě aktivit na sociálních sítích surfuje na internetu a poslouchá hudbu. </w:t>
      </w:r>
      <w:r w:rsidR="008C23CC" w:rsidRPr="00713777">
        <w:rPr>
          <w:rFonts w:ascii="Calibri" w:eastAsia="Calibri" w:hAnsi="Calibri"/>
          <w:sz w:val="22"/>
          <w:szCs w:val="22"/>
          <w:lang w:eastAsia="en-US"/>
        </w:rPr>
        <w:t xml:space="preserve">Mediální konzumace směřuje převážně k tomu, co nabízí internet. </w:t>
      </w:r>
      <w:r w:rsidR="008C23CC" w:rsidRPr="009B120E">
        <w:rPr>
          <w:rFonts w:ascii="Calibri" w:eastAsia="Calibri" w:hAnsi="Calibri"/>
          <w:b/>
          <w:sz w:val="22"/>
          <w:szCs w:val="22"/>
          <w:lang w:eastAsia="en-US"/>
        </w:rPr>
        <w:t>Ve srovnání s rokem 2017 výrazně vzrostl podíl mladých, kteří denně sledují filmy nebo videa na různých zařízeních</w:t>
      </w:r>
      <w:r w:rsidR="004F764A">
        <w:rPr>
          <w:rFonts w:ascii="Calibri" w:eastAsia="Calibri" w:hAnsi="Calibri"/>
          <w:b/>
          <w:sz w:val="22"/>
          <w:szCs w:val="22"/>
          <w:lang w:eastAsia="en-US"/>
        </w:rPr>
        <w:t>.</w:t>
      </w:r>
    </w:p>
    <w:p w14:paraId="3D204347" w14:textId="0E3AC78F" w:rsidR="00AC6483" w:rsidRDefault="008C23CC" w:rsidP="0066645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Za </w:t>
      </w:r>
      <w:r w:rsidRPr="0066645B">
        <w:rPr>
          <w:rFonts w:ascii="Calibri" w:eastAsia="Calibri" w:hAnsi="Calibri"/>
          <w:sz w:val="22"/>
          <w:szCs w:val="22"/>
          <w:lang w:eastAsia="en-US"/>
        </w:rPr>
        <w:t>nejpřínosnější volnočasov</w:t>
      </w:r>
      <w:r>
        <w:rPr>
          <w:rFonts w:ascii="Calibri" w:eastAsia="Calibri" w:hAnsi="Calibri"/>
          <w:sz w:val="22"/>
          <w:szCs w:val="22"/>
          <w:lang w:eastAsia="en-US"/>
        </w:rPr>
        <w:t>ou</w:t>
      </w:r>
      <w:r w:rsidRPr="0066645B">
        <w:rPr>
          <w:rFonts w:ascii="Calibri" w:eastAsia="Calibri" w:hAnsi="Calibri"/>
          <w:sz w:val="22"/>
          <w:szCs w:val="22"/>
          <w:lang w:eastAsia="en-US"/>
        </w:rPr>
        <w:t xml:space="preserve"> aktivit</w:t>
      </w:r>
      <w:r>
        <w:rPr>
          <w:rFonts w:ascii="Calibri" w:eastAsia="Calibri" w:hAnsi="Calibri"/>
          <w:sz w:val="22"/>
          <w:szCs w:val="22"/>
          <w:lang w:eastAsia="en-US"/>
        </w:rPr>
        <w:t xml:space="preserve">u dětí </w:t>
      </w:r>
      <w:r w:rsidR="00A42DD8">
        <w:rPr>
          <w:rFonts w:ascii="Calibri" w:eastAsia="Calibri" w:hAnsi="Calibri"/>
          <w:sz w:val="22"/>
          <w:szCs w:val="22"/>
          <w:lang w:eastAsia="en-US"/>
        </w:rPr>
        <w:t xml:space="preserve">označili </w:t>
      </w:r>
      <w:r w:rsidRPr="0066645B">
        <w:rPr>
          <w:rFonts w:ascii="Calibri" w:eastAsia="Calibri" w:hAnsi="Calibri"/>
          <w:sz w:val="22"/>
          <w:szCs w:val="22"/>
          <w:lang w:eastAsia="en-US"/>
        </w:rPr>
        <w:t>rodiče sportov</w:t>
      </w:r>
      <w:r w:rsidR="00B62A6F">
        <w:rPr>
          <w:rFonts w:ascii="Calibri" w:eastAsia="Calibri" w:hAnsi="Calibri"/>
          <w:sz w:val="22"/>
          <w:szCs w:val="22"/>
          <w:lang w:eastAsia="en-US"/>
        </w:rPr>
        <w:t>á</w:t>
      </w:r>
      <w:r w:rsidRPr="0066645B">
        <w:rPr>
          <w:rFonts w:ascii="Calibri" w:eastAsia="Calibri" w:hAnsi="Calibri"/>
          <w:sz w:val="22"/>
          <w:szCs w:val="22"/>
          <w:lang w:eastAsia="en-US"/>
        </w:rPr>
        <w:t xml:space="preserve">ní, stejně jako v roce 2017. Ve srovnání s rokem 2017 výrazně vzrostl podíl rodičů, kteří označili za nejpřínosnější, když děti tráví čas se svými kamarády (z 37 % na 59 %). </w:t>
      </w:r>
      <w:r w:rsidR="00A42DD8">
        <w:rPr>
          <w:rFonts w:ascii="Calibri" w:eastAsia="Calibri" w:hAnsi="Calibri"/>
          <w:sz w:val="22"/>
          <w:szCs w:val="22"/>
          <w:lang w:eastAsia="en-US"/>
        </w:rPr>
        <w:t>V porovnání s předchozím výzkumem také</w:t>
      </w:r>
      <w:r w:rsidR="0066645B" w:rsidRPr="0066645B">
        <w:rPr>
          <w:rFonts w:ascii="Calibri" w:eastAsia="Calibri" w:hAnsi="Calibri"/>
          <w:sz w:val="22"/>
          <w:szCs w:val="22"/>
          <w:lang w:eastAsia="en-US"/>
        </w:rPr>
        <w:t xml:space="preserve"> vzrostl podíl rodičů, kteří označili za nejméně přínosné volnočasové aktivity čas strávený na sociálních sítích, hraní elektronických her, sledování filmů, seriálů a videí i obecně čas strávený na digitálních zařízeních</w:t>
      </w:r>
      <w:r w:rsidR="00A42DD8">
        <w:rPr>
          <w:rFonts w:ascii="Calibri" w:eastAsia="Calibri" w:hAnsi="Calibri"/>
          <w:sz w:val="22"/>
          <w:szCs w:val="22"/>
          <w:lang w:eastAsia="en-US"/>
        </w:rPr>
        <w:t>,</w:t>
      </w:r>
      <w:r w:rsidR="0066645B" w:rsidRPr="0066645B">
        <w:rPr>
          <w:rFonts w:ascii="Calibri" w:eastAsia="Calibri" w:hAnsi="Calibri"/>
          <w:sz w:val="22"/>
          <w:szCs w:val="22"/>
          <w:lang w:eastAsia="en-US"/>
        </w:rPr>
        <w:t xml:space="preserve"> jako je mobilní telefon, počítač, tablet nebo notebook.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EA55566" w14:textId="35D72316" w:rsidR="0034382E" w:rsidRDefault="0034382E" w:rsidP="0034382E">
      <w:pPr>
        <w:jc w:val="both"/>
        <w:rPr>
          <w:rFonts w:asciiTheme="minorHAnsi" w:hAnsiTheme="minorHAnsi"/>
          <w:sz w:val="22"/>
          <w:szCs w:val="22"/>
        </w:rPr>
      </w:pPr>
      <w:r w:rsidRPr="00A043A5">
        <w:rPr>
          <w:rFonts w:asciiTheme="minorHAnsi" w:hAnsiTheme="minorHAnsi"/>
          <w:sz w:val="22"/>
          <w:szCs w:val="22"/>
        </w:rPr>
        <w:t xml:space="preserve">Koronavirová pandemie se promítla do </w:t>
      </w:r>
      <w:r w:rsidRPr="0048149F">
        <w:rPr>
          <w:rFonts w:asciiTheme="minorHAnsi" w:hAnsiTheme="minorHAnsi"/>
          <w:b/>
          <w:sz w:val="22"/>
          <w:szCs w:val="22"/>
        </w:rPr>
        <w:t>zvýšené mediální konzumace dětí i mládeže</w:t>
      </w:r>
      <w:r w:rsidRPr="00A043A5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C04B58">
        <w:rPr>
          <w:rFonts w:asciiTheme="minorHAnsi" w:hAnsiTheme="minorHAnsi"/>
          <w:b/>
          <w:bCs/>
          <w:sz w:val="22"/>
          <w:szCs w:val="22"/>
        </w:rPr>
        <w:t>Mladší děti</w:t>
      </w:r>
      <w:r w:rsidRPr="0048149F">
        <w:rPr>
          <w:rFonts w:asciiTheme="minorHAnsi" w:hAnsiTheme="minorHAnsi"/>
          <w:sz w:val="22"/>
          <w:szCs w:val="22"/>
        </w:rPr>
        <w:t xml:space="preserve"> se v</w:t>
      </w:r>
      <w:r w:rsidR="00B62A6F">
        <w:rPr>
          <w:rFonts w:asciiTheme="minorHAnsi" w:hAnsiTheme="minorHAnsi"/>
          <w:sz w:val="22"/>
          <w:szCs w:val="22"/>
        </w:rPr>
        <w:t> </w:t>
      </w:r>
      <w:r w:rsidRPr="0048149F">
        <w:rPr>
          <w:rFonts w:asciiTheme="minorHAnsi" w:hAnsiTheme="minorHAnsi"/>
          <w:sz w:val="22"/>
          <w:szCs w:val="22"/>
        </w:rPr>
        <w:t>době pandemie častěji věnovaly aktivitám na digitálních zařízeních</w:t>
      </w:r>
      <w:r w:rsidR="00B62A6F">
        <w:rPr>
          <w:rFonts w:asciiTheme="minorHAnsi" w:hAnsiTheme="minorHAnsi"/>
          <w:sz w:val="22"/>
          <w:szCs w:val="22"/>
        </w:rPr>
        <w:t>,</w:t>
      </w:r>
      <w:r w:rsidRPr="0048149F">
        <w:rPr>
          <w:rFonts w:asciiTheme="minorHAnsi" w:hAnsiTheme="minorHAnsi"/>
          <w:sz w:val="22"/>
          <w:szCs w:val="22"/>
        </w:rPr>
        <w:t xml:space="preserve"> zejména hraní elektronických her nebo sledovaní filmů a seriálů</w:t>
      </w:r>
      <w:r>
        <w:rPr>
          <w:rFonts w:asciiTheme="minorHAnsi" w:hAnsiTheme="minorHAnsi"/>
          <w:sz w:val="22"/>
          <w:szCs w:val="22"/>
        </w:rPr>
        <w:t xml:space="preserve"> i </w:t>
      </w:r>
      <w:r w:rsidRPr="0048149F">
        <w:rPr>
          <w:rFonts w:asciiTheme="minorHAnsi" w:hAnsiTheme="minorHAnsi"/>
          <w:sz w:val="22"/>
          <w:szCs w:val="22"/>
        </w:rPr>
        <w:t>sledov</w:t>
      </w:r>
      <w:r w:rsidR="00D247CF">
        <w:rPr>
          <w:rFonts w:asciiTheme="minorHAnsi" w:hAnsiTheme="minorHAnsi"/>
          <w:sz w:val="22"/>
          <w:szCs w:val="22"/>
        </w:rPr>
        <w:t>á</w:t>
      </w:r>
      <w:r w:rsidRPr="0048149F">
        <w:rPr>
          <w:rFonts w:asciiTheme="minorHAnsi" w:hAnsiTheme="minorHAnsi"/>
          <w:sz w:val="22"/>
          <w:szCs w:val="22"/>
        </w:rPr>
        <w:t>ní televize. Větší prostor však díky pandemii dostaly i některé off</w:t>
      </w:r>
      <w:r w:rsidR="001142F2">
        <w:rPr>
          <w:rFonts w:asciiTheme="minorHAnsi" w:hAnsiTheme="minorHAnsi"/>
          <w:sz w:val="22"/>
          <w:szCs w:val="22"/>
        </w:rPr>
        <w:t>-</w:t>
      </w:r>
      <w:r w:rsidRPr="0048149F">
        <w:rPr>
          <w:rFonts w:asciiTheme="minorHAnsi" w:hAnsiTheme="minorHAnsi"/>
          <w:sz w:val="22"/>
          <w:szCs w:val="22"/>
        </w:rPr>
        <w:t>line společné rodinné aktivity, jako například hraní společenských her, ale i četba knih, čtení s rodiči a příprava do školy. Jedná se především o aktivity, které se odehrávají doma. Naopak méně času než před pandemií děti v posledním roce věnovaly sportování a hraní venku s</w:t>
      </w:r>
      <w:r>
        <w:rPr>
          <w:rFonts w:asciiTheme="minorHAnsi" w:hAnsiTheme="minorHAnsi"/>
          <w:sz w:val="22"/>
          <w:szCs w:val="22"/>
        </w:rPr>
        <w:t> </w:t>
      </w:r>
      <w:r w:rsidRPr="0048149F">
        <w:rPr>
          <w:rFonts w:asciiTheme="minorHAnsi" w:hAnsiTheme="minorHAnsi"/>
          <w:sz w:val="22"/>
          <w:szCs w:val="22"/>
        </w:rPr>
        <w:t>kamarády</w:t>
      </w:r>
      <w:r>
        <w:rPr>
          <w:rFonts w:asciiTheme="minorHAnsi" w:hAnsiTheme="minorHAnsi"/>
          <w:sz w:val="22"/>
          <w:szCs w:val="22"/>
        </w:rPr>
        <w:t>.</w:t>
      </w:r>
    </w:p>
    <w:p w14:paraId="67CA0F21" w14:textId="1969DFAE" w:rsidR="0034382E" w:rsidRDefault="0034382E" w:rsidP="0034382E">
      <w:pPr>
        <w:jc w:val="both"/>
        <w:rPr>
          <w:rFonts w:asciiTheme="minorHAnsi" w:hAnsiTheme="minorHAnsi"/>
          <w:sz w:val="22"/>
          <w:szCs w:val="22"/>
        </w:rPr>
      </w:pPr>
      <w:r w:rsidRPr="009B6FE4">
        <w:rPr>
          <w:rFonts w:asciiTheme="minorHAnsi" w:hAnsiTheme="minorHAnsi"/>
          <w:b/>
          <w:sz w:val="22"/>
          <w:szCs w:val="22"/>
        </w:rPr>
        <w:t xml:space="preserve">Starší děti </w:t>
      </w:r>
      <w:r w:rsidRPr="00C04B58">
        <w:rPr>
          <w:rFonts w:asciiTheme="minorHAnsi" w:hAnsiTheme="minorHAnsi"/>
          <w:bCs/>
          <w:sz w:val="22"/>
          <w:szCs w:val="22"/>
        </w:rPr>
        <w:t>v období pandemie trávily více času na digitálních zařízeních</w:t>
      </w:r>
      <w:r w:rsidRPr="00123201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zejména </w:t>
      </w:r>
      <w:r w:rsidRPr="006E1975">
        <w:rPr>
          <w:rFonts w:asciiTheme="minorHAnsi" w:hAnsiTheme="minorHAnsi"/>
          <w:sz w:val="22"/>
          <w:szCs w:val="22"/>
        </w:rPr>
        <w:t>hraní</w:t>
      </w:r>
      <w:r>
        <w:rPr>
          <w:rFonts w:asciiTheme="minorHAnsi" w:hAnsiTheme="minorHAnsi"/>
          <w:sz w:val="22"/>
          <w:szCs w:val="22"/>
        </w:rPr>
        <w:t>m</w:t>
      </w:r>
      <w:r w:rsidRPr="006E1975">
        <w:rPr>
          <w:rFonts w:asciiTheme="minorHAnsi" w:hAnsiTheme="minorHAnsi"/>
          <w:sz w:val="22"/>
          <w:szCs w:val="22"/>
        </w:rPr>
        <w:t xml:space="preserve"> her, sledování</w:t>
      </w:r>
      <w:r>
        <w:rPr>
          <w:rFonts w:asciiTheme="minorHAnsi" w:hAnsiTheme="minorHAnsi"/>
          <w:sz w:val="22"/>
          <w:szCs w:val="22"/>
        </w:rPr>
        <w:t>m</w:t>
      </w:r>
      <w:r w:rsidRPr="006E1975">
        <w:rPr>
          <w:rFonts w:asciiTheme="minorHAnsi" w:hAnsiTheme="minorHAnsi"/>
          <w:sz w:val="22"/>
          <w:szCs w:val="22"/>
        </w:rPr>
        <w:t xml:space="preserve"> filmů a seriálů a využív</w:t>
      </w:r>
      <w:r w:rsidR="00D247CF">
        <w:rPr>
          <w:rFonts w:asciiTheme="minorHAnsi" w:hAnsiTheme="minorHAnsi"/>
          <w:sz w:val="22"/>
          <w:szCs w:val="22"/>
        </w:rPr>
        <w:t>á</w:t>
      </w:r>
      <w:r w:rsidRPr="006E1975">
        <w:rPr>
          <w:rFonts w:asciiTheme="minorHAnsi" w:hAnsiTheme="minorHAnsi"/>
          <w:sz w:val="22"/>
          <w:szCs w:val="22"/>
        </w:rPr>
        <w:t>ní</w:t>
      </w:r>
      <w:r>
        <w:rPr>
          <w:rFonts w:asciiTheme="minorHAnsi" w:hAnsiTheme="minorHAnsi"/>
          <w:sz w:val="22"/>
          <w:szCs w:val="22"/>
        </w:rPr>
        <w:t>m</w:t>
      </w:r>
      <w:r w:rsidRPr="006E1975">
        <w:rPr>
          <w:rFonts w:asciiTheme="minorHAnsi" w:hAnsiTheme="minorHAnsi"/>
          <w:sz w:val="22"/>
          <w:szCs w:val="22"/>
        </w:rPr>
        <w:t xml:space="preserve"> soc</w:t>
      </w:r>
      <w:r>
        <w:rPr>
          <w:rFonts w:asciiTheme="minorHAnsi" w:hAnsiTheme="minorHAnsi"/>
          <w:sz w:val="22"/>
          <w:szCs w:val="22"/>
        </w:rPr>
        <w:t xml:space="preserve">iálních </w:t>
      </w:r>
      <w:r w:rsidRPr="006E1975">
        <w:rPr>
          <w:rFonts w:asciiTheme="minorHAnsi" w:hAnsiTheme="minorHAnsi"/>
          <w:sz w:val="22"/>
          <w:szCs w:val="22"/>
        </w:rPr>
        <w:t xml:space="preserve">sítí. </w:t>
      </w:r>
      <w:r w:rsidRPr="002E71F0">
        <w:rPr>
          <w:rFonts w:asciiTheme="minorHAnsi" w:hAnsiTheme="minorHAnsi"/>
          <w:b/>
          <w:sz w:val="22"/>
          <w:szCs w:val="22"/>
        </w:rPr>
        <w:t xml:space="preserve">Nejvíce času hraním her </w:t>
      </w:r>
      <w:r>
        <w:rPr>
          <w:rFonts w:asciiTheme="minorHAnsi" w:hAnsiTheme="minorHAnsi"/>
          <w:b/>
          <w:sz w:val="22"/>
          <w:szCs w:val="22"/>
        </w:rPr>
        <w:t>v době pandemie trávili</w:t>
      </w:r>
      <w:r w:rsidRPr="002E71F0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chlapci a také </w:t>
      </w:r>
      <w:r w:rsidRPr="002E71F0">
        <w:rPr>
          <w:rFonts w:asciiTheme="minorHAnsi" w:hAnsiTheme="minorHAnsi"/>
          <w:b/>
          <w:sz w:val="22"/>
          <w:szCs w:val="22"/>
        </w:rPr>
        <w:t>děti, které méně čtou a čtení je nebaví.</w:t>
      </w:r>
      <w:r>
        <w:rPr>
          <w:rFonts w:asciiTheme="minorHAnsi" w:hAnsiTheme="minorHAnsi"/>
          <w:b/>
          <w:sz w:val="22"/>
          <w:szCs w:val="22"/>
        </w:rPr>
        <w:t xml:space="preserve">  </w:t>
      </w:r>
      <w:r w:rsidRPr="006E1975">
        <w:rPr>
          <w:rFonts w:asciiTheme="minorHAnsi" w:hAnsiTheme="minorHAnsi"/>
          <w:sz w:val="22"/>
          <w:szCs w:val="22"/>
        </w:rPr>
        <w:t xml:space="preserve">Naopak méně času </w:t>
      </w:r>
      <w:r>
        <w:rPr>
          <w:rFonts w:asciiTheme="minorHAnsi" w:hAnsiTheme="minorHAnsi"/>
          <w:sz w:val="22"/>
          <w:szCs w:val="22"/>
        </w:rPr>
        <w:t xml:space="preserve">než v době před pandemií </w:t>
      </w:r>
      <w:r w:rsidRPr="006E1975">
        <w:rPr>
          <w:rFonts w:asciiTheme="minorHAnsi" w:hAnsiTheme="minorHAnsi"/>
          <w:sz w:val="22"/>
          <w:szCs w:val="22"/>
        </w:rPr>
        <w:t xml:space="preserve">děti věnovaly aktivitám mimo domov, jako </w:t>
      </w:r>
      <w:r w:rsidR="00B62A6F">
        <w:rPr>
          <w:rFonts w:asciiTheme="minorHAnsi" w:hAnsiTheme="minorHAnsi"/>
          <w:sz w:val="22"/>
          <w:szCs w:val="22"/>
        </w:rPr>
        <w:t xml:space="preserve">je </w:t>
      </w:r>
      <w:r w:rsidR="00B62A6F" w:rsidRPr="006E1975">
        <w:rPr>
          <w:rFonts w:asciiTheme="minorHAnsi" w:hAnsiTheme="minorHAnsi"/>
          <w:sz w:val="22"/>
          <w:szCs w:val="22"/>
        </w:rPr>
        <w:t>sportov</w:t>
      </w:r>
      <w:r w:rsidR="00B62A6F">
        <w:rPr>
          <w:rFonts w:asciiTheme="minorHAnsi" w:hAnsiTheme="minorHAnsi"/>
          <w:sz w:val="22"/>
          <w:szCs w:val="22"/>
        </w:rPr>
        <w:t>á</w:t>
      </w:r>
      <w:r w:rsidR="00B62A6F" w:rsidRPr="006E1975">
        <w:rPr>
          <w:rFonts w:asciiTheme="minorHAnsi" w:hAnsiTheme="minorHAnsi"/>
          <w:sz w:val="22"/>
          <w:szCs w:val="22"/>
        </w:rPr>
        <w:t xml:space="preserve">ní </w:t>
      </w:r>
      <w:r w:rsidRPr="006E1975">
        <w:rPr>
          <w:rFonts w:asciiTheme="minorHAnsi" w:hAnsiTheme="minorHAnsi"/>
          <w:sz w:val="22"/>
          <w:szCs w:val="22"/>
        </w:rPr>
        <w:t>a hraní venku s</w:t>
      </w:r>
      <w:r>
        <w:rPr>
          <w:rFonts w:asciiTheme="minorHAnsi" w:hAnsiTheme="minorHAnsi"/>
          <w:sz w:val="22"/>
          <w:szCs w:val="22"/>
        </w:rPr>
        <w:t> </w:t>
      </w:r>
      <w:r w:rsidRPr="006E1975">
        <w:rPr>
          <w:rFonts w:asciiTheme="minorHAnsi" w:hAnsiTheme="minorHAnsi"/>
          <w:sz w:val="22"/>
          <w:szCs w:val="22"/>
        </w:rPr>
        <w:t xml:space="preserve">kamarády. </w:t>
      </w:r>
    </w:p>
    <w:p w14:paraId="4DB36677" w14:textId="1067C672" w:rsidR="0034382E" w:rsidRDefault="0034382E" w:rsidP="0034382E">
      <w:pPr>
        <w:jc w:val="both"/>
        <w:rPr>
          <w:rFonts w:asciiTheme="minorHAnsi" w:hAnsiTheme="minorHAnsi"/>
          <w:sz w:val="22"/>
          <w:szCs w:val="22"/>
        </w:rPr>
      </w:pPr>
      <w:r w:rsidRPr="00C04B58">
        <w:rPr>
          <w:rFonts w:asciiTheme="minorHAnsi" w:hAnsiTheme="minorHAnsi"/>
          <w:b/>
          <w:bCs/>
          <w:sz w:val="22"/>
          <w:szCs w:val="22"/>
        </w:rPr>
        <w:t>Dospívající 15–19 let</w:t>
      </w:r>
      <w:r>
        <w:rPr>
          <w:rFonts w:asciiTheme="minorHAnsi" w:hAnsiTheme="minorHAnsi"/>
          <w:sz w:val="22"/>
          <w:szCs w:val="22"/>
        </w:rPr>
        <w:t xml:space="preserve"> se </w:t>
      </w:r>
      <w:r w:rsidRPr="002E71F0">
        <w:rPr>
          <w:rFonts w:asciiTheme="minorHAnsi" w:hAnsiTheme="minorHAnsi"/>
          <w:sz w:val="22"/>
          <w:szCs w:val="22"/>
        </w:rPr>
        <w:t xml:space="preserve">v období pandemie </w:t>
      </w:r>
      <w:r>
        <w:rPr>
          <w:rFonts w:asciiTheme="minorHAnsi" w:hAnsiTheme="minorHAnsi"/>
          <w:sz w:val="22"/>
          <w:szCs w:val="22"/>
        </w:rPr>
        <w:t>věnovali více sledování</w:t>
      </w:r>
      <w:r w:rsidRPr="002E71F0">
        <w:rPr>
          <w:rFonts w:asciiTheme="minorHAnsi" w:hAnsiTheme="minorHAnsi"/>
          <w:sz w:val="22"/>
          <w:szCs w:val="22"/>
        </w:rPr>
        <w:t xml:space="preserve"> filmů a seriálů na zařízeních a využívaní soc</w:t>
      </w:r>
      <w:r w:rsidR="00D12749">
        <w:rPr>
          <w:rFonts w:asciiTheme="minorHAnsi" w:hAnsiTheme="minorHAnsi"/>
          <w:sz w:val="22"/>
          <w:szCs w:val="22"/>
        </w:rPr>
        <w:t>iálních</w:t>
      </w:r>
      <w:r w:rsidRPr="002E71F0">
        <w:rPr>
          <w:rFonts w:asciiTheme="minorHAnsi" w:hAnsiTheme="minorHAnsi"/>
          <w:sz w:val="22"/>
          <w:szCs w:val="22"/>
        </w:rPr>
        <w:t xml:space="preserve"> sítí</w:t>
      </w:r>
      <w:r w:rsidRPr="0034382E">
        <w:rPr>
          <w:rFonts w:asciiTheme="minorHAnsi" w:hAnsiTheme="minorHAnsi"/>
          <w:sz w:val="22"/>
          <w:szCs w:val="22"/>
        </w:rPr>
        <w:t xml:space="preserve">. </w:t>
      </w:r>
      <w:r w:rsidRPr="00AC6483">
        <w:rPr>
          <w:rFonts w:asciiTheme="minorHAnsi" w:hAnsiTheme="minorHAnsi"/>
          <w:sz w:val="22"/>
          <w:szCs w:val="22"/>
        </w:rPr>
        <w:t>Aktivity, kterým se za poslední rok mládež věnovala méně, jsou čas venku s</w:t>
      </w:r>
      <w:r w:rsidR="00D12749">
        <w:rPr>
          <w:rFonts w:asciiTheme="minorHAnsi" w:hAnsiTheme="minorHAnsi"/>
          <w:sz w:val="22"/>
          <w:szCs w:val="22"/>
        </w:rPr>
        <w:t> </w:t>
      </w:r>
      <w:r w:rsidRPr="00AC6483">
        <w:rPr>
          <w:rFonts w:asciiTheme="minorHAnsi" w:hAnsiTheme="minorHAnsi"/>
          <w:sz w:val="22"/>
          <w:szCs w:val="22"/>
        </w:rPr>
        <w:t>kamarády a příprava do školy.</w:t>
      </w:r>
      <w:r w:rsidRPr="002E71F0">
        <w:rPr>
          <w:rFonts w:asciiTheme="minorHAnsi" w:hAnsiTheme="minorHAnsi"/>
          <w:sz w:val="22"/>
          <w:szCs w:val="22"/>
        </w:rPr>
        <w:t xml:space="preserve"> Chlapci častěji než dívky přiznali, že přípravě do školy věnovali méně času než před pandemií.  </w:t>
      </w:r>
    </w:p>
    <w:p w14:paraId="766EB845" w14:textId="77777777" w:rsidR="0034382E" w:rsidRDefault="0034382E" w:rsidP="0066645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0A0357E" w14:textId="77777777" w:rsidR="00014129" w:rsidRDefault="00014129" w:rsidP="0066645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D30D127" w14:textId="77777777" w:rsidR="008C23CC" w:rsidRPr="008C23CC" w:rsidRDefault="00511F2B" w:rsidP="0066645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Mediální vybavenost, č</w:t>
      </w:r>
      <w:r w:rsidR="008C23CC" w:rsidRPr="008C23CC">
        <w:rPr>
          <w:rFonts w:ascii="Calibri" w:eastAsia="Calibri" w:hAnsi="Calibri"/>
          <w:b/>
          <w:sz w:val="22"/>
          <w:szCs w:val="22"/>
          <w:lang w:eastAsia="en-US"/>
        </w:rPr>
        <w:t>etba elektronických knih, poslech mluveného slova</w:t>
      </w:r>
    </w:p>
    <w:p w14:paraId="04D4AFB8" w14:textId="77777777" w:rsidR="0066645B" w:rsidRDefault="0066645B" w:rsidP="005B6B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65E4B5" w14:textId="771408E6" w:rsidR="00AC1B79" w:rsidRPr="006F57FA" w:rsidRDefault="00AC1B79" w:rsidP="00AC1B79">
      <w:pPr>
        <w:pStyle w:val="Dokumenttext"/>
        <w:rPr>
          <w:rFonts w:asciiTheme="minorHAnsi" w:hAnsiTheme="minorHAnsi" w:cstheme="minorHAnsi"/>
          <w:color w:val="auto"/>
        </w:rPr>
      </w:pPr>
      <w:r w:rsidRPr="006F57FA">
        <w:rPr>
          <w:rFonts w:asciiTheme="minorHAnsi" w:hAnsiTheme="minorHAnsi" w:cstheme="minorHAnsi"/>
          <w:color w:val="auto"/>
        </w:rPr>
        <w:t xml:space="preserve">Využívání a vlastnictví většiny elektronických zařízení roste s věkem dětí. Využívání tabletu </w:t>
      </w:r>
      <w:r w:rsidR="00014129" w:rsidRPr="006F57FA">
        <w:rPr>
          <w:rFonts w:asciiTheme="minorHAnsi" w:hAnsiTheme="minorHAnsi" w:cstheme="minorHAnsi"/>
          <w:color w:val="auto"/>
        </w:rPr>
        <w:t xml:space="preserve">však </w:t>
      </w:r>
      <w:r w:rsidRPr="006F57FA">
        <w:rPr>
          <w:rFonts w:asciiTheme="minorHAnsi" w:hAnsiTheme="minorHAnsi" w:cstheme="minorHAnsi"/>
          <w:color w:val="auto"/>
        </w:rPr>
        <w:t xml:space="preserve">naopak s vyšším věkem klesá. Elektronickou čtečku většina dětí nevyužívá. Nejvíce využívaným zařízením ve všech věkových kategoriích je chytrý telefon, který </w:t>
      </w:r>
      <w:r w:rsidR="006F70C9">
        <w:rPr>
          <w:rFonts w:asciiTheme="minorHAnsi" w:hAnsiTheme="minorHAnsi" w:cstheme="minorHAnsi"/>
          <w:color w:val="auto"/>
        </w:rPr>
        <w:t xml:space="preserve">využívá </w:t>
      </w:r>
      <w:r w:rsidRPr="006F57FA">
        <w:rPr>
          <w:rFonts w:asciiTheme="minorHAnsi" w:hAnsiTheme="minorHAnsi" w:cstheme="minorHAnsi"/>
          <w:color w:val="auto"/>
        </w:rPr>
        <w:t xml:space="preserve">celkem </w:t>
      </w:r>
      <w:r w:rsidR="006F70C9">
        <w:rPr>
          <w:rFonts w:asciiTheme="minorHAnsi" w:hAnsiTheme="minorHAnsi" w:cstheme="minorHAnsi"/>
          <w:color w:val="auto"/>
        </w:rPr>
        <w:t>70</w:t>
      </w:r>
      <w:r w:rsidRPr="006F57FA">
        <w:rPr>
          <w:rFonts w:asciiTheme="minorHAnsi" w:hAnsiTheme="minorHAnsi" w:cstheme="minorHAnsi"/>
          <w:color w:val="auto"/>
        </w:rPr>
        <w:t xml:space="preserve"> % dětí ve věku 6–8 let, </w:t>
      </w:r>
      <w:r w:rsidR="006F70C9">
        <w:rPr>
          <w:rFonts w:asciiTheme="minorHAnsi" w:hAnsiTheme="minorHAnsi" w:cstheme="minorHAnsi"/>
          <w:color w:val="auto"/>
        </w:rPr>
        <w:t>89</w:t>
      </w:r>
      <w:r w:rsidRPr="006F57FA">
        <w:rPr>
          <w:rFonts w:asciiTheme="minorHAnsi" w:hAnsiTheme="minorHAnsi" w:cstheme="minorHAnsi"/>
          <w:color w:val="auto"/>
        </w:rPr>
        <w:t xml:space="preserve"> % dětí 9–14 let a 9</w:t>
      </w:r>
      <w:r w:rsidR="006F70C9">
        <w:rPr>
          <w:rFonts w:asciiTheme="minorHAnsi" w:hAnsiTheme="minorHAnsi" w:cstheme="minorHAnsi"/>
          <w:color w:val="auto"/>
        </w:rPr>
        <w:t>8</w:t>
      </w:r>
      <w:r w:rsidRPr="006F57FA">
        <w:rPr>
          <w:rFonts w:asciiTheme="minorHAnsi" w:hAnsiTheme="minorHAnsi" w:cstheme="minorHAnsi"/>
          <w:color w:val="auto"/>
        </w:rPr>
        <w:t xml:space="preserve"> % mladých 15–19 let</w:t>
      </w:r>
      <w:r w:rsidR="00D12749">
        <w:rPr>
          <w:rFonts w:asciiTheme="minorHAnsi" w:hAnsiTheme="minorHAnsi" w:cstheme="minorHAnsi"/>
          <w:color w:val="auto"/>
        </w:rPr>
        <w:t>.</w:t>
      </w:r>
      <w:r w:rsidRPr="006F57FA">
        <w:rPr>
          <w:rFonts w:asciiTheme="minorHAnsi" w:hAnsiTheme="minorHAnsi" w:cstheme="minorHAnsi"/>
          <w:color w:val="auto"/>
        </w:rPr>
        <w:t xml:space="preserve"> </w:t>
      </w:r>
      <w:r w:rsidR="00D12749">
        <w:rPr>
          <w:rFonts w:asciiTheme="minorHAnsi" w:hAnsiTheme="minorHAnsi" w:cstheme="minorHAnsi"/>
          <w:color w:val="auto"/>
        </w:rPr>
        <w:t>C</w:t>
      </w:r>
      <w:r w:rsidRPr="006F57FA">
        <w:rPr>
          <w:rFonts w:asciiTheme="minorHAnsi" w:hAnsiTheme="minorHAnsi" w:cstheme="minorHAnsi"/>
          <w:color w:val="auto"/>
        </w:rPr>
        <w:t>hytrý telefon je také zařízením</w:t>
      </w:r>
      <w:r w:rsidR="00D12749">
        <w:rPr>
          <w:rFonts w:asciiTheme="minorHAnsi" w:hAnsiTheme="minorHAnsi" w:cstheme="minorHAnsi"/>
          <w:color w:val="auto"/>
        </w:rPr>
        <w:t>,</w:t>
      </w:r>
      <w:r w:rsidRPr="006F57FA">
        <w:rPr>
          <w:rFonts w:asciiTheme="minorHAnsi" w:hAnsiTheme="minorHAnsi" w:cstheme="minorHAnsi"/>
          <w:color w:val="auto"/>
        </w:rPr>
        <w:t xml:space="preserve"> na kterém tráví dnešní děti nejvíce času. Více než polovina dětí (69 % starších dětí a 74 % dospívajících) v rámci výzkumu uvedla (určitě ano/spíše ano), že na mobilním telefonu tráví více času</w:t>
      </w:r>
      <w:r w:rsidR="00D12749">
        <w:rPr>
          <w:rFonts w:asciiTheme="minorHAnsi" w:hAnsiTheme="minorHAnsi" w:cstheme="minorHAnsi"/>
          <w:color w:val="auto"/>
        </w:rPr>
        <w:t>,</w:t>
      </w:r>
      <w:r w:rsidRPr="006F57FA">
        <w:rPr>
          <w:rFonts w:asciiTheme="minorHAnsi" w:hAnsiTheme="minorHAnsi" w:cstheme="minorHAnsi"/>
          <w:color w:val="auto"/>
        </w:rPr>
        <w:t xml:space="preserve"> než by měla. </w:t>
      </w:r>
    </w:p>
    <w:p w14:paraId="5603DCCD" w14:textId="77777777" w:rsidR="00511F2B" w:rsidRPr="006F57FA" w:rsidRDefault="00511F2B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 w:rsidRPr="006F57FA">
        <w:rPr>
          <w:rFonts w:asciiTheme="minorHAnsi" w:hAnsiTheme="minorHAnsi" w:cstheme="minorHAnsi"/>
          <w:sz w:val="22"/>
          <w:szCs w:val="22"/>
        </w:rPr>
        <w:t xml:space="preserve">Zejména u dospívající mládeže vzrostl </w:t>
      </w:r>
      <w:r w:rsidR="00014129" w:rsidRPr="006F57FA">
        <w:rPr>
          <w:rFonts w:asciiTheme="minorHAnsi" w:hAnsiTheme="minorHAnsi" w:cstheme="minorHAnsi"/>
          <w:sz w:val="22"/>
          <w:szCs w:val="22"/>
        </w:rPr>
        <w:t xml:space="preserve">ve srovnání s rokem 2017 </w:t>
      </w:r>
      <w:r w:rsidRPr="006F57FA">
        <w:rPr>
          <w:rFonts w:asciiTheme="minorHAnsi" w:hAnsiTheme="minorHAnsi" w:cstheme="minorHAnsi"/>
          <w:sz w:val="22"/>
          <w:szCs w:val="22"/>
        </w:rPr>
        <w:t xml:space="preserve">podíl nepravidelných čtenářů elektronických knih (ze 41 % na 54 %), počet pravidelných čtenářů knih v elektronické podobě však zůstal na stejné úrovni. Nejčastěji využívají k četbě elektronických knih mobilní telefon. </w:t>
      </w:r>
    </w:p>
    <w:p w14:paraId="6D3A97C9" w14:textId="56A64D2C" w:rsidR="00511F2B" w:rsidRPr="006F57FA" w:rsidRDefault="00511F2B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 w:rsidRPr="006F57FA">
        <w:rPr>
          <w:rFonts w:asciiTheme="minorHAnsi" w:hAnsiTheme="minorHAnsi" w:cstheme="minorHAnsi"/>
          <w:sz w:val="22"/>
          <w:szCs w:val="22"/>
        </w:rPr>
        <w:t xml:space="preserve">Ve všech věkových kategoriích ve srovnání s rokem 2017 výrazně vzrostl podíl posluchačů mluveného slova. </w:t>
      </w:r>
      <w:r w:rsidR="006F57FA">
        <w:rPr>
          <w:rFonts w:asciiTheme="minorHAnsi" w:hAnsiTheme="minorHAnsi" w:cstheme="minorHAnsi"/>
          <w:sz w:val="22"/>
          <w:szCs w:val="22"/>
        </w:rPr>
        <w:t xml:space="preserve">Významná část posluchačů z řad dospívajících (43 %) uvedla, že mluvené slovo začali </w:t>
      </w:r>
      <w:r w:rsidR="00AC1B79" w:rsidRPr="006F57FA">
        <w:rPr>
          <w:rFonts w:asciiTheme="minorHAnsi" w:hAnsiTheme="minorHAnsi" w:cstheme="minorHAnsi"/>
          <w:sz w:val="22"/>
          <w:szCs w:val="22"/>
        </w:rPr>
        <w:t>poslouchat více v období pandemie, 38 %</w:t>
      </w:r>
      <w:r w:rsidR="006F57FA">
        <w:rPr>
          <w:rFonts w:asciiTheme="minorHAnsi" w:hAnsiTheme="minorHAnsi" w:cstheme="minorHAnsi"/>
          <w:sz w:val="22"/>
          <w:szCs w:val="22"/>
        </w:rPr>
        <w:t xml:space="preserve"> dává </w:t>
      </w:r>
      <w:r w:rsidR="00AC6483">
        <w:rPr>
          <w:rFonts w:asciiTheme="minorHAnsi" w:hAnsiTheme="minorHAnsi" w:cstheme="minorHAnsi"/>
          <w:sz w:val="22"/>
          <w:szCs w:val="22"/>
        </w:rPr>
        <w:t xml:space="preserve">u povinné četby </w:t>
      </w:r>
      <w:r w:rsidR="006F57FA">
        <w:rPr>
          <w:rFonts w:asciiTheme="minorHAnsi" w:hAnsiTheme="minorHAnsi" w:cstheme="minorHAnsi"/>
          <w:sz w:val="22"/>
          <w:szCs w:val="22"/>
        </w:rPr>
        <w:t xml:space="preserve">přednost </w:t>
      </w:r>
      <w:proofErr w:type="spellStart"/>
      <w:r w:rsidR="006F57FA">
        <w:rPr>
          <w:rFonts w:asciiTheme="minorHAnsi" w:hAnsiTheme="minorHAnsi" w:cstheme="minorHAnsi"/>
          <w:sz w:val="22"/>
          <w:szCs w:val="22"/>
        </w:rPr>
        <w:t>audioverzi</w:t>
      </w:r>
      <w:proofErr w:type="spellEnd"/>
      <w:r w:rsidR="006F57FA">
        <w:rPr>
          <w:rFonts w:asciiTheme="minorHAnsi" w:hAnsiTheme="minorHAnsi" w:cstheme="minorHAnsi"/>
          <w:sz w:val="22"/>
          <w:szCs w:val="22"/>
        </w:rPr>
        <w:t xml:space="preserve"> </w:t>
      </w:r>
      <w:r w:rsidR="00AC6483">
        <w:rPr>
          <w:rFonts w:asciiTheme="minorHAnsi" w:hAnsiTheme="minorHAnsi" w:cstheme="minorHAnsi"/>
          <w:sz w:val="22"/>
          <w:szCs w:val="22"/>
        </w:rPr>
        <w:t>před povinnou četbou</w:t>
      </w:r>
      <w:r w:rsidR="00AC1B79" w:rsidRPr="006F57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DDE8C3" w14:textId="77777777" w:rsidR="0066645B" w:rsidRDefault="0066645B" w:rsidP="005B6B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76CAA" w14:textId="3FBC7DB0" w:rsidR="00014129" w:rsidRDefault="00014129" w:rsidP="005B6BF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Vztah ke čtení</w:t>
      </w:r>
      <w:r w:rsidR="009A7B82">
        <w:rPr>
          <w:rFonts w:asciiTheme="minorHAnsi" w:hAnsiTheme="minorHAnsi" w:cstheme="minorHAnsi"/>
          <w:b/>
          <w:sz w:val="22"/>
          <w:szCs w:val="22"/>
        </w:rPr>
        <w:t xml:space="preserve"> a čtení knih</w:t>
      </w:r>
    </w:p>
    <w:p w14:paraId="3D2E9750" w14:textId="77777777" w:rsidR="00870E0D" w:rsidRDefault="00870E0D" w:rsidP="005B6BF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5077EB" w14:textId="6F6B36C5" w:rsidR="00014129" w:rsidRDefault="00014129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 w:rsidRPr="00014129">
        <w:rPr>
          <w:rFonts w:asciiTheme="minorHAnsi" w:hAnsiTheme="minorHAnsi" w:cstheme="minorHAnsi"/>
          <w:sz w:val="22"/>
          <w:szCs w:val="22"/>
        </w:rPr>
        <w:t>Ve všech věkových kategoriích se zvýšil podíl dětí i mládeže, kte</w:t>
      </w:r>
      <w:r w:rsidR="006F57FA">
        <w:rPr>
          <w:rFonts w:asciiTheme="minorHAnsi" w:hAnsiTheme="minorHAnsi" w:cstheme="minorHAnsi"/>
          <w:sz w:val="22"/>
          <w:szCs w:val="22"/>
        </w:rPr>
        <w:t>ří</w:t>
      </w:r>
      <w:r w:rsidRPr="00014129">
        <w:rPr>
          <w:rFonts w:asciiTheme="minorHAnsi" w:hAnsiTheme="minorHAnsi" w:cstheme="minorHAnsi"/>
          <w:sz w:val="22"/>
          <w:szCs w:val="22"/>
        </w:rPr>
        <w:t xml:space="preserve"> oceňuj</w:t>
      </w:r>
      <w:r w:rsidR="006F57FA">
        <w:rPr>
          <w:rFonts w:asciiTheme="minorHAnsi" w:hAnsiTheme="minorHAnsi" w:cstheme="minorHAnsi"/>
          <w:sz w:val="22"/>
          <w:szCs w:val="22"/>
        </w:rPr>
        <w:t>í</w:t>
      </w:r>
      <w:r w:rsidRPr="00014129">
        <w:rPr>
          <w:rFonts w:asciiTheme="minorHAnsi" w:hAnsiTheme="minorHAnsi" w:cstheme="minorHAnsi"/>
          <w:sz w:val="22"/>
          <w:szCs w:val="22"/>
        </w:rPr>
        <w:t xml:space="preserve"> význam čtení zejména pro vzdělání</w:t>
      </w:r>
      <w:r w:rsidR="006F57FA">
        <w:rPr>
          <w:rFonts w:asciiTheme="minorHAnsi" w:hAnsiTheme="minorHAnsi" w:cstheme="minorHAnsi"/>
          <w:sz w:val="22"/>
          <w:szCs w:val="22"/>
        </w:rPr>
        <w:t>,</w:t>
      </w:r>
      <w:r w:rsidRPr="00014129">
        <w:rPr>
          <w:rFonts w:asciiTheme="minorHAnsi" w:hAnsiTheme="minorHAnsi" w:cstheme="minorHAnsi"/>
          <w:sz w:val="22"/>
          <w:szCs w:val="22"/>
        </w:rPr>
        <w:t xml:space="preserve"> </w:t>
      </w:r>
      <w:r w:rsidR="006F57FA">
        <w:rPr>
          <w:rFonts w:asciiTheme="minorHAnsi" w:hAnsiTheme="minorHAnsi" w:cstheme="minorHAnsi"/>
          <w:sz w:val="22"/>
          <w:szCs w:val="22"/>
        </w:rPr>
        <w:t>nejvíce u kategorie 15–19 let</w:t>
      </w:r>
      <w:r w:rsidRPr="0001412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4129">
        <w:rPr>
          <w:rFonts w:asciiTheme="minorHAnsi" w:hAnsiTheme="minorHAnsi" w:cstheme="minorHAnsi"/>
          <w:sz w:val="22"/>
          <w:szCs w:val="22"/>
        </w:rPr>
        <w:t xml:space="preserve">U nejmladších a starších školních dětí vzrostl podíl těch, </w:t>
      </w:r>
      <w:r w:rsidR="00870E0D">
        <w:rPr>
          <w:rFonts w:asciiTheme="minorHAnsi" w:hAnsiTheme="minorHAnsi" w:cstheme="minorHAnsi"/>
          <w:sz w:val="22"/>
          <w:szCs w:val="22"/>
        </w:rPr>
        <w:t>kteří</w:t>
      </w:r>
      <w:r w:rsidR="00870E0D" w:rsidRPr="00014129">
        <w:rPr>
          <w:rFonts w:asciiTheme="minorHAnsi" w:hAnsiTheme="minorHAnsi" w:cstheme="minorHAnsi"/>
          <w:sz w:val="22"/>
          <w:szCs w:val="22"/>
        </w:rPr>
        <w:t xml:space="preserve"> </w:t>
      </w:r>
      <w:r w:rsidRPr="00014129">
        <w:rPr>
          <w:rFonts w:asciiTheme="minorHAnsi" w:hAnsiTheme="minorHAnsi" w:cstheme="minorHAnsi"/>
          <w:sz w:val="22"/>
          <w:szCs w:val="22"/>
        </w:rPr>
        <w:t>považují čtení za povinnost a číst knihy je nutí hlavně rodiče.</w:t>
      </w:r>
      <w:r w:rsidR="009A7B82">
        <w:rPr>
          <w:rFonts w:asciiTheme="minorHAnsi" w:hAnsiTheme="minorHAnsi" w:cstheme="minorHAnsi"/>
          <w:sz w:val="22"/>
          <w:szCs w:val="22"/>
        </w:rPr>
        <w:t xml:space="preserve"> Čtení knih považuje za zábavné 61 % mladších školních dětí, 42 % dětí ve věku 9</w:t>
      </w:r>
      <w:r w:rsidR="00870E0D">
        <w:rPr>
          <w:rFonts w:asciiTheme="minorHAnsi" w:hAnsiTheme="minorHAnsi" w:cstheme="minorHAnsi"/>
          <w:sz w:val="22"/>
          <w:szCs w:val="22"/>
        </w:rPr>
        <w:t>–</w:t>
      </w:r>
      <w:r w:rsidR="009A7B82">
        <w:rPr>
          <w:rFonts w:asciiTheme="minorHAnsi" w:hAnsiTheme="minorHAnsi" w:cstheme="minorHAnsi"/>
          <w:sz w:val="22"/>
          <w:szCs w:val="22"/>
        </w:rPr>
        <w:t>14 let a 55 % dospívajících. Podíl čtenářů, kteří čtou několikrát týdně, ve srovnání s rokem 2017 poklesl zejména u dospívajících, počet knih přečtených za rok však zůstal na stejné úrovni jako v roce 2017</w:t>
      </w:r>
      <w:r w:rsidR="00870E0D">
        <w:rPr>
          <w:rFonts w:asciiTheme="minorHAnsi" w:hAnsiTheme="minorHAnsi" w:cstheme="minorHAnsi"/>
          <w:sz w:val="22"/>
          <w:szCs w:val="22"/>
        </w:rPr>
        <w:t>;</w:t>
      </w:r>
      <w:r w:rsidR="009A7B82">
        <w:rPr>
          <w:rFonts w:asciiTheme="minorHAnsi" w:hAnsiTheme="minorHAnsi" w:cstheme="minorHAnsi"/>
          <w:sz w:val="22"/>
          <w:szCs w:val="22"/>
        </w:rPr>
        <w:t xml:space="preserve"> starší děti přečetly za rok zhruba 7,3 knihy a dospívající 8,9 knih. Pandemie negativně ovlivnila četbu časopisů, podíl </w:t>
      </w:r>
      <w:proofErr w:type="spellStart"/>
      <w:r w:rsidR="009A7B82">
        <w:rPr>
          <w:rFonts w:asciiTheme="minorHAnsi" w:hAnsiTheme="minorHAnsi" w:cstheme="minorHAnsi"/>
          <w:sz w:val="22"/>
          <w:szCs w:val="22"/>
        </w:rPr>
        <w:t>NEčtenářů</w:t>
      </w:r>
      <w:proofErr w:type="spellEnd"/>
      <w:r w:rsidR="009A7B82">
        <w:rPr>
          <w:rFonts w:asciiTheme="minorHAnsi" w:hAnsiTheme="minorHAnsi" w:cstheme="minorHAnsi"/>
          <w:sz w:val="22"/>
          <w:szCs w:val="22"/>
        </w:rPr>
        <w:t xml:space="preserve"> se v případě dospívajících zvýšil z 15 % v roce 2017 na 30 % v roce 2021, v případě </w:t>
      </w:r>
      <w:r w:rsidR="006F57FA">
        <w:rPr>
          <w:rFonts w:asciiTheme="minorHAnsi" w:hAnsiTheme="minorHAnsi" w:cstheme="minorHAnsi"/>
          <w:sz w:val="22"/>
          <w:szCs w:val="22"/>
        </w:rPr>
        <w:t>starších dětí ze 14 % na 28 %</w:t>
      </w:r>
      <w:r w:rsidR="009A7B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155B1E" w14:textId="7F211A2D" w:rsidR="009A7B82" w:rsidRDefault="00C23B07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Starší děti četly častěji blogy, informace i</w:t>
      </w:r>
      <w:r w:rsidR="009A7B82">
        <w:rPr>
          <w:rFonts w:asciiTheme="minorHAnsi" w:hAnsiTheme="minorHAnsi" w:cstheme="minorHAnsi"/>
          <w:sz w:val="22"/>
          <w:szCs w:val="22"/>
        </w:rPr>
        <w:t xml:space="preserve"> články</w:t>
      </w:r>
      <w:r>
        <w:rPr>
          <w:rFonts w:asciiTheme="minorHAnsi" w:hAnsiTheme="minorHAnsi" w:cstheme="minorHAnsi"/>
          <w:sz w:val="22"/>
          <w:szCs w:val="22"/>
        </w:rPr>
        <w:t xml:space="preserve"> na internetu a společně s dospívajícími také příspěvky na sociálních sítích.</w:t>
      </w:r>
    </w:p>
    <w:p w14:paraId="38558B8E" w14:textId="110071EF" w:rsidR="00014129" w:rsidRPr="00C23B07" w:rsidRDefault="00C23B07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lastRenderedPageBreak/>
        <w:t>Zhruba třetina rodičů (34 %) se domnívá, že děti v tomto školním roce měly</w:t>
      </w:r>
      <w:r w:rsidRPr="009B6FE4">
        <w:rPr>
          <w:rFonts w:asciiTheme="minorHAnsi" w:eastAsia="Calibri" w:hAnsiTheme="minorHAnsi"/>
          <w:sz w:val="22"/>
          <w:szCs w:val="22"/>
          <w:lang w:eastAsia="en-US"/>
        </w:rPr>
        <w:t xml:space="preserve"> více času na čtení a prohlížení knih. Téměř třetina rodičů odpověděla, že věnovali s dítětem hodně času trénování čtenářských dovedností do školy.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F96C07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C23B07">
        <w:rPr>
          <w:rFonts w:asciiTheme="minorHAnsi" w:hAnsiTheme="minorHAnsi" w:cstheme="minorHAnsi"/>
          <w:sz w:val="22"/>
          <w:szCs w:val="22"/>
        </w:rPr>
        <w:t>Koronavirová pandemie významně neovlivnila čtenářství starších dětí a mladé generace. Necelá pětina dětí a mládeže v rámci výzkumu uvedla, že četla knihy častěji než před pandemií, nejčastěji protože na čtení knih měli více času než při běžné školní výuce a mimoškolních aktivitách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Pozitivním zjištěním je, že část aktivnějších čtenářů </w:t>
      </w:r>
      <w:r w:rsidR="00870E0D">
        <w:rPr>
          <w:rFonts w:asciiTheme="minorHAnsi" w:eastAsia="Calibri" w:hAnsiTheme="minorHAnsi"/>
          <w:sz w:val="22"/>
          <w:szCs w:val="22"/>
          <w:lang w:eastAsia="en-US"/>
        </w:rPr>
        <w:t xml:space="preserve">začalo </w:t>
      </w:r>
      <w:r>
        <w:rPr>
          <w:rFonts w:asciiTheme="minorHAnsi" w:eastAsia="Calibri" w:hAnsiTheme="minorHAnsi"/>
          <w:sz w:val="22"/>
          <w:szCs w:val="22"/>
          <w:lang w:eastAsia="en-US"/>
        </w:rPr>
        <w:t>čtení knih více bavit.</w:t>
      </w:r>
      <w:r w:rsidRPr="00C23B07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en-US"/>
        </w:rPr>
        <w:t>Zhruba 8 % starších dětí a 15 % dospívajících uvedlo, že v době pandemie četli knihy méně než před pandemií. Nejčastěji jako důvod slabšího čtenářství uváděli nedostatek nálady, to, že před četbou knih upřednostňují sledování seriálů a filmů</w:t>
      </w:r>
      <w:r w:rsidR="00870E0D">
        <w:rPr>
          <w:rFonts w:asciiTheme="minorHAnsi" w:eastAsia="Calibri" w:hAnsiTheme="minorHAnsi"/>
          <w:sz w:val="22"/>
          <w:szCs w:val="22"/>
          <w:lang w:eastAsia="en-US"/>
        </w:rPr>
        <w:t>,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i horší soustředěnost.</w:t>
      </w:r>
    </w:p>
    <w:p w14:paraId="44D79197" w14:textId="77777777" w:rsidR="00014129" w:rsidRDefault="00014129" w:rsidP="005B6BF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F920E1" w14:textId="77777777" w:rsidR="00014129" w:rsidRDefault="00014129" w:rsidP="005B6BF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Výběr a způsob získávání knih</w:t>
      </w:r>
    </w:p>
    <w:p w14:paraId="1C6F151B" w14:textId="77777777" w:rsidR="00014129" w:rsidRDefault="00014129" w:rsidP="005B6BF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897D94" w14:textId="591F9CFD" w:rsidR="00047AEE" w:rsidRDefault="00047AEE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Nejmladší d</w:t>
      </w:r>
      <w:r w:rsidR="00014129" w:rsidRPr="00014129">
        <w:rPr>
          <w:rFonts w:asciiTheme="minorHAnsi" w:hAnsiTheme="minorHAnsi" w:cstheme="minorHAnsi"/>
          <w:sz w:val="22"/>
          <w:szCs w:val="22"/>
        </w:rPr>
        <w:t xml:space="preserve">ěti </w:t>
      </w:r>
      <w:r>
        <w:rPr>
          <w:rFonts w:asciiTheme="minorHAnsi" w:hAnsiTheme="minorHAnsi" w:cstheme="minorHAnsi"/>
          <w:sz w:val="22"/>
          <w:szCs w:val="22"/>
        </w:rPr>
        <w:t>nejčastěji vybírají knihy podle obrázku na titulu nebo v knize (24 %), podle žánru (19 %) nebo podle doporučení rodičů (17 %).  Starší děti a dospívající nejčastěji vybírají knihy podle žánru, u</w:t>
      </w:r>
      <w:r w:rsidR="008E7DD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starších dětí hrají při výběru knih významnou roli rodiče a doporučení kamarádů, dospívající vybírají knihy již také podle seznamu doporučené četby do školy (17 %). </w:t>
      </w:r>
    </w:p>
    <w:p w14:paraId="71A38F9F" w14:textId="4CE2062E" w:rsidR="00014129" w:rsidRDefault="00047AEE" w:rsidP="005B6BF4">
      <w:pPr>
        <w:jc w:val="both"/>
        <w:rPr>
          <w:rFonts w:asciiTheme="minorHAnsi" w:hAnsiTheme="minorHAnsi"/>
          <w:sz w:val="22"/>
          <w:szCs w:val="22"/>
        </w:rPr>
      </w:pPr>
      <w:r w:rsidRPr="005963A2">
        <w:rPr>
          <w:rFonts w:asciiTheme="minorHAnsi" w:hAnsiTheme="minorHAnsi"/>
          <w:b/>
          <w:sz w:val="22"/>
          <w:szCs w:val="22"/>
        </w:rPr>
        <w:t xml:space="preserve">Významná část dětí i </w:t>
      </w:r>
      <w:r>
        <w:rPr>
          <w:rFonts w:asciiTheme="minorHAnsi" w:hAnsiTheme="minorHAnsi"/>
          <w:b/>
          <w:sz w:val="22"/>
          <w:szCs w:val="22"/>
        </w:rPr>
        <w:t>dospívajících</w:t>
      </w:r>
      <w:r w:rsidRPr="005963A2">
        <w:rPr>
          <w:rFonts w:asciiTheme="minorHAnsi" w:hAnsiTheme="minorHAnsi"/>
          <w:sz w:val="22"/>
          <w:szCs w:val="22"/>
        </w:rPr>
        <w:t xml:space="preserve"> </w:t>
      </w:r>
      <w:r w:rsidRPr="005963A2">
        <w:rPr>
          <w:rFonts w:asciiTheme="minorHAnsi" w:hAnsiTheme="minorHAnsi"/>
          <w:b/>
          <w:sz w:val="22"/>
          <w:szCs w:val="22"/>
        </w:rPr>
        <w:t xml:space="preserve">čerpala v období pandemie knihy ke čtení z domácích zásob </w:t>
      </w:r>
      <w:r w:rsidR="008E7DD5">
        <w:rPr>
          <w:rFonts w:asciiTheme="minorHAnsi" w:hAnsiTheme="minorHAnsi"/>
          <w:b/>
          <w:sz w:val="22"/>
          <w:szCs w:val="22"/>
        </w:rPr>
        <w:t xml:space="preserve">(z </w:t>
      </w:r>
      <w:r w:rsidRPr="005963A2">
        <w:rPr>
          <w:rFonts w:asciiTheme="minorHAnsi" w:hAnsiTheme="minorHAnsi"/>
          <w:b/>
          <w:sz w:val="22"/>
          <w:szCs w:val="22"/>
        </w:rPr>
        <w:t>domácí knihovny</w:t>
      </w:r>
      <w:r w:rsidR="008E7DD5">
        <w:rPr>
          <w:rFonts w:asciiTheme="minorHAnsi" w:hAnsiTheme="minorHAnsi"/>
          <w:b/>
          <w:sz w:val="22"/>
          <w:szCs w:val="22"/>
        </w:rPr>
        <w:t>)</w:t>
      </w:r>
      <w:r w:rsidRPr="005963A2">
        <w:rPr>
          <w:rFonts w:asciiTheme="minorHAnsi" w:hAnsiTheme="minorHAnsi"/>
          <w:sz w:val="22"/>
          <w:szCs w:val="22"/>
        </w:rPr>
        <w:t xml:space="preserve"> a také </w:t>
      </w:r>
      <w:r w:rsidR="008E7DD5">
        <w:rPr>
          <w:rFonts w:asciiTheme="minorHAnsi" w:hAnsiTheme="minorHAnsi"/>
          <w:sz w:val="22"/>
          <w:szCs w:val="22"/>
        </w:rPr>
        <w:t xml:space="preserve">je </w:t>
      </w:r>
      <w:r w:rsidRPr="005963A2">
        <w:rPr>
          <w:rFonts w:asciiTheme="minorHAnsi" w:hAnsiTheme="minorHAnsi"/>
          <w:sz w:val="22"/>
          <w:szCs w:val="22"/>
        </w:rPr>
        <w:t xml:space="preserve">získávala jako dárek. U obou těchto </w:t>
      </w:r>
      <w:r w:rsidR="00A42DD8" w:rsidRPr="005963A2">
        <w:rPr>
          <w:rFonts w:asciiTheme="minorHAnsi" w:hAnsiTheme="minorHAnsi"/>
          <w:sz w:val="22"/>
          <w:szCs w:val="22"/>
        </w:rPr>
        <w:t>způsob</w:t>
      </w:r>
      <w:r w:rsidR="00A42DD8">
        <w:rPr>
          <w:rFonts w:asciiTheme="minorHAnsi" w:hAnsiTheme="minorHAnsi"/>
          <w:sz w:val="22"/>
          <w:szCs w:val="22"/>
        </w:rPr>
        <w:t>ů</w:t>
      </w:r>
      <w:r w:rsidR="00A42DD8" w:rsidRPr="005963A2">
        <w:rPr>
          <w:rFonts w:asciiTheme="minorHAnsi" w:hAnsiTheme="minorHAnsi"/>
          <w:sz w:val="22"/>
          <w:szCs w:val="22"/>
        </w:rPr>
        <w:t xml:space="preserve"> </w:t>
      </w:r>
      <w:r w:rsidRPr="005963A2">
        <w:rPr>
          <w:rFonts w:asciiTheme="minorHAnsi" w:hAnsiTheme="minorHAnsi"/>
          <w:sz w:val="22"/>
          <w:szCs w:val="22"/>
        </w:rPr>
        <w:t xml:space="preserve">je však patrný klesající trend s rostoucím věkem dětí. Výsledky výzkumu ukazují, že naopak s rostoucím věkem děti častěji získávají knihy zapůjčením od kamarádů a roste i podíl těch, kteří knihu získali zapůjčením v knihovně. </w:t>
      </w:r>
      <w:r w:rsidR="006F57FA" w:rsidRPr="006F57FA">
        <w:rPr>
          <w:rFonts w:asciiTheme="minorHAnsi" w:hAnsiTheme="minorHAnsi"/>
          <w:b/>
          <w:sz w:val="22"/>
          <w:szCs w:val="22"/>
        </w:rPr>
        <w:t xml:space="preserve">Třetím nejčastějším </w:t>
      </w:r>
      <w:r w:rsidR="006F57FA">
        <w:rPr>
          <w:rFonts w:asciiTheme="minorHAnsi" w:hAnsiTheme="minorHAnsi"/>
          <w:b/>
          <w:sz w:val="22"/>
          <w:szCs w:val="22"/>
        </w:rPr>
        <w:t xml:space="preserve">způsobem získávání </w:t>
      </w:r>
      <w:r w:rsidR="006F57FA" w:rsidRPr="006F57FA">
        <w:rPr>
          <w:rFonts w:asciiTheme="minorHAnsi" w:hAnsiTheme="minorHAnsi"/>
          <w:b/>
          <w:sz w:val="22"/>
          <w:szCs w:val="22"/>
        </w:rPr>
        <w:t>knih</w:t>
      </w:r>
      <w:r w:rsidR="006F57FA">
        <w:rPr>
          <w:rFonts w:asciiTheme="minorHAnsi" w:hAnsiTheme="minorHAnsi"/>
          <w:sz w:val="22"/>
          <w:szCs w:val="22"/>
        </w:rPr>
        <w:t xml:space="preserve"> v době pandemie </w:t>
      </w:r>
      <w:r w:rsidRPr="005963A2">
        <w:rPr>
          <w:rFonts w:asciiTheme="minorHAnsi" w:hAnsiTheme="minorHAnsi"/>
          <w:b/>
          <w:sz w:val="22"/>
          <w:szCs w:val="22"/>
        </w:rPr>
        <w:t>byl nákup tištěných knih na internetu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Pr="00047AEE">
        <w:rPr>
          <w:rFonts w:asciiTheme="minorHAnsi" w:hAnsiTheme="minorHAnsi"/>
          <w:sz w:val="22"/>
          <w:szCs w:val="22"/>
        </w:rPr>
        <w:t xml:space="preserve">Internet jako zdroj knih ke čtení využívali </w:t>
      </w:r>
      <w:r>
        <w:rPr>
          <w:rFonts w:asciiTheme="minorHAnsi" w:hAnsiTheme="minorHAnsi"/>
          <w:sz w:val="22"/>
          <w:szCs w:val="22"/>
        </w:rPr>
        <w:t xml:space="preserve">výrazně častěji </w:t>
      </w:r>
      <w:r w:rsidRPr="00047AEE">
        <w:rPr>
          <w:rFonts w:asciiTheme="minorHAnsi" w:hAnsiTheme="minorHAnsi"/>
          <w:sz w:val="22"/>
          <w:szCs w:val="22"/>
        </w:rPr>
        <w:t xml:space="preserve">zejména dospívající. </w:t>
      </w:r>
      <w:r w:rsidR="00615EE5">
        <w:rPr>
          <w:rFonts w:asciiTheme="minorHAnsi" w:hAnsiTheme="minorHAnsi"/>
          <w:sz w:val="22"/>
          <w:szCs w:val="22"/>
        </w:rPr>
        <w:t xml:space="preserve">V uplynulém školním roce získalo alespoň jednu knihu na internetu (nákupem, </w:t>
      </w:r>
      <w:r w:rsidR="00A42DD8">
        <w:rPr>
          <w:rFonts w:asciiTheme="minorHAnsi" w:hAnsiTheme="minorHAnsi"/>
          <w:sz w:val="22"/>
          <w:szCs w:val="22"/>
        </w:rPr>
        <w:t xml:space="preserve">stažením </w:t>
      </w:r>
      <w:r w:rsidR="00615EE5">
        <w:rPr>
          <w:rFonts w:asciiTheme="minorHAnsi" w:hAnsiTheme="minorHAnsi"/>
          <w:sz w:val="22"/>
          <w:szCs w:val="22"/>
        </w:rPr>
        <w:t>nebo zapůjčením) 70 % čtenářů z řad dospívajících 15</w:t>
      </w:r>
      <w:r w:rsidR="008E7DD5">
        <w:rPr>
          <w:rFonts w:asciiTheme="minorHAnsi" w:hAnsiTheme="minorHAnsi"/>
          <w:sz w:val="22"/>
          <w:szCs w:val="22"/>
        </w:rPr>
        <w:t>–</w:t>
      </w:r>
      <w:r w:rsidR="00615EE5">
        <w:rPr>
          <w:rFonts w:asciiTheme="minorHAnsi" w:hAnsiTheme="minorHAnsi"/>
          <w:sz w:val="22"/>
          <w:szCs w:val="22"/>
        </w:rPr>
        <w:t>19</w:t>
      </w:r>
      <w:r w:rsidR="006F57FA">
        <w:rPr>
          <w:rFonts w:asciiTheme="minorHAnsi" w:hAnsiTheme="minorHAnsi"/>
          <w:sz w:val="22"/>
          <w:szCs w:val="22"/>
        </w:rPr>
        <w:t xml:space="preserve"> let. </w:t>
      </w:r>
      <w:r w:rsidR="00615EE5">
        <w:rPr>
          <w:rFonts w:asciiTheme="minorHAnsi" w:hAnsiTheme="minorHAnsi"/>
          <w:sz w:val="22"/>
          <w:szCs w:val="22"/>
        </w:rPr>
        <w:t xml:space="preserve"> </w:t>
      </w:r>
    </w:p>
    <w:p w14:paraId="2AC9C684" w14:textId="77777777" w:rsidR="00DE0344" w:rsidRDefault="00DE0344" w:rsidP="005B6BF4">
      <w:pPr>
        <w:jc w:val="both"/>
        <w:rPr>
          <w:rFonts w:asciiTheme="minorHAnsi" w:hAnsiTheme="minorHAnsi"/>
          <w:b/>
          <w:sz w:val="22"/>
          <w:szCs w:val="22"/>
        </w:rPr>
      </w:pPr>
    </w:p>
    <w:p w14:paraId="19D18441" w14:textId="77777777" w:rsidR="00047AEE" w:rsidRDefault="00047AEE" w:rsidP="005B6BF4">
      <w:pPr>
        <w:jc w:val="both"/>
        <w:rPr>
          <w:rFonts w:asciiTheme="minorHAnsi" w:hAnsiTheme="minorHAnsi"/>
          <w:b/>
          <w:sz w:val="22"/>
          <w:szCs w:val="22"/>
        </w:rPr>
      </w:pPr>
      <w:r w:rsidRPr="00047AEE">
        <w:rPr>
          <w:rFonts w:asciiTheme="minorHAnsi" w:hAnsiTheme="minorHAnsi"/>
          <w:b/>
          <w:sz w:val="22"/>
          <w:szCs w:val="22"/>
        </w:rPr>
        <w:t>Nejoblíbenější žánry a tituly</w:t>
      </w:r>
    </w:p>
    <w:p w14:paraId="15CB8456" w14:textId="77777777" w:rsidR="00DE0344" w:rsidRDefault="00DE0344" w:rsidP="005B6B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09F19" w14:textId="16140355" w:rsidR="00047AEE" w:rsidRDefault="00047AEE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 w:rsidRPr="00047AEE">
        <w:rPr>
          <w:rFonts w:asciiTheme="minorHAnsi" w:hAnsiTheme="minorHAnsi" w:cstheme="minorHAnsi"/>
          <w:sz w:val="22"/>
          <w:szCs w:val="22"/>
        </w:rPr>
        <w:t>Mladší školní děti nejr</w:t>
      </w:r>
      <w:r w:rsidR="00F25A6E">
        <w:rPr>
          <w:rFonts w:asciiTheme="minorHAnsi" w:hAnsiTheme="minorHAnsi" w:cstheme="minorHAnsi"/>
          <w:sz w:val="22"/>
          <w:szCs w:val="22"/>
        </w:rPr>
        <w:t>aději čtou pohádky nebo pověsti, i když ve srovnání s rokem 2017 zájem o tento žánr mírně poklesl.</w:t>
      </w:r>
      <w:r w:rsidRPr="00047AEE">
        <w:rPr>
          <w:rFonts w:asciiTheme="minorHAnsi" w:hAnsiTheme="minorHAnsi" w:cstheme="minorHAnsi"/>
          <w:sz w:val="22"/>
          <w:szCs w:val="22"/>
        </w:rPr>
        <w:t xml:space="preserve"> Zájem o </w:t>
      </w:r>
      <w:r w:rsidR="00A42DD8">
        <w:rPr>
          <w:rFonts w:asciiTheme="minorHAnsi" w:hAnsiTheme="minorHAnsi" w:cstheme="minorHAnsi"/>
          <w:sz w:val="22"/>
          <w:szCs w:val="22"/>
        </w:rPr>
        <w:t>tento žánr</w:t>
      </w:r>
      <w:r w:rsidRPr="00047AEE">
        <w:rPr>
          <w:rFonts w:asciiTheme="minorHAnsi" w:hAnsiTheme="minorHAnsi" w:cstheme="minorHAnsi"/>
          <w:sz w:val="22"/>
          <w:szCs w:val="22"/>
        </w:rPr>
        <w:t xml:space="preserve"> výrazně klesá s rostoucím věkem dětí. Starší </w:t>
      </w:r>
      <w:r>
        <w:rPr>
          <w:rFonts w:asciiTheme="minorHAnsi" w:hAnsiTheme="minorHAnsi" w:cstheme="minorHAnsi"/>
          <w:sz w:val="22"/>
          <w:szCs w:val="22"/>
        </w:rPr>
        <w:t xml:space="preserve">chlapci milují komiksy a fantasy, u dívek v tomto věku dominují knihy o přírodě a zvířatech. </w:t>
      </w:r>
      <w:r w:rsidR="00F25A6E">
        <w:rPr>
          <w:rFonts w:asciiTheme="minorHAnsi" w:hAnsiTheme="minorHAnsi" w:cstheme="minorHAnsi"/>
          <w:sz w:val="22"/>
          <w:szCs w:val="22"/>
        </w:rPr>
        <w:t xml:space="preserve">S věkem dětí naopak </w:t>
      </w:r>
      <w:r>
        <w:rPr>
          <w:rFonts w:asciiTheme="minorHAnsi" w:hAnsiTheme="minorHAnsi" w:cstheme="minorHAnsi"/>
          <w:sz w:val="22"/>
          <w:szCs w:val="22"/>
        </w:rPr>
        <w:t xml:space="preserve">roste obliba fantasy žánru, který </w:t>
      </w:r>
      <w:r w:rsidR="00615EE5">
        <w:rPr>
          <w:rFonts w:asciiTheme="minorHAnsi" w:hAnsiTheme="minorHAnsi" w:cstheme="minorHAnsi"/>
          <w:sz w:val="22"/>
          <w:szCs w:val="22"/>
        </w:rPr>
        <w:t xml:space="preserve">vítězí </w:t>
      </w:r>
      <w:r>
        <w:rPr>
          <w:rFonts w:asciiTheme="minorHAnsi" w:hAnsiTheme="minorHAnsi" w:cstheme="minorHAnsi"/>
          <w:sz w:val="22"/>
          <w:szCs w:val="22"/>
        </w:rPr>
        <w:t>u dnešních dospívajících dívek i chlapců.</w:t>
      </w:r>
      <w:r w:rsidR="00F25A6E">
        <w:rPr>
          <w:rFonts w:asciiTheme="minorHAnsi" w:hAnsiTheme="minorHAnsi" w:cstheme="minorHAnsi"/>
          <w:sz w:val="22"/>
          <w:szCs w:val="22"/>
        </w:rPr>
        <w:t xml:space="preserve"> Ve srovnání s rokem 2017 se právě </w:t>
      </w:r>
      <w:r w:rsidR="00615EE5">
        <w:rPr>
          <w:rFonts w:asciiTheme="minorHAnsi" w:hAnsiTheme="minorHAnsi" w:cstheme="minorHAnsi"/>
          <w:sz w:val="22"/>
          <w:szCs w:val="22"/>
        </w:rPr>
        <w:t xml:space="preserve">obliba fantasy </w:t>
      </w:r>
      <w:r w:rsidR="00F25A6E">
        <w:rPr>
          <w:rFonts w:asciiTheme="minorHAnsi" w:hAnsiTheme="minorHAnsi" w:cstheme="minorHAnsi"/>
          <w:sz w:val="22"/>
          <w:szCs w:val="22"/>
        </w:rPr>
        <w:t>žánr</w:t>
      </w:r>
      <w:r w:rsidR="00615EE5">
        <w:rPr>
          <w:rFonts w:asciiTheme="minorHAnsi" w:hAnsiTheme="minorHAnsi" w:cstheme="minorHAnsi"/>
          <w:sz w:val="22"/>
          <w:szCs w:val="22"/>
        </w:rPr>
        <w:t>u</w:t>
      </w:r>
      <w:r w:rsidR="00F25A6E">
        <w:rPr>
          <w:rFonts w:asciiTheme="minorHAnsi" w:hAnsiTheme="minorHAnsi" w:cstheme="minorHAnsi"/>
          <w:sz w:val="22"/>
          <w:szCs w:val="22"/>
        </w:rPr>
        <w:t xml:space="preserve"> zvýšil</w:t>
      </w:r>
      <w:r w:rsidR="00615EE5">
        <w:rPr>
          <w:rFonts w:asciiTheme="minorHAnsi" w:hAnsiTheme="minorHAnsi" w:cstheme="minorHAnsi"/>
          <w:sz w:val="22"/>
          <w:szCs w:val="22"/>
        </w:rPr>
        <w:t xml:space="preserve">a jak </w:t>
      </w:r>
      <w:r w:rsidR="00F25A6E">
        <w:rPr>
          <w:rFonts w:asciiTheme="minorHAnsi" w:hAnsiTheme="minorHAnsi" w:cstheme="minorHAnsi"/>
          <w:sz w:val="22"/>
          <w:szCs w:val="22"/>
        </w:rPr>
        <w:t>u starších dětí</w:t>
      </w:r>
      <w:r w:rsidR="00615EE5">
        <w:rPr>
          <w:rFonts w:asciiTheme="minorHAnsi" w:hAnsiTheme="minorHAnsi" w:cstheme="minorHAnsi"/>
          <w:sz w:val="22"/>
          <w:szCs w:val="22"/>
        </w:rPr>
        <w:t xml:space="preserve">, tak i </w:t>
      </w:r>
      <w:r w:rsidR="008E7DD5">
        <w:rPr>
          <w:rFonts w:asciiTheme="minorHAnsi" w:hAnsiTheme="minorHAnsi" w:cstheme="minorHAnsi"/>
          <w:sz w:val="22"/>
          <w:szCs w:val="22"/>
        </w:rPr>
        <w:t xml:space="preserve">u </w:t>
      </w:r>
      <w:r w:rsidR="00F25A6E">
        <w:rPr>
          <w:rFonts w:asciiTheme="minorHAnsi" w:hAnsiTheme="minorHAnsi" w:cstheme="minorHAnsi"/>
          <w:sz w:val="22"/>
          <w:szCs w:val="22"/>
        </w:rPr>
        <w:t>dospívajících. U starších školních dětí vzrost</w:t>
      </w:r>
      <w:r w:rsidR="008E7DD5">
        <w:rPr>
          <w:rFonts w:asciiTheme="minorHAnsi" w:hAnsiTheme="minorHAnsi" w:cstheme="minorHAnsi"/>
          <w:sz w:val="22"/>
          <w:szCs w:val="22"/>
        </w:rPr>
        <w:t>l</w:t>
      </w:r>
      <w:r w:rsidR="00F25A6E">
        <w:rPr>
          <w:rFonts w:asciiTheme="minorHAnsi" w:hAnsiTheme="minorHAnsi" w:cstheme="minorHAnsi"/>
          <w:sz w:val="22"/>
          <w:szCs w:val="22"/>
        </w:rPr>
        <w:t xml:space="preserve"> zájem také o komiksy a příběhy o dětech a mládeži, u dospívajících </w:t>
      </w:r>
      <w:r w:rsidR="00615EE5">
        <w:rPr>
          <w:rFonts w:asciiTheme="minorHAnsi" w:hAnsiTheme="minorHAnsi" w:cstheme="minorHAnsi"/>
          <w:sz w:val="22"/>
          <w:szCs w:val="22"/>
        </w:rPr>
        <w:t xml:space="preserve">vzrostla obliba </w:t>
      </w:r>
      <w:r w:rsidR="00F25A6E">
        <w:rPr>
          <w:rFonts w:asciiTheme="minorHAnsi" w:hAnsiTheme="minorHAnsi" w:cstheme="minorHAnsi"/>
          <w:sz w:val="22"/>
          <w:szCs w:val="22"/>
        </w:rPr>
        <w:t>detektivní</w:t>
      </w:r>
      <w:r w:rsidR="00615EE5">
        <w:rPr>
          <w:rFonts w:asciiTheme="minorHAnsi" w:hAnsiTheme="minorHAnsi" w:cstheme="minorHAnsi"/>
          <w:sz w:val="22"/>
          <w:szCs w:val="22"/>
        </w:rPr>
        <w:t xml:space="preserve">ho žánru. </w:t>
      </w:r>
    </w:p>
    <w:p w14:paraId="1C046357" w14:textId="26F2DEE2" w:rsidR="00F25A6E" w:rsidRDefault="00F25A6E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Pořadí </w:t>
      </w:r>
      <w:r w:rsidR="00615EE5">
        <w:rPr>
          <w:rFonts w:asciiTheme="minorHAnsi" w:hAnsiTheme="minorHAnsi" w:cstheme="minorHAnsi"/>
          <w:sz w:val="22"/>
          <w:szCs w:val="22"/>
        </w:rPr>
        <w:t xml:space="preserve">tří </w:t>
      </w:r>
      <w:r>
        <w:rPr>
          <w:rFonts w:asciiTheme="minorHAnsi" w:hAnsiTheme="minorHAnsi" w:cstheme="minorHAnsi"/>
          <w:sz w:val="22"/>
          <w:szCs w:val="22"/>
        </w:rPr>
        <w:t>nejoblíbenějších titulů z poslední doby zůstává velice podobné jako v roce 2017. Harry Potter</w:t>
      </w:r>
      <w:r w:rsidR="00390C1F">
        <w:rPr>
          <w:rFonts w:asciiTheme="minorHAnsi" w:hAnsiTheme="minorHAnsi" w:cstheme="minorHAnsi"/>
          <w:sz w:val="22"/>
          <w:szCs w:val="22"/>
        </w:rPr>
        <w:t xml:space="preserve"> stále patří mezi nejoblíbenější tituly starších a dospívajících, v letošním roce se však poprvé objevil </w:t>
      </w:r>
      <w:r w:rsidR="00615EE5">
        <w:rPr>
          <w:rFonts w:asciiTheme="minorHAnsi" w:hAnsiTheme="minorHAnsi" w:cstheme="minorHAnsi"/>
          <w:sz w:val="22"/>
          <w:szCs w:val="22"/>
        </w:rPr>
        <w:t xml:space="preserve">i </w:t>
      </w:r>
      <w:r w:rsidR="00390C1F">
        <w:rPr>
          <w:rFonts w:asciiTheme="minorHAnsi" w:hAnsiTheme="minorHAnsi" w:cstheme="minorHAnsi"/>
          <w:sz w:val="22"/>
          <w:szCs w:val="22"/>
        </w:rPr>
        <w:t>v TOP 3 nejoblíbenějších titulec</w:t>
      </w:r>
      <w:r w:rsidR="00615EE5">
        <w:rPr>
          <w:rFonts w:asciiTheme="minorHAnsi" w:hAnsiTheme="minorHAnsi" w:cstheme="minorHAnsi"/>
          <w:sz w:val="22"/>
          <w:szCs w:val="22"/>
        </w:rPr>
        <w:t>h u</w:t>
      </w:r>
      <w:r w:rsidR="00390C1F">
        <w:rPr>
          <w:rFonts w:asciiTheme="minorHAnsi" w:hAnsiTheme="minorHAnsi" w:cstheme="minorHAnsi"/>
          <w:sz w:val="22"/>
          <w:szCs w:val="22"/>
        </w:rPr>
        <w:t xml:space="preserve"> nejmladší věkové kategorie, společně s Honzíkovou cestou a Povídáním o pejskovi a kočičce. Nejoblíbenějším titulem starších dětí zůstává Deník malého poseroutky, nově v této věkové kategorii zabodoval titul </w:t>
      </w:r>
      <w:proofErr w:type="spellStart"/>
      <w:r w:rsidR="00390C1F">
        <w:rPr>
          <w:rFonts w:asciiTheme="minorHAnsi" w:hAnsiTheme="minorHAnsi" w:cstheme="minorHAnsi"/>
          <w:sz w:val="22"/>
          <w:szCs w:val="22"/>
        </w:rPr>
        <w:t>Prašina</w:t>
      </w:r>
      <w:proofErr w:type="spellEnd"/>
      <w:r w:rsidR="00390C1F">
        <w:rPr>
          <w:rFonts w:asciiTheme="minorHAnsi" w:hAnsiTheme="minorHAnsi" w:cstheme="minorHAnsi"/>
          <w:sz w:val="22"/>
          <w:szCs w:val="22"/>
        </w:rPr>
        <w:t>. Dospívající d</w:t>
      </w:r>
      <w:r w:rsidR="00615EE5">
        <w:rPr>
          <w:rFonts w:asciiTheme="minorHAnsi" w:hAnsiTheme="minorHAnsi" w:cstheme="minorHAnsi"/>
          <w:sz w:val="22"/>
          <w:szCs w:val="22"/>
        </w:rPr>
        <w:t>ěti kromě Harryho Pottera uvedly</w:t>
      </w:r>
      <w:r w:rsidR="00390C1F">
        <w:rPr>
          <w:rFonts w:asciiTheme="minorHAnsi" w:hAnsiTheme="minorHAnsi" w:cstheme="minorHAnsi"/>
          <w:sz w:val="22"/>
          <w:szCs w:val="22"/>
        </w:rPr>
        <w:t xml:space="preserve"> v TOP 3 nejoblíbenějších titulech také Zaklínače a 1984 (Orwel</w:t>
      </w:r>
      <w:r w:rsidR="008E7DD5">
        <w:rPr>
          <w:rFonts w:asciiTheme="minorHAnsi" w:hAnsiTheme="minorHAnsi" w:cstheme="minorHAnsi"/>
          <w:sz w:val="22"/>
          <w:szCs w:val="22"/>
        </w:rPr>
        <w:t>l</w:t>
      </w:r>
      <w:r w:rsidR="00390C1F">
        <w:rPr>
          <w:rFonts w:asciiTheme="minorHAnsi" w:hAnsiTheme="minorHAnsi" w:cstheme="minorHAnsi"/>
          <w:sz w:val="22"/>
          <w:szCs w:val="22"/>
        </w:rPr>
        <w:t>). Nutno ovšem zdůraznit, že</w:t>
      </w:r>
      <w:r w:rsidR="00390C1F" w:rsidRPr="00390C1F">
        <w:rPr>
          <w:rFonts w:asciiTheme="minorHAnsi" w:hAnsiTheme="minorHAnsi" w:cstheme="minorHAnsi"/>
          <w:sz w:val="22"/>
          <w:szCs w:val="22"/>
        </w:rPr>
        <w:t xml:space="preserve"> dnešní děti a mládež mají na výběr nepřeberné množství knižních titulů</w:t>
      </w:r>
      <w:r w:rsidR="00390C1F">
        <w:rPr>
          <w:rFonts w:asciiTheme="minorHAnsi" w:hAnsiTheme="minorHAnsi" w:cstheme="minorHAnsi"/>
          <w:sz w:val="22"/>
          <w:szCs w:val="22"/>
        </w:rPr>
        <w:t xml:space="preserve">, takže počty (spontánních) odpovědí u vítězných titulů se pohybovaly v řádu jednotek procent. </w:t>
      </w:r>
    </w:p>
    <w:p w14:paraId="6F63D19A" w14:textId="687FC623" w:rsidR="00390C1F" w:rsidRDefault="00390C1F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 w:rsidRPr="005963A2">
        <w:rPr>
          <w:rFonts w:asciiTheme="minorHAnsi" w:hAnsiTheme="minorHAnsi"/>
          <w:sz w:val="22"/>
          <w:szCs w:val="22"/>
        </w:rPr>
        <w:t xml:space="preserve">Výsledky </w:t>
      </w:r>
      <w:r>
        <w:rPr>
          <w:rFonts w:asciiTheme="minorHAnsi" w:hAnsiTheme="minorHAnsi"/>
          <w:sz w:val="22"/>
          <w:szCs w:val="22"/>
        </w:rPr>
        <w:t xml:space="preserve">výzkumu </w:t>
      </w:r>
      <w:r w:rsidRPr="005963A2">
        <w:rPr>
          <w:rFonts w:asciiTheme="minorHAnsi" w:hAnsiTheme="minorHAnsi"/>
          <w:sz w:val="22"/>
          <w:szCs w:val="22"/>
        </w:rPr>
        <w:t xml:space="preserve">dále ukazují, že dnešní děti a mládež znají řadu </w:t>
      </w:r>
      <w:r>
        <w:rPr>
          <w:rFonts w:asciiTheme="minorHAnsi" w:hAnsiTheme="minorHAnsi"/>
          <w:sz w:val="22"/>
          <w:szCs w:val="22"/>
        </w:rPr>
        <w:t xml:space="preserve">známých </w:t>
      </w:r>
      <w:r w:rsidRPr="005963A2">
        <w:rPr>
          <w:rFonts w:asciiTheme="minorHAnsi" w:hAnsiTheme="minorHAnsi"/>
          <w:sz w:val="22"/>
          <w:szCs w:val="22"/>
        </w:rPr>
        <w:t xml:space="preserve">knižních titulů častěji z jejich filmového zpracování než z četby. To se týká v prvé řadě </w:t>
      </w:r>
      <w:r>
        <w:rPr>
          <w:rFonts w:asciiTheme="minorHAnsi" w:hAnsiTheme="minorHAnsi"/>
          <w:sz w:val="22"/>
          <w:szCs w:val="22"/>
        </w:rPr>
        <w:t xml:space="preserve">právě </w:t>
      </w:r>
      <w:r w:rsidRPr="005963A2">
        <w:rPr>
          <w:rFonts w:asciiTheme="minorHAnsi" w:hAnsiTheme="minorHAnsi"/>
          <w:sz w:val="22"/>
          <w:szCs w:val="22"/>
        </w:rPr>
        <w:t>Harryho Pottera, kterého četla zhruba třetina starších dětí 9</w:t>
      </w:r>
      <w:r>
        <w:rPr>
          <w:rFonts w:asciiTheme="minorHAnsi" w:hAnsiTheme="minorHAnsi"/>
          <w:sz w:val="22"/>
          <w:szCs w:val="22"/>
        </w:rPr>
        <w:t>–</w:t>
      </w:r>
      <w:r w:rsidRPr="005963A2">
        <w:rPr>
          <w:rFonts w:asciiTheme="minorHAnsi" w:hAnsiTheme="minorHAnsi"/>
          <w:sz w:val="22"/>
          <w:szCs w:val="22"/>
        </w:rPr>
        <w:t>14 let</w:t>
      </w:r>
      <w:r w:rsidR="00A0564A">
        <w:rPr>
          <w:rFonts w:asciiTheme="minorHAnsi" w:hAnsiTheme="minorHAnsi"/>
          <w:sz w:val="22"/>
          <w:szCs w:val="22"/>
        </w:rPr>
        <w:t>,</w:t>
      </w:r>
      <w:r w:rsidRPr="005963A2">
        <w:rPr>
          <w:rFonts w:asciiTheme="minorHAnsi" w:hAnsiTheme="minorHAnsi"/>
          <w:sz w:val="22"/>
          <w:szCs w:val="22"/>
        </w:rPr>
        <w:t xml:space="preserve"> a</w:t>
      </w:r>
      <w:r w:rsidR="00A0564A">
        <w:rPr>
          <w:rFonts w:asciiTheme="minorHAnsi" w:hAnsiTheme="minorHAnsi"/>
          <w:sz w:val="22"/>
          <w:szCs w:val="22"/>
        </w:rPr>
        <w:t>le</w:t>
      </w:r>
      <w:r w:rsidRPr="005963A2">
        <w:rPr>
          <w:rFonts w:asciiTheme="minorHAnsi" w:hAnsiTheme="minorHAnsi"/>
          <w:sz w:val="22"/>
          <w:szCs w:val="22"/>
        </w:rPr>
        <w:t xml:space="preserve"> zhlédlo více než tři čtvrtiny z nich (79 %).</w:t>
      </w:r>
    </w:p>
    <w:p w14:paraId="636CE858" w14:textId="77777777" w:rsidR="00390C1F" w:rsidRDefault="00390C1F" w:rsidP="005B6B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1A6B48" w14:textId="77777777" w:rsidR="00AC1B79" w:rsidRPr="00014129" w:rsidRDefault="00014129" w:rsidP="005B6BF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14129">
        <w:rPr>
          <w:rFonts w:asciiTheme="minorHAnsi" w:hAnsiTheme="minorHAnsi" w:cstheme="minorHAnsi"/>
          <w:b/>
          <w:sz w:val="22"/>
          <w:szCs w:val="22"/>
        </w:rPr>
        <w:t>Děti a knihovny</w:t>
      </w:r>
    </w:p>
    <w:p w14:paraId="649297E6" w14:textId="77777777" w:rsidR="00AC1B79" w:rsidRDefault="00AC1B79" w:rsidP="005B6B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DA3E39" w14:textId="4DAF70AC" w:rsidR="00615EE5" w:rsidRDefault="00DE0344" w:rsidP="005B6BF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Zhruba dvě třetiny starších dětí a dospívajících v rámci výzkumu uvedly, že před pandemií navštěvoval</w:t>
      </w:r>
      <w:r w:rsidR="00615EE5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(alespoň cca 1x za půl roku) veřejnou knihovnu. Drtivá většina starších dětí i dospívajících však má zkušenost s návštěvou veřejné knihovny (již tam někdy byla). </w:t>
      </w:r>
      <w:r w:rsidRPr="008D2136">
        <w:rPr>
          <w:rFonts w:ascii="Calibri" w:hAnsi="Calibri"/>
          <w:sz w:val="22"/>
          <w:szCs w:val="22"/>
        </w:rPr>
        <w:t>Mladší děti navštěvovaly knihovnu</w:t>
      </w:r>
      <w:r>
        <w:rPr>
          <w:rFonts w:ascii="Calibri" w:hAnsi="Calibri"/>
          <w:sz w:val="22"/>
          <w:szCs w:val="22"/>
        </w:rPr>
        <w:t xml:space="preserve"> </w:t>
      </w:r>
      <w:r w:rsidRPr="008D2136">
        <w:rPr>
          <w:rFonts w:ascii="Calibri" w:hAnsi="Calibri"/>
          <w:sz w:val="22"/>
          <w:szCs w:val="22"/>
        </w:rPr>
        <w:t>v době před pandemií</w:t>
      </w:r>
      <w:r>
        <w:rPr>
          <w:rFonts w:ascii="Calibri" w:hAnsi="Calibri"/>
          <w:sz w:val="22"/>
          <w:szCs w:val="22"/>
        </w:rPr>
        <w:t xml:space="preserve"> </w:t>
      </w:r>
      <w:r w:rsidRPr="008D2136">
        <w:rPr>
          <w:rFonts w:ascii="Calibri" w:hAnsi="Calibri"/>
          <w:sz w:val="22"/>
          <w:szCs w:val="22"/>
        </w:rPr>
        <w:t>méně často.</w:t>
      </w:r>
      <w:r>
        <w:rPr>
          <w:rFonts w:ascii="Calibri" w:hAnsi="Calibri"/>
          <w:sz w:val="22"/>
          <w:szCs w:val="22"/>
        </w:rPr>
        <w:t xml:space="preserve"> V této věkové kategorii je také (i s ohledem na děti, které se teprve učí číst) </w:t>
      </w:r>
      <w:r>
        <w:rPr>
          <w:rFonts w:ascii="Calibri" w:hAnsi="Calibri"/>
          <w:sz w:val="22"/>
          <w:szCs w:val="22"/>
        </w:rPr>
        <w:lastRenderedPageBreak/>
        <w:t xml:space="preserve">největší podíl těch, </w:t>
      </w:r>
      <w:r w:rsidR="00A0564A">
        <w:rPr>
          <w:rFonts w:ascii="Calibri" w:hAnsi="Calibri"/>
          <w:sz w:val="22"/>
          <w:szCs w:val="22"/>
        </w:rPr>
        <w:t xml:space="preserve">kteří </w:t>
      </w:r>
      <w:r>
        <w:rPr>
          <w:rFonts w:ascii="Calibri" w:hAnsi="Calibri"/>
          <w:sz w:val="22"/>
          <w:szCs w:val="22"/>
        </w:rPr>
        <w:t>v knihovně dosud nik</w:t>
      </w:r>
      <w:r w:rsidR="00AD5F70">
        <w:rPr>
          <w:rFonts w:ascii="Calibri" w:hAnsi="Calibri"/>
          <w:sz w:val="22"/>
          <w:szCs w:val="22"/>
        </w:rPr>
        <w:t xml:space="preserve">dy </w:t>
      </w:r>
      <w:r w:rsidR="00A0564A">
        <w:rPr>
          <w:rFonts w:ascii="Calibri" w:hAnsi="Calibri"/>
          <w:sz w:val="22"/>
          <w:szCs w:val="22"/>
        </w:rPr>
        <w:t xml:space="preserve">nebyli </w:t>
      </w:r>
      <w:r w:rsidR="00AD5F70">
        <w:rPr>
          <w:rFonts w:ascii="Calibri" w:hAnsi="Calibri"/>
          <w:sz w:val="22"/>
          <w:szCs w:val="22"/>
        </w:rPr>
        <w:t>(21 %)</w:t>
      </w:r>
      <w:r>
        <w:rPr>
          <w:rFonts w:ascii="Calibri" w:hAnsi="Calibri"/>
          <w:sz w:val="22"/>
          <w:szCs w:val="22"/>
        </w:rPr>
        <w:t xml:space="preserve">. </w:t>
      </w:r>
      <w:r w:rsidR="00AD5F70">
        <w:rPr>
          <w:rFonts w:ascii="Calibri" w:hAnsi="Calibri"/>
          <w:sz w:val="22"/>
          <w:szCs w:val="22"/>
        </w:rPr>
        <w:t>Dívky patří mezi častější návštěvníky knihoven než chlapci.</w:t>
      </w:r>
      <w:r>
        <w:rPr>
          <w:rFonts w:ascii="Calibri" w:hAnsi="Calibri"/>
          <w:sz w:val="22"/>
          <w:szCs w:val="22"/>
        </w:rPr>
        <w:t xml:space="preserve"> </w:t>
      </w:r>
      <w:r w:rsidR="00BB0C0A" w:rsidRPr="00615EE5">
        <w:rPr>
          <w:rFonts w:ascii="Calibri" w:hAnsi="Calibri"/>
          <w:b/>
          <w:sz w:val="22"/>
          <w:szCs w:val="22"/>
        </w:rPr>
        <w:t>Pandemie ve školním roce 2020/2021 významným způsobem ovlivnila využívání služeb veřejných knihoven pro návštěvníky z řad dětí a dospívajících, omezení služeb</w:t>
      </w:r>
      <w:r w:rsidR="00615EE5" w:rsidRPr="00615EE5">
        <w:rPr>
          <w:rFonts w:ascii="Calibri" w:hAnsi="Calibri"/>
          <w:b/>
          <w:sz w:val="22"/>
          <w:szCs w:val="22"/>
        </w:rPr>
        <w:t xml:space="preserve"> knihoven v době pandemie </w:t>
      </w:r>
      <w:r w:rsidR="00BB0C0A" w:rsidRPr="00615EE5">
        <w:rPr>
          <w:rFonts w:ascii="Calibri" w:hAnsi="Calibri"/>
          <w:b/>
          <w:sz w:val="22"/>
          <w:szCs w:val="22"/>
        </w:rPr>
        <w:t xml:space="preserve">vadilo více než polovině </w:t>
      </w:r>
      <w:r w:rsidR="00615EE5" w:rsidRPr="00615EE5">
        <w:rPr>
          <w:rFonts w:ascii="Calibri" w:hAnsi="Calibri"/>
          <w:b/>
          <w:sz w:val="22"/>
          <w:szCs w:val="22"/>
        </w:rPr>
        <w:t>z nich.</w:t>
      </w:r>
      <w:r w:rsidR="00615EE5">
        <w:rPr>
          <w:rFonts w:ascii="Calibri" w:hAnsi="Calibri"/>
          <w:sz w:val="22"/>
          <w:szCs w:val="22"/>
        </w:rPr>
        <w:t xml:space="preserve"> </w:t>
      </w:r>
      <w:r w:rsidR="00BB0C0A">
        <w:rPr>
          <w:rFonts w:ascii="Calibri" w:hAnsi="Calibri"/>
          <w:sz w:val="22"/>
          <w:szCs w:val="22"/>
        </w:rPr>
        <w:t>Služeb veřejných knihoven (které významnou část roku fungovaly v omezeném režimu) využila více než polovina návštěvníků z řad dětí a dospívajících, nejčastěji k zapůjčení knih.</w:t>
      </w:r>
      <w:r w:rsidR="00615EE5">
        <w:rPr>
          <w:rFonts w:ascii="Calibri" w:hAnsi="Calibri"/>
          <w:sz w:val="22"/>
          <w:szCs w:val="22"/>
        </w:rPr>
        <w:t xml:space="preserve"> </w:t>
      </w:r>
      <w:r w:rsidR="00AD5F70">
        <w:rPr>
          <w:rFonts w:ascii="Calibri" w:hAnsi="Calibri"/>
          <w:sz w:val="22"/>
          <w:szCs w:val="22"/>
        </w:rPr>
        <w:t xml:space="preserve">Zhruba 10 % návštěvníků z řad dospívajících (15–19 let) využilo zpřístupnění digitálních knihoven. </w:t>
      </w:r>
    </w:p>
    <w:p w14:paraId="5D921195" w14:textId="119D93A2" w:rsidR="00DE0344" w:rsidRDefault="00DE0344" w:rsidP="005B6BF4">
      <w:pPr>
        <w:jc w:val="both"/>
        <w:rPr>
          <w:rFonts w:asciiTheme="minorHAnsi" w:hAnsiTheme="minorHAnsi" w:cstheme="minorHAnsi"/>
          <w:sz w:val="22"/>
          <w:szCs w:val="22"/>
        </w:rPr>
      </w:pPr>
      <w:r w:rsidRPr="00DE0344">
        <w:rPr>
          <w:rFonts w:asciiTheme="minorHAnsi" w:hAnsiTheme="minorHAnsi" w:cstheme="minorHAnsi"/>
          <w:sz w:val="22"/>
          <w:szCs w:val="22"/>
        </w:rPr>
        <w:t xml:space="preserve">Nejčastějším důvodem, proč </w:t>
      </w:r>
      <w:r w:rsidR="00AD5F70">
        <w:rPr>
          <w:rFonts w:asciiTheme="minorHAnsi" w:hAnsiTheme="minorHAnsi" w:cstheme="minorHAnsi"/>
          <w:sz w:val="22"/>
          <w:szCs w:val="22"/>
        </w:rPr>
        <w:t xml:space="preserve">si </w:t>
      </w:r>
      <w:r w:rsidRPr="00DE0344">
        <w:rPr>
          <w:rFonts w:asciiTheme="minorHAnsi" w:hAnsiTheme="minorHAnsi" w:cstheme="minorHAnsi"/>
          <w:sz w:val="22"/>
          <w:szCs w:val="22"/>
        </w:rPr>
        <w:t>návštěvníci knihovny nepůjčili ve školním roce 2020/2021 žádnou knihu, byla četba knih z domácích zdrojů</w:t>
      </w:r>
      <w:r w:rsidR="00A0564A">
        <w:rPr>
          <w:rFonts w:asciiTheme="minorHAnsi" w:hAnsiTheme="minorHAnsi" w:cstheme="minorHAnsi"/>
          <w:sz w:val="22"/>
          <w:szCs w:val="22"/>
        </w:rPr>
        <w:t>.</w:t>
      </w:r>
      <w:r w:rsidRPr="00DE0344">
        <w:rPr>
          <w:rFonts w:asciiTheme="minorHAnsi" w:hAnsiTheme="minorHAnsi" w:cstheme="minorHAnsi"/>
          <w:sz w:val="22"/>
          <w:szCs w:val="22"/>
        </w:rPr>
        <w:t xml:space="preserve"> </w:t>
      </w:r>
      <w:r w:rsidR="00A0564A">
        <w:rPr>
          <w:rFonts w:asciiTheme="minorHAnsi" w:hAnsiTheme="minorHAnsi" w:cstheme="minorHAnsi"/>
          <w:sz w:val="22"/>
          <w:szCs w:val="22"/>
        </w:rPr>
        <w:t>S</w:t>
      </w:r>
      <w:r w:rsidRPr="00DE0344">
        <w:rPr>
          <w:rFonts w:asciiTheme="minorHAnsi" w:hAnsiTheme="minorHAnsi" w:cstheme="minorHAnsi"/>
          <w:sz w:val="22"/>
          <w:szCs w:val="22"/>
        </w:rPr>
        <w:t xml:space="preserve">tarší děti častěji uvedly jako důvod také to, že se jim do knihovny nechtělo, zatímco </w:t>
      </w:r>
      <w:r w:rsidR="00154063">
        <w:rPr>
          <w:rFonts w:asciiTheme="minorHAnsi" w:hAnsiTheme="minorHAnsi" w:cstheme="minorHAnsi"/>
          <w:sz w:val="22"/>
          <w:szCs w:val="22"/>
        </w:rPr>
        <w:t>mládež</w:t>
      </w:r>
      <w:r w:rsidRPr="00DE0344">
        <w:rPr>
          <w:rFonts w:asciiTheme="minorHAnsi" w:hAnsiTheme="minorHAnsi" w:cstheme="minorHAnsi"/>
          <w:sz w:val="22"/>
          <w:szCs w:val="22"/>
        </w:rPr>
        <w:t xml:space="preserve"> to, že knihy získávala jiným způsobem (zejména </w:t>
      </w:r>
      <w:r w:rsidR="00AD5F70">
        <w:rPr>
          <w:rFonts w:asciiTheme="minorHAnsi" w:hAnsiTheme="minorHAnsi" w:cstheme="minorHAnsi"/>
          <w:sz w:val="22"/>
          <w:szCs w:val="22"/>
        </w:rPr>
        <w:t xml:space="preserve">prostřednictvím </w:t>
      </w:r>
      <w:r w:rsidRPr="00DE0344">
        <w:rPr>
          <w:rFonts w:asciiTheme="minorHAnsi" w:hAnsiTheme="minorHAnsi" w:cstheme="minorHAnsi"/>
          <w:sz w:val="22"/>
          <w:szCs w:val="22"/>
        </w:rPr>
        <w:t>internetu).</w:t>
      </w:r>
    </w:p>
    <w:p w14:paraId="47B96B27" w14:textId="6B27B617" w:rsidR="00014129" w:rsidRDefault="00AD5F70" w:rsidP="005B6BF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době dotazování, tedy v průběhu června 2021, plánovala začít chodit do knihovny zhruba polovina mladých ve věku 15</w:t>
      </w:r>
      <w:r w:rsidR="00A0564A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19 let, více než polovina (59 %) dětí ve věku 9–14 let a více než dvě třetiny (70 %) nejmladších školních dětí. </w:t>
      </w:r>
      <w:r w:rsidRPr="002F625D">
        <w:rPr>
          <w:rFonts w:ascii="Calibri" w:hAnsi="Calibri"/>
          <w:b/>
          <w:sz w:val="22"/>
          <w:szCs w:val="22"/>
        </w:rPr>
        <w:t>Největším lákadlem pro návrat do knihovny</w:t>
      </w:r>
      <w:r>
        <w:rPr>
          <w:rFonts w:ascii="Calibri" w:hAnsi="Calibri"/>
          <w:sz w:val="22"/>
          <w:szCs w:val="22"/>
        </w:rPr>
        <w:t xml:space="preserve"> je pro všechny </w:t>
      </w:r>
      <w:r w:rsidR="00154063">
        <w:rPr>
          <w:rFonts w:ascii="Calibri" w:hAnsi="Calibri"/>
          <w:sz w:val="22"/>
          <w:szCs w:val="22"/>
        </w:rPr>
        <w:t>věkové skupiny</w:t>
      </w:r>
      <w:r>
        <w:rPr>
          <w:rFonts w:ascii="Calibri" w:hAnsi="Calibri"/>
          <w:sz w:val="22"/>
          <w:szCs w:val="22"/>
        </w:rPr>
        <w:t xml:space="preserve"> jednoznačně </w:t>
      </w:r>
      <w:r w:rsidRPr="002F625D">
        <w:rPr>
          <w:rFonts w:ascii="Calibri" w:hAnsi="Calibri"/>
          <w:b/>
          <w:sz w:val="22"/>
          <w:szCs w:val="22"/>
        </w:rPr>
        <w:t>možnost půjčovat si knihy domů</w:t>
      </w:r>
      <w:r>
        <w:rPr>
          <w:rFonts w:ascii="Calibri" w:hAnsi="Calibri"/>
          <w:b/>
          <w:sz w:val="22"/>
          <w:szCs w:val="22"/>
        </w:rPr>
        <w:t xml:space="preserve">. Nejmladší děti </w:t>
      </w:r>
      <w:r>
        <w:rPr>
          <w:rFonts w:ascii="Calibri" w:hAnsi="Calibri"/>
          <w:sz w:val="22"/>
          <w:szCs w:val="22"/>
        </w:rPr>
        <w:t xml:space="preserve">láká více než ostatní generace také možnost </w:t>
      </w:r>
      <w:r w:rsidRPr="00C04B58">
        <w:rPr>
          <w:rFonts w:ascii="Calibri" w:hAnsi="Calibri"/>
          <w:b/>
          <w:sz w:val="22"/>
          <w:szCs w:val="22"/>
        </w:rPr>
        <w:t>zapůjčení časopisů, deskových her,</w:t>
      </w:r>
      <w:r>
        <w:rPr>
          <w:rFonts w:ascii="Calibri" w:hAnsi="Calibri"/>
          <w:sz w:val="22"/>
          <w:szCs w:val="22"/>
        </w:rPr>
        <w:t xml:space="preserve"> ale i návštěva speciálních akcí jako například Noc s Andersenem, výtvarné dílny, divadlo atd. Ml</w:t>
      </w:r>
      <w:r w:rsidR="00C14A0C">
        <w:rPr>
          <w:rFonts w:ascii="Calibri" w:hAnsi="Calibri"/>
          <w:sz w:val="22"/>
          <w:szCs w:val="22"/>
        </w:rPr>
        <w:t>ádež</w:t>
      </w:r>
      <w:r>
        <w:rPr>
          <w:rFonts w:ascii="Calibri" w:hAnsi="Calibri"/>
          <w:sz w:val="22"/>
          <w:szCs w:val="22"/>
        </w:rPr>
        <w:t xml:space="preserve"> naopak ve srovnání s ostatními více láká možnost využívat prostor knihovny pro studium a vyhledávání informací do školy, četba knih přímo v knihovně nebo využití prostoru knihoven k</w:t>
      </w:r>
      <w:r w:rsidR="0048149F">
        <w:rPr>
          <w:rFonts w:ascii="Calibri" w:hAnsi="Calibri"/>
          <w:sz w:val="22"/>
          <w:szCs w:val="22"/>
        </w:rPr>
        <w:t> trávení volného času s kamarády.</w:t>
      </w:r>
    </w:p>
    <w:p w14:paraId="2F5091D5" w14:textId="4E0CFE64" w:rsidR="0048149F" w:rsidRDefault="0048149F" w:rsidP="00C04B58">
      <w:pPr>
        <w:tabs>
          <w:tab w:val="left" w:pos="7797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 akcí na podporu čtenářství, které byly v rámci výzkumu dotazovány, se celkově do povědomí dětí (zejména st</w:t>
      </w:r>
      <w:r w:rsidR="00154063">
        <w:rPr>
          <w:rFonts w:ascii="Calibri" w:hAnsi="Calibri"/>
          <w:sz w:val="22"/>
          <w:szCs w:val="22"/>
        </w:rPr>
        <w:t xml:space="preserve">arších dětí </w:t>
      </w:r>
      <w:r>
        <w:rPr>
          <w:rFonts w:ascii="Calibri" w:hAnsi="Calibri"/>
          <w:sz w:val="22"/>
          <w:szCs w:val="22"/>
        </w:rPr>
        <w:t xml:space="preserve">a mládeže) nejvíce zapsala aktivita českých knihoven na podporu čtenářství </w:t>
      </w:r>
      <w:r w:rsidRPr="00573F0A">
        <w:rPr>
          <w:rFonts w:ascii="Calibri" w:hAnsi="Calibri"/>
          <w:b/>
          <w:sz w:val="22"/>
          <w:szCs w:val="22"/>
        </w:rPr>
        <w:t>Noc s Andersenem</w:t>
      </w:r>
      <w:r>
        <w:rPr>
          <w:rFonts w:ascii="Calibri" w:hAnsi="Calibri"/>
          <w:sz w:val="22"/>
          <w:szCs w:val="22"/>
        </w:rPr>
        <w:t xml:space="preserve">. Existenci této akce zaznamenala </w:t>
      </w:r>
      <w:r w:rsidRPr="00573F0A">
        <w:rPr>
          <w:rFonts w:ascii="Calibri" w:hAnsi="Calibri"/>
          <w:b/>
          <w:sz w:val="22"/>
          <w:szCs w:val="22"/>
        </w:rPr>
        <w:t xml:space="preserve">téměř polovina </w:t>
      </w:r>
      <w:r w:rsidR="00154063">
        <w:rPr>
          <w:rFonts w:ascii="Calibri" w:hAnsi="Calibri"/>
          <w:b/>
          <w:sz w:val="22"/>
          <w:szCs w:val="22"/>
        </w:rPr>
        <w:t>dospívajících ve věku 15</w:t>
      </w:r>
      <w:r w:rsidR="00C04B58" w:rsidRPr="00C04B58">
        <w:rPr>
          <w:rFonts w:ascii="Calibri" w:hAnsi="Calibri"/>
          <w:b/>
          <w:sz w:val="22"/>
          <w:szCs w:val="22"/>
        </w:rPr>
        <w:t>–</w:t>
      </w:r>
      <w:r w:rsidR="00154063">
        <w:rPr>
          <w:rFonts w:ascii="Calibri" w:hAnsi="Calibri"/>
          <w:b/>
          <w:sz w:val="22"/>
          <w:szCs w:val="22"/>
        </w:rPr>
        <w:t xml:space="preserve">19 </w:t>
      </w:r>
      <w:proofErr w:type="spellStart"/>
      <w:r w:rsidR="00154063">
        <w:rPr>
          <w:rFonts w:ascii="Calibri" w:hAnsi="Calibri"/>
          <w:b/>
          <w:sz w:val="22"/>
          <w:szCs w:val="22"/>
        </w:rPr>
        <w:t>let</w:t>
      </w:r>
      <w:r w:rsidR="001D659C">
        <w:rPr>
          <w:rFonts w:ascii="Calibri" w:hAnsi="Calibri"/>
          <w:b/>
          <w:sz w:val="22"/>
          <w:szCs w:val="22"/>
        </w:rPr>
        <w:t>¨</w:t>
      </w:r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573F0A">
        <w:rPr>
          <w:rFonts w:ascii="Calibri" w:hAnsi="Calibri"/>
          <w:b/>
          <w:sz w:val="22"/>
          <w:szCs w:val="22"/>
        </w:rPr>
        <w:t>dvě pětiny mladších a starších dětí.</w:t>
      </w:r>
    </w:p>
    <w:p w14:paraId="40F769FA" w14:textId="77777777" w:rsidR="0048149F" w:rsidRDefault="0048149F" w:rsidP="005B6BF4">
      <w:pPr>
        <w:jc w:val="both"/>
        <w:rPr>
          <w:rFonts w:ascii="Calibri" w:hAnsi="Calibri"/>
          <w:b/>
          <w:sz w:val="22"/>
          <w:szCs w:val="22"/>
        </w:rPr>
      </w:pPr>
    </w:p>
    <w:p w14:paraId="6EA96E3D" w14:textId="77777777" w:rsidR="0048149F" w:rsidRDefault="0048149F" w:rsidP="0048149F">
      <w:pPr>
        <w:jc w:val="both"/>
        <w:rPr>
          <w:rFonts w:asciiTheme="minorHAnsi" w:hAnsiTheme="minorHAnsi"/>
          <w:sz w:val="22"/>
          <w:szCs w:val="22"/>
        </w:rPr>
      </w:pPr>
    </w:p>
    <w:p w14:paraId="74F712DE" w14:textId="3CF5EEDD" w:rsidR="005B0117" w:rsidRPr="003F0B74" w:rsidRDefault="003F0B74" w:rsidP="0055314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0B74">
        <w:rPr>
          <w:rFonts w:asciiTheme="minorHAnsi" w:hAnsiTheme="minorHAnsi" w:cstheme="minorHAnsi"/>
          <w:b/>
          <w:bCs/>
          <w:sz w:val="22"/>
          <w:szCs w:val="22"/>
        </w:rPr>
        <w:t>Kontaktní údaje:</w:t>
      </w:r>
    </w:p>
    <w:p w14:paraId="41D97970" w14:textId="4F149FC5" w:rsidR="003F0B74" w:rsidRDefault="003F0B74" w:rsidP="0055314A">
      <w:pPr>
        <w:rPr>
          <w:rFonts w:asciiTheme="minorHAnsi" w:hAnsiTheme="minorHAnsi" w:cstheme="minorHAnsi"/>
          <w:sz w:val="22"/>
          <w:szCs w:val="22"/>
        </w:rPr>
      </w:pPr>
    </w:p>
    <w:p w14:paraId="549F9205" w14:textId="34867C20" w:rsidR="003F0B74" w:rsidRDefault="003F0B74" w:rsidP="003F0B74">
      <w:pPr>
        <w:rPr>
          <w:rFonts w:eastAsiaTheme="minorEastAsia"/>
          <w:noProof/>
          <w:color w:val="000000" w:themeColor="text1"/>
        </w:rPr>
      </w:pPr>
      <w:r w:rsidRPr="00EC3BF9">
        <w:rPr>
          <w:rFonts w:eastAsiaTheme="minorEastAsia"/>
          <w:b/>
          <w:bCs/>
          <w:noProof/>
          <w:color w:val="000000" w:themeColor="text1"/>
        </w:rPr>
        <w:t>Vít Richter</w:t>
      </w:r>
      <w:r>
        <w:rPr>
          <w:rFonts w:eastAsiaTheme="minorEastAsia"/>
          <w:noProof/>
          <w:color w:val="000000" w:themeColor="text1"/>
        </w:rPr>
        <w:t xml:space="preserve">, ředitel Knihovnického institutu, Národní knihovna České republiky, </w:t>
      </w:r>
      <w:hyperlink r:id="rId9" w:history="1">
        <w:r>
          <w:rPr>
            <w:rStyle w:val="Hypertextovodkaz"/>
            <w:rFonts w:eastAsiaTheme="minorEastAsia"/>
            <w:noProof/>
            <w:color w:val="000000" w:themeColor="text1"/>
          </w:rPr>
          <w:t>vit.richter@nkp.cz</w:t>
        </w:r>
      </w:hyperlink>
      <w:r>
        <w:rPr>
          <w:rFonts w:eastAsiaTheme="minorEastAsia"/>
          <w:noProof/>
          <w:color w:val="000000" w:themeColor="text1"/>
        </w:rPr>
        <w:t xml:space="preserve">, </w:t>
      </w:r>
      <w:r>
        <w:rPr>
          <w:rFonts w:eastAsiaTheme="minorEastAsia"/>
          <w:noProof/>
          <w:color w:val="000000" w:themeColor="text1"/>
        </w:rPr>
        <w:t>Tel: +420 603 223</w:t>
      </w:r>
      <w:r>
        <w:rPr>
          <w:rFonts w:eastAsiaTheme="minorEastAsia"/>
          <w:noProof/>
          <w:color w:val="000000" w:themeColor="text1"/>
        </w:rPr>
        <w:t> </w:t>
      </w:r>
      <w:r>
        <w:rPr>
          <w:rFonts w:eastAsiaTheme="minorEastAsia"/>
          <w:noProof/>
          <w:color w:val="000000" w:themeColor="text1"/>
        </w:rPr>
        <w:t>627</w:t>
      </w:r>
    </w:p>
    <w:p w14:paraId="6B439EBD" w14:textId="25BAE248" w:rsidR="003F0B74" w:rsidRDefault="003F0B74" w:rsidP="003F0B74">
      <w:pPr>
        <w:rPr>
          <w:rFonts w:eastAsiaTheme="minorEastAsia"/>
          <w:noProof/>
          <w:color w:val="000000" w:themeColor="text1"/>
        </w:rPr>
      </w:pPr>
    </w:p>
    <w:p w14:paraId="44418F6F" w14:textId="77777777" w:rsidR="00EC3BF9" w:rsidRPr="003F0B74" w:rsidRDefault="003F0B74" w:rsidP="00EC3BF9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F0B7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Hana Friedlaenderová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Nielsen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Admosphere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Pr="003F0B7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Senior </w:t>
      </w:r>
      <w:proofErr w:type="spellStart"/>
      <w:r w:rsidRPr="003F0B74">
        <w:rPr>
          <w:rFonts w:asciiTheme="minorHAnsi" w:eastAsia="Calibri" w:hAnsiTheme="minorHAnsi" w:cstheme="minorHAnsi"/>
          <w:color w:val="000000"/>
          <w:sz w:val="22"/>
          <w:szCs w:val="22"/>
        </w:rPr>
        <w:t>Researchand</w:t>
      </w:r>
      <w:proofErr w:type="spellEnd"/>
      <w:r w:rsidRPr="003F0B7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F0B74">
        <w:rPr>
          <w:rFonts w:asciiTheme="minorHAnsi" w:eastAsia="Calibri" w:hAnsiTheme="minorHAnsi" w:cstheme="minorHAnsi"/>
          <w:color w:val="000000"/>
          <w:sz w:val="22"/>
          <w:szCs w:val="22"/>
        </w:rPr>
        <w:t>InsightsManager</w:t>
      </w:r>
      <w:proofErr w:type="spellEnd"/>
      <w:r w:rsidR="00EC3BF9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Pr="003F0B7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hyperlink r:id="rId10" w:history="1">
        <w:r w:rsidR="00EC3BF9" w:rsidRPr="00EC3BF9">
          <w:rPr>
            <w:rStyle w:val="Hypertextovodkaz"/>
            <w:rFonts w:asciiTheme="minorHAnsi" w:eastAsia="Calibri" w:hAnsiTheme="minorHAnsi" w:cstheme="minorHAnsi"/>
            <w:color w:val="000000" w:themeColor="text1"/>
            <w:sz w:val="22"/>
            <w:szCs w:val="22"/>
          </w:rPr>
          <w:t>Hana.Friedlaenderova@admosphere.cz</w:t>
        </w:r>
      </w:hyperlink>
      <w:r w:rsidR="00EC3BF9" w:rsidRPr="00EC3BF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, </w:t>
      </w:r>
      <w:r w:rsidR="00EC3BF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Tel: </w:t>
      </w:r>
      <w:r w:rsidR="00EC3BF9" w:rsidRPr="003F0B74">
        <w:rPr>
          <w:rFonts w:asciiTheme="minorHAnsi" w:eastAsia="Calibri" w:hAnsiTheme="minorHAnsi" w:cstheme="minorHAnsi"/>
          <w:color w:val="000000"/>
          <w:sz w:val="22"/>
          <w:szCs w:val="22"/>
        </w:rPr>
        <w:t>+420 602 265 277</w:t>
      </w:r>
    </w:p>
    <w:p w14:paraId="57A9E5A2" w14:textId="22286354" w:rsidR="003F0B74" w:rsidRPr="003F0B74" w:rsidRDefault="003F0B74" w:rsidP="003F0B74">
      <w:pPr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</w:rPr>
      </w:pPr>
    </w:p>
    <w:p w14:paraId="5C7BC201" w14:textId="2BDB4D6C" w:rsidR="003F0B74" w:rsidRPr="003F0B74" w:rsidRDefault="003F0B74" w:rsidP="003F0B74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542197D" w14:textId="77777777" w:rsidR="003F0B74" w:rsidRPr="0055314A" w:rsidRDefault="003F0B74" w:rsidP="0055314A">
      <w:pPr>
        <w:rPr>
          <w:rFonts w:asciiTheme="minorHAnsi" w:hAnsiTheme="minorHAnsi" w:cstheme="minorHAnsi"/>
          <w:sz w:val="22"/>
          <w:szCs w:val="22"/>
        </w:rPr>
      </w:pPr>
    </w:p>
    <w:sectPr w:rsidR="003F0B74" w:rsidRPr="0055314A" w:rsidSect="008A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506"/>
    <w:multiLevelType w:val="hybridMultilevel"/>
    <w:tmpl w:val="AAD07708"/>
    <w:lvl w:ilvl="0" w:tplc="84762E0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07D30"/>
    <w:multiLevelType w:val="hybridMultilevel"/>
    <w:tmpl w:val="00E0F8CC"/>
    <w:lvl w:ilvl="0" w:tplc="84762E0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6D3AAA"/>
    <w:multiLevelType w:val="hybridMultilevel"/>
    <w:tmpl w:val="E222F61A"/>
    <w:lvl w:ilvl="0" w:tplc="84762E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316440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B02F5A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082A6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1A38D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8D623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6FA23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62C5C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EF6F0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70B35FF6"/>
    <w:multiLevelType w:val="hybridMultilevel"/>
    <w:tmpl w:val="1BB4159C"/>
    <w:lvl w:ilvl="0" w:tplc="84762E0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974682"/>
    <w:multiLevelType w:val="hybridMultilevel"/>
    <w:tmpl w:val="7A4E8F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2B7D66"/>
    <w:multiLevelType w:val="hybridMultilevel"/>
    <w:tmpl w:val="0D1EB81E"/>
    <w:lvl w:ilvl="0" w:tplc="84762E0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16"/>
    <w:rsid w:val="00002162"/>
    <w:rsid w:val="0000348E"/>
    <w:rsid w:val="000059CF"/>
    <w:rsid w:val="0000606F"/>
    <w:rsid w:val="00014129"/>
    <w:rsid w:val="00033ECD"/>
    <w:rsid w:val="00047AEE"/>
    <w:rsid w:val="00070FD5"/>
    <w:rsid w:val="000767BA"/>
    <w:rsid w:val="000768BE"/>
    <w:rsid w:val="0008295D"/>
    <w:rsid w:val="00087D85"/>
    <w:rsid w:val="000D2838"/>
    <w:rsid w:val="000E0305"/>
    <w:rsid w:val="000F1C60"/>
    <w:rsid w:val="000F32F4"/>
    <w:rsid w:val="0011145A"/>
    <w:rsid w:val="001142F2"/>
    <w:rsid w:val="00123201"/>
    <w:rsid w:val="0012684B"/>
    <w:rsid w:val="00131CFA"/>
    <w:rsid w:val="00140A3C"/>
    <w:rsid w:val="00154063"/>
    <w:rsid w:val="00156936"/>
    <w:rsid w:val="00165F2C"/>
    <w:rsid w:val="001D2966"/>
    <w:rsid w:val="001D659C"/>
    <w:rsid w:val="001E2CBB"/>
    <w:rsid w:val="002228D0"/>
    <w:rsid w:val="002254D2"/>
    <w:rsid w:val="0022629A"/>
    <w:rsid w:val="00237DA5"/>
    <w:rsid w:val="002509C4"/>
    <w:rsid w:val="002D7540"/>
    <w:rsid w:val="00313E79"/>
    <w:rsid w:val="00320AE0"/>
    <w:rsid w:val="00334CA5"/>
    <w:rsid w:val="0034382E"/>
    <w:rsid w:val="00347486"/>
    <w:rsid w:val="00384381"/>
    <w:rsid w:val="00384E25"/>
    <w:rsid w:val="00390C1F"/>
    <w:rsid w:val="003C2123"/>
    <w:rsid w:val="003D019A"/>
    <w:rsid w:val="003D35D4"/>
    <w:rsid w:val="003E3BDD"/>
    <w:rsid w:val="003F0B74"/>
    <w:rsid w:val="003F543A"/>
    <w:rsid w:val="00470477"/>
    <w:rsid w:val="0048149F"/>
    <w:rsid w:val="004820CF"/>
    <w:rsid w:val="004A5CEA"/>
    <w:rsid w:val="004E3476"/>
    <w:rsid w:val="004F764A"/>
    <w:rsid w:val="00511F2B"/>
    <w:rsid w:val="00527D70"/>
    <w:rsid w:val="005352A5"/>
    <w:rsid w:val="0055314A"/>
    <w:rsid w:val="00584C01"/>
    <w:rsid w:val="005B0117"/>
    <w:rsid w:val="005B6BF4"/>
    <w:rsid w:val="005C039E"/>
    <w:rsid w:val="006047DD"/>
    <w:rsid w:val="00615EE5"/>
    <w:rsid w:val="00621E90"/>
    <w:rsid w:val="006250EE"/>
    <w:rsid w:val="00630C46"/>
    <w:rsid w:val="00652AA3"/>
    <w:rsid w:val="006614AB"/>
    <w:rsid w:val="0066645B"/>
    <w:rsid w:val="006A3374"/>
    <w:rsid w:val="006B0B68"/>
    <w:rsid w:val="006F57FA"/>
    <w:rsid w:val="006F70C9"/>
    <w:rsid w:val="00701F93"/>
    <w:rsid w:val="00727A9E"/>
    <w:rsid w:val="007375B7"/>
    <w:rsid w:val="00745151"/>
    <w:rsid w:val="00747F89"/>
    <w:rsid w:val="00780C62"/>
    <w:rsid w:val="0078353A"/>
    <w:rsid w:val="007C22BF"/>
    <w:rsid w:val="007D51AF"/>
    <w:rsid w:val="008153F8"/>
    <w:rsid w:val="008351B9"/>
    <w:rsid w:val="0085264A"/>
    <w:rsid w:val="008530B3"/>
    <w:rsid w:val="00863AEB"/>
    <w:rsid w:val="00870E0D"/>
    <w:rsid w:val="0089611F"/>
    <w:rsid w:val="008A6EF5"/>
    <w:rsid w:val="008B039F"/>
    <w:rsid w:val="008B7DF6"/>
    <w:rsid w:val="008C23CC"/>
    <w:rsid w:val="008C273B"/>
    <w:rsid w:val="008D5E4E"/>
    <w:rsid w:val="008E28B2"/>
    <w:rsid w:val="008E372D"/>
    <w:rsid w:val="008E7DD5"/>
    <w:rsid w:val="009008C6"/>
    <w:rsid w:val="009121BA"/>
    <w:rsid w:val="0096635F"/>
    <w:rsid w:val="00971947"/>
    <w:rsid w:val="00972747"/>
    <w:rsid w:val="00996F1A"/>
    <w:rsid w:val="009A7B82"/>
    <w:rsid w:val="009D27B4"/>
    <w:rsid w:val="009E5E22"/>
    <w:rsid w:val="00A0564A"/>
    <w:rsid w:val="00A2340C"/>
    <w:rsid w:val="00A239DE"/>
    <w:rsid w:val="00A25981"/>
    <w:rsid w:val="00A42DD8"/>
    <w:rsid w:val="00A47C55"/>
    <w:rsid w:val="00A54061"/>
    <w:rsid w:val="00A6797B"/>
    <w:rsid w:val="00AC1B79"/>
    <w:rsid w:val="00AC6483"/>
    <w:rsid w:val="00AC6C57"/>
    <w:rsid w:val="00AD5F70"/>
    <w:rsid w:val="00B04E78"/>
    <w:rsid w:val="00B12184"/>
    <w:rsid w:val="00B127BF"/>
    <w:rsid w:val="00B37E7D"/>
    <w:rsid w:val="00B62A6F"/>
    <w:rsid w:val="00B831DC"/>
    <w:rsid w:val="00B96D62"/>
    <w:rsid w:val="00BB0C0A"/>
    <w:rsid w:val="00BE4EEC"/>
    <w:rsid w:val="00C04B58"/>
    <w:rsid w:val="00C14A0C"/>
    <w:rsid w:val="00C21BC2"/>
    <w:rsid w:val="00C23B07"/>
    <w:rsid w:val="00C7107F"/>
    <w:rsid w:val="00C85F7A"/>
    <w:rsid w:val="00C904D0"/>
    <w:rsid w:val="00CA2717"/>
    <w:rsid w:val="00CA2BED"/>
    <w:rsid w:val="00CE451A"/>
    <w:rsid w:val="00CE6769"/>
    <w:rsid w:val="00CF77FC"/>
    <w:rsid w:val="00D12749"/>
    <w:rsid w:val="00D143A4"/>
    <w:rsid w:val="00D247CF"/>
    <w:rsid w:val="00D66AB4"/>
    <w:rsid w:val="00D86BFC"/>
    <w:rsid w:val="00D87F14"/>
    <w:rsid w:val="00DA4B07"/>
    <w:rsid w:val="00DA5016"/>
    <w:rsid w:val="00DB5A80"/>
    <w:rsid w:val="00DC0591"/>
    <w:rsid w:val="00DC509C"/>
    <w:rsid w:val="00DE0344"/>
    <w:rsid w:val="00DF36D6"/>
    <w:rsid w:val="00E34ED2"/>
    <w:rsid w:val="00E42848"/>
    <w:rsid w:val="00E64DD4"/>
    <w:rsid w:val="00E7440B"/>
    <w:rsid w:val="00E8705D"/>
    <w:rsid w:val="00EB3576"/>
    <w:rsid w:val="00EC3BF9"/>
    <w:rsid w:val="00EF12D8"/>
    <w:rsid w:val="00F009B0"/>
    <w:rsid w:val="00F13B3C"/>
    <w:rsid w:val="00F25A6E"/>
    <w:rsid w:val="00F30413"/>
    <w:rsid w:val="00F42F16"/>
    <w:rsid w:val="00F60A53"/>
    <w:rsid w:val="00F63E35"/>
    <w:rsid w:val="00F96C07"/>
    <w:rsid w:val="00FA6616"/>
    <w:rsid w:val="00FB3398"/>
    <w:rsid w:val="00FB70AA"/>
    <w:rsid w:val="00FE6F8E"/>
    <w:rsid w:val="00FF1BEF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8B1D"/>
  <w15:chartTrackingRefBased/>
  <w15:docId w15:val="{37C8718F-40BB-46FB-B11C-7406218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616"/>
    <w:rPr>
      <w:rFonts w:ascii="Tahoma" w:eastAsia="Times New Roman" w:hAnsi="Tahoma"/>
      <w:sz w:val="18"/>
    </w:rPr>
  </w:style>
  <w:style w:type="paragraph" w:styleId="Nadpis1">
    <w:name w:val="heading 1"/>
    <w:basedOn w:val="Normln"/>
    <w:next w:val="Normln"/>
    <w:link w:val="Nadpis1Char"/>
    <w:qFormat/>
    <w:rsid w:val="00FA66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661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rsid w:val="00FA6616"/>
    <w:rPr>
      <w:color w:val="0000FF"/>
      <w:u w:val="single"/>
    </w:rPr>
  </w:style>
  <w:style w:type="paragraph" w:customStyle="1" w:styleId="Default">
    <w:name w:val="Default"/>
    <w:rsid w:val="00FA661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616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6616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5151"/>
    <w:rPr>
      <w:rFonts w:ascii="Courier New" w:hAnsi="Courier New" w:cs="Courier New"/>
      <w:sz w:val="20"/>
    </w:rPr>
  </w:style>
  <w:style w:type="character" w:customStyle="1" w:styleId="ProsttextChar">
    <w:name w:val="Prostý text Char"/>
    <w:link w:val="Prosttext"/>
    <w:uiPriority w:val="99"/>
    <w:semiHidden/>
    <w:rsid w:val="00745151"/>
    <w:rPr>
      <w:rFonts w:ascii="Courier New" w:eastAsia="Times New Roman" w:hAnsi="Courier New" w:cs="Courier New"/>
    </w:rPr>
  </w:style>
  <w:style w:type="paragraph" w:customStyle="1" w:styleId="Dokumenttext">
    <w:name w:val="Dokument text"/>
    <w:basedOn w:val="Normln"/>
    <w:link w:val="DokumenttextChar"/>
    <w:qFormat/>
    <w:rsid w:val="00F42F16"/>
    <w:pPr>
      <w:spacing w:after="120" w:line="300" w:lineRule="exact"/>
      <w:jc w:val="both"/>
    </w:pPr>
    <w:rPr>
      <w:rFonts w:ascii="Calibri" w:hAnsi="Calibri"/>
      <w:color w:val="262626"/>
      <w:sz w:val="22"/>
      <w:szCs w:val="22"/>
    </w:rPr>
  </w:style>
  <w:style w:type="character" w:customStyle="1" w:styleId="DokumenttextChar">
    <w:name w:val="Dokument text Char"/>
    <w:basedOn w:val="Standardnpsmoodstavce"/>
    <w:link w:val="Dokumenttext"/>
    <w:locked/>
    <w:rsid w:val="00F42F16"/>
    <w:rPr>
      <w:rFonts w:eastAsia="Times New Roman"/>
      <w:color w:val="262626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90C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0C1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C1F"/>
    <w:rPr>
      <w:rFonts w:ascii="Tahoma" w:eastAsia="Times New Roman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0C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0C1F"/>
    <w:rPr>
      <w:rFonts w:ascii="Tahoma" w:eastAsia="Times New Roman" w:hAnsi="Tahoma"/>
      <w:b/>
      <w:bCs/>
    </w:rPr>
  </w:style>
  <w:style w:type="paragraph" w:styleId="Revize">
    <w:name w:val="Revision"/>
    <w:hidden/>
    <w:uiPriority w:val="99"/>
    <w:semiHidden/>
    <w:rsid w:val="00E7440B"/>
    <w:rPr>
      <w:rFonts w:ascii="Tahoma" w:eastAsia="Times New Roman" w:hAnsi="Tahoma"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C3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www.klementinum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p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Hana.Friedlaenderova@admosphe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.richter@nk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1946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13407</CharactersWithSpaces>
  <SharedDoc>false</SharedDoc>
  <HLinks>
    <vt:vector size="12" baseType="variant">
      <vt:variant>
        <vt:i4>8061047</vt:i4>
      </vt:variant>
      <vt:variant>
        <vt:i4>3</vt:i4>
      </vt:variant>
      <vt:variant>
        <vt:i4>0</vt:i4>
      </vt:variant>
      <vt:variant>
        <vt:i4>5</vt:i4>
      </vt:variant>
      <vt:variant>
        <vt:lpwstr>http://www.klementinum.cz/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 Manakova</dc:creator>
  <cp:keywords/>
  <cp:lastModifiedBy>Richter Vít</cp:lastModifiedBy>
  <cp:revision>2</cp:revision>
  <cp:lastPrinted>2018-01-14T17:16:00Z</cp:lastPrinted>
  <dcterms:created xsi:type="dcterms:W3CDTF">2021-11-24T07:12:00Z</dcterms:created>
  <dcterms:modified xsi:type="dcterms:W3CDTF">2021-11-24T07:12:00Z</dcterms:modified>
</cp:coreProperties>
</file>