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4D20" w14:textId="77777777" w:rsidR="004A528D" w:rsidRDefault="004A528D" w:rsidP="004A528D">
      <w:pPr>
        <w:rPr>
          <w:b w:val="0"/>
          <w:color w:val="auto"/>
        </w:rPr>
      </w:pPr>
      <w:bookmarkStart w:id="0" w:name="top"/>
      <w:r>
        <w:rPr>
          <w:noProof/>
          <w:color w:val="0000FF" w:themeColor="hyperlink"/>
        </w:rPr>
        <w:drawing>
          <wp:inline distT="0" distB="0" distL="0" distR="0" wp14:anchorId="7148020D" wp14:editId="7283A162">
            <wp:extent cx="1016000" cy="666750"/>
            <wp:effectExtent l="0" t="0" r="0" b="0"/>
            <wp:docPr id="2" name="Obrázek 2" descr="NKP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NKP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18490" cy="668384"/>
                    </a:xfrm>
                    <a:prstGeom prst="rect">
                      <a:avLst/>
                    </a:prstGeom>
                    <a:noFill/>
                    <a:ln>
                      <a:noFill/>
                    </a:ln>
                  </pic:spPr>
                </pic:pic>
              </a:graphicData>
            </a:graphic>
          </wp:inline>
        </w:drawing>
      </w:r>
      <w:bookmarkEnd w:id="0"/>
      <w:r w:rsidR="007B68B7">
        <w:rPr>
          <w:b w:val="0"/>
          <w:noProof/>
          <w:color w:val="auto"/>
          <w:sz w:val="20"/>
          <w:szCs w:val="20"/>
        </w:rPr>
        <w:t xml:space="preserve">            </w:t>
      </w:r>
      <w:r w:rsidR="006F7E51">
        <w:rPr>
          <w:b w:val="0"/>
          <w:noProof/>
          <w:color w:val="auto"/>
          <w:sz w:val="20"/>
          <w:szCs w:val="20"/>
        </w:rPr>
        <w:drawing>
          <wp:inline distT="0" distB="0" distL="0" distR="0" wp14:anchorId="3ED325C3" wp14:editId="455C78BD">
            <wp:extent cx="1570867" cy="754380"/>
            <wp:effectExtent l="0" t="0" r="0" b="7620"/>
            <wp:docPr id="5" name="Obrázek 5" descr="C:\Users\travnicek\AppData\Local\Microsoft\Windows\INetCache\Content.Word\N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ravnicek\AppData\Local\Microsoft\Windows\INetCache\Content.Word\NA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62" t="2424" r="12449" b="17032"/>
                    <a:stretch/>
                  </pic:blipFill>
                  <pic:spPr bwMode="auto">
                    <a:xfrm>
                      <a:off x="0" y="0"/>
                      <a:ext cx="1570867" cy="754380"/>
                    </a:xfrm>
                    <a:prstGeom prst="rect">
                      <a:avLst/>
                    </a:prstGeom>
                    <a:noFill/>
                    <a:ln>
                      <a:noFill/>
                    </a:ln>
                    <a:extLst>
                      <a:ext uri="{53640926-AAD7-44D8-BBD7-CCE9431645EC}">
                        <a14:shadowObscured xmlns:a14="http://schemas.microsoft.com/office/drawing/2010/main"/>
                      </a:ext>
                    </a:extLst>
                  </pic:spPr>
                </pic:pic>
              </a:graphicData>
            </a:graphic>
          </wp:inline>
        </w:drawing>
      </w:r>
      <w:r>
        <w:rPr>
          <w:color w:val="auto"/>
        </w:rPr>
        <w:t xml:space="preserve">  </w:t>
      </w:r>
      <w:r w:rsidR="007B68B7">
        <w:rPr>
          <w:noProof/>
          <w:color w:val="auto"/>
        </w:rPr>
        <w:t xml:space="preserve">  </w:t>
      </w:r>
      <w:r w:rsidR="006F7E51">
        <w:rPr>
          <w:noProof/>
          <w:color w:val="auto"/>
        </w:rPr>
        <w:drawing>
          <wp:inline distT="0" distB="0" distL="0" distR="0" wp14:anchorId="0790CEC5" wp14:editId="59590274">
            <wp:extent cx="2221300" cy="709955"/>
            <wp:effectExtent l="0" t="0" r="0" b="0"/>
            <wp:docPr id="1" name="Obrázek 1" descr="UCL-logo_01_CZEN_Zakladni_RGB_Cern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L-logo_01_CZEN_Zakladni_RGB_Cern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444" cy="711599"/>
                    </a:xfrm>
                    <a:prstGeom prst="rect">
                      <a:avLst/>
                    </a:prstGeom>
                    <a:noFill/>
                    <a:ln>
                      <a:noFill/>
                    </a:ln>
                  </pic:spPr>
                </pic:pic>
              </a:graphicData>
            </a:graphic>
          </wp:inline>
        </w:drawing>
      </w:r>
      <w:r>
        <w:rPr>
          <w:color w:val="auto"/>
        </w:rPr>
        <w:t xml:space="preserve">                                                                                                                                                                           </w:t>
      </w:r>
    </w:p>
    <w:p w14:paraId="2C1DC1FB" w14:textId="77777777" w:rsidR="004A528D" w:rsidRDefault="004A528D" w:rsidP="004A528D">
      <w:pPr>
        <w:rPr>
          <w:b w:val="0"/>
          <w:color w:val="auto"/>
        </w:rPr>
      </w:pPr>
      <w:r>
        <w:rPr>
          <w:b w:val="0"/>
          <w:color w:val="auto"/>
        </w:rPr>
        <w:t xml:space="preserve">                                                                                                                </w:t>
      </w:r>
    </w:p>
    <w:p w14:paraId="0CA78FAE" w14:textId="77777777" w:rsidR="00C26BFC" w:rsidRDefault="004A528D" w:rsidP="004A528D">
      <w:pPr>
        <w:rPr>
          <w:b w:val="0"/>
          <w:color w:val="auto"/>
          <w:sz w:val="20"/>
          <w:szCs w:val="20"/>
        </w:rPr>
      </w:pPr>
      <w:r>
        <w:rPr>
          <w:b w:val="0"/>
          <w:color w:val="auto"/>
          <w:sz w:val="20"/>
          <w:szCs w:val="20"/>
        </w:rPr>
        <w:t xml:space="preserve">Národní knihovna ČR   </w:t>
      </w:r>
      <w:r w:rsidR="00C26BFC">
        <w:rPr>
          <w:b w:val="0"/>
          <w:color w:val="auto"/>
          <w:sz w:val="20"/>
          <w:szCs w:val="20"/>
        </w:rPr>
        <w:t xml:space="preserve">        </w:t>
      </w:r>
      <w:proofErr w:type="spellStart"/>
      <w:r w:rsidR="006F7E51">
        <w:rPr>
          <w:b w:val="0"/>
          <w:color w:val="auto"/>
          <w:sz w:val="20"/>
          <w:szCs w:val="20"/>
        </w:rPr>
        <w:t>Nielsen</w:t>
      </w:r>
      <w:proofErr w:type="spellEnd"/>
      <w:r w:rsidR="006F7E51">
        <w:rPr>
          <w:b w:val="0"/>
          <w:color w:val="auto"/>
          <w:sz w:val="20"/>
          <w:szCs w:val="20"/>
        </w:rPr>
        <w:t xml:space="preserve"> </w:t>
      </w:r>
      <w:proofErr w:type="spellStart"/>
      <w:r w:rsidR="006F7E51">
        <w:rPr>
          <w:b w:val="0"/>
          <w:color w:val="auto"/>
          <w:sz w:val="20"/>
          <w:szCs w:val="20"/>
        </w:rPr>
        <w:t>Ad</w:t>
      </w:r>
      <w:r w:rsidR="0036328E">
        <w:rPr>
          <w:b w:val="0"/>
          <w:color w:val="auto"/>
          <w:sz w:val="20"/>
          <w:szCs w:val="20"/>
        </w:rPr>
        <w:t>m</w:t>
      </w:r>
      <w:r w:rsidR="006F7E51">
        <w:rPr>
          <w:b w:val="0"/>
          <w:color w:val="auto"/>
          <w:sz w:val="20"/>
          <w:szCs w:val="20"/>
        </w:rPr>
        <w:t>osphere</w:t>
      </w:r>
      <w:proofErr w:type="spellEnd"/>
      <w:r w:rsidR="006F7E51">
        <w:rPr>
          <w:b w:val="0"/>
          <w:color w:val="auto"/>
          <w:sz w:val="20"/>
          <w:szCs w:val="20"/>
        </w:rPr>
        <w:t xml:space="preserve"> </w:t>
      </w:r>
      <w:r>
        <w:rPr>
          <w:b w:val="0"/>
          <w:color w:val="auto"/>
          <w:sz w:val="20"/>
          <w:szCs w:val="20"/>
        </w:rPr>
        <w:t xml:space="preserve">    </w:t>
      </w:r>
      <w:r w:rsidR="0036328E">
        <w:rPr>
          <w:b w:val="0"/>
          <w:color w:val="auto"/>
          <w:sz w:val="20"/>
          <w:szCs w:val="20"/>
        </w:rPr>
        <w:t xml:space="preserve">                  </w:t>
      </w:r>
      <w:r>
        <w:rPr>
          <w:b w:val="0"/>
          <w:color w:val="auto"/>
          <w:sz w:val="20"/>
          <w:szCs w:val="20"/>
        </w:rPr>
        <w:t>Ústav pro českou literaturu</w:t>
      </w:r>
      <w:r w:rsidR="00C26BFC">
        <w:rPr>
          <w:b w:val="0"/>
          <w:color w:val="auto"/>
          <w:sz w:val="20"/>
          <w:szCs w:val="20"/>
        </w:rPr>
        <w:t>, v. v. i.</w:t>
      </w:r>
    </w:p>
    <w:p w14:paraId="133FC35B" w14:textId="77777777" w:rsidR="004A528D" w:rsidRDefault="00C26BFC" w:rsidP="004A528D">
      <w:pPr>
        <w:rPr>
          <w:b w:val="0"/>
          <w:color w:val="auto"/>
          <w:sz w:val="20"/>
          <w:szCs w:val="20"/>
        </w:rPr>
      </w:pPr>
      <w:r>
        <w:rPr>
          <w:b w:val="0"/>
          <w:color w:val="auto"/>
          <w:sz w:val="20"/>
          <w:szCs w:val="20"/>
        </w:rPr>
        <w:t>Klementinum 190                 Českobratrská 2778/1</w:t>
      </w:r>
      <w:r w:rsidR="004A528D">
        <w:rPr>
          <w:b w:val="0"/>
          <w:color w:val="auto"/>
          <w:sz w:val="20"/>
          <w:szCs w:val="20"/>
        </w:rPr>
        <w:t xml:space="preserve">        </w:t>
      </w:r>
      <w:r>
        <w:rPr>
          <w:b w:val="0"/>
          <w:color w:val="auto"/>
          <w:sz w:val="20"/>
          <w:szCs w:val="20"/>
        </w:rPr>
        <w:t xml:space="preserve">              Na Florenci 3</w:t>
      </w:r>
      <w:r>
        <w:rPr>
          <w:b w:val="0"/>
          <w:color w:val="auto"/>
          <w:sz w:val="20"/>
          <w:szCs w:val="20"/>
        </w:rPr>
        <w:tab/>
        <w:t xml:space="preserve"> </w:t>
      </w:r>
    </w:p>
    <w:p w14:paraId="103635EE" w14:textId="77777777" w:rsidR="004A528D" w:rsidRDefault="00C26BFC" w:rsidP="004A528D">
      <w:pPr>
        <w:rPr>
          <w:b w:val="0"/>
          <w:color w:val="auto"/>
          <w:sz w:val="20"/>
          <w:szCs w:val="20"/>
        </w:rPr>
      </w:pPr>
      <w:r>
        <w:rPr>
          <w:b w:val="0"/>
          <w:color w:val="auto"/>
          <w:sz w:val="20"/>
          <w:szCs w:val="20"/>
        </w:rPr>
        <w:t xml:space="preserve">110 00 Praha 1         </w:t>
      </w:r>
      <w:r w:rsidR="004A528D">
        <w:rPr>
          <w:b w:val="0"/>
          <w:color w:val="auto"/>
          <w:sz w:val="20"/>
          <w:szCs w:val="20"/>
        </w:rPr>
        <w:tab/>
      </w:r>
      <w:r>
        <w:rPr>
          <w:b w:val="0"/>
          <w:color w:val="auto"/>
          <w:sz w:val="20"/>
          <w:szCs w:val="20"/>
        </w:rPr>
        <w:t xml:space="preserve">   130 00 Praha 3</w:t>
      </w:r>
      <w:r w:rsidR="004A528D">
        <w:rPr>
          <w:b w:val="0"/>
          <w:color w:val="auto"/>
          <w:sz w:val="20"/>
          <w:szCs w:val="20"/>
        </w:rPr>
        <w:tab/>
      </w:r>
      <w:r w:rsidR="004A528D">
        <w:rPr>
          <w:b w:val="0"/>
          <w:color w:val="auto"/>
          <w:sz w:val="20"/>
          <w:szCs w:val="20"/>
        </w:rPr>
        <w:tab/>
      </w:r>
      <w:r w:rsidR="004A528D">
        <w:rPr>
          <w:b w:val="0"/>
          <w:color w:val="auto"/>
          <w:sz w:val="20"/>
          <w:szCs w:val="20"/>
        </w:rPr>
        <w:tab/>
      </w:r>
      <w:r>
        <w:rPr>
          <w:b w:val="0"/>
          <w:color w:val="auto"/>
          <w:sz w:val="20"/>
          <w:szCs w:val="20"/>
        </w:rPr>
        <w:t xml:space="preserve">    110 00 Pra</w:t>
      </w:r>
      <w:r w:rsidR="004A528D">
        <w:rPr>
          <w:b w:val="0"/>
          <w:color w:val="auto"/>
          <w:sz w:val="20"/>
          <w:szCs w:val="20"/>
        </w:rPr>
        <w:t>ha 1</w:t>
      </w:r>
    </w:p>
    <w:p w14:paraId="0ABFA3F6" w14:textId="77777777" w:rsidR="004A528D" w:rsidRDefault="004A528D" w:rsidP="004A528D">
      <w:pPr>
        <w:rPr>
          <w:b w:val="0"/>
          <w:color w:val="auto"/>
        </w:rPr>
      </w:pPr>
      <w:r w:rsidRPr="00C26BFC">
        <w:rPr>
          <w:b w:val="0"/>
          <w:color w:val="548DD4" w:themeColor="text2" w:themeTint="99"/>
          <w:sz w:val="20"/>
          <w:szCs w:val="20"/>
          <w:u w:val="single"/>
        </w:rPr>
        <w:t>www.nkp.cz</w:t>
      </w:r>
      <w:r w:rsidRPr="00C26BFC">
        <w:rPr>
          <w:b w:val="0"/>
          <w:color w:val="548DD4" w:themeColor="text2" w:themeTint="99"/>
        </w:rPr>
        <w:t xml:space="preserve">    </w:t>
      </w:r>
      <w:r>
        <w:rPr>
          <w:b w:val="0"/>
          <w:color w:val="auto"/>
        </w:rPr>
        <w:tab/>
      </w:r>
      <w:r w:rsidR="00C26BFC">
        <w:rPr>
          <w:b w:val="0"/>
          <w:color w:val="auto"/>
        </w:rPr>
        <w:t xml:space="preserve">              </w:t>
      </w:r>
      <w:r w:rsidR="00C26BFC">
        <w:rPr>
          <w:b w:val="0"/>
          <w:color w:val="auto"/>
          <w:sz w:val="20"/>
          <w:szCs w:val="20"/>
        </w:rPr>
        <w:t xml:space="preserve"> </w:t>
      </w:r>
      <w:hyperlink r:id="rId10" w:history="1">
        <w:r w:rsidR="00C26BFC" w:rsidRPr="00C26BFC">
          <w:rPr>
            <w:rStyle w:val="Hypertextovodkaz"/>
            <w:b w:val="0"/>
            <w:color w:val="548DD4" w:themeColor="text2" w:themeTint="99"/>
            <w:sz w:val="20"/>
            <w:szCs w:val="20"/>
          </w:rPr>
          <w:t>www.nielsen-admosphere.cz</w:t>
        </w:r>
      </w:hyperlink>
      <w:r w:rsidR="00C26BFC" w:rsidRPr="00C26BFC">
        <w:rPr>
          <w:b w:val="0"/>
          <w:color w:val="548DD4" w:themeColor="text2" w:themeTint="99"/>
          <w:sz w:val="20"/>
          <w:szCs w:val="20"/>
        </w:rPr>
        <w:t xml:space="preserve"> </w:t>
      </w:r>
      <w:r w:rsidR="00C26BFC">
        <w:rPr>
          <w:b w:val="0"/>
          <w:color w:val="auto"/>
          <w:sz w:val="20"/>
          <w:szCs w:val="20"/>
        </w:rPr>
        <w:t xml:space="preserve">          </w:t>
      </w:r>
      <w:r w:rsidRPr="00C26BFC">
        <w:rPr>
          <w:b w:val="0"/>
          <w:color w:val="548DD4" w:themeColor="text2" w:themeTint="99"/>
          <w:sz w:val="20"/>
          <w:szCs w:val="20"/>
          <w:u w:val="single"/>
        </w:rPr>
        <w:t>www.ucl.cas.cz</w:t>
      </w:r>
      <w:r>
        <w:rPr>
          <w:b w:val="0"/>
          <w:color w:val="auto"/>
          <w:sz w:val="20"/>
          <w:szCs w:val="20"/>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t xml:space="preserve"> </w:t>
      </w:r>
    </w:p>
    <w:p w14:paraId="7501C631" w14:textId="77777777" w:rsidR="004A528D" w:rsidRDefault="004A528D" w:rsidP="004A528D">
      <w:pPr>
        <w:rPr>
          <w:b w:val="0"/>
          <w:color w:val="auto"/>
        </w:rPr>
      </w:pPr>
    </w:p>
    <w:p w14:paraId="601D3DFC" w14:textId="77777777" w:rsidR="004A528D" w:rsidRPr="001D0A5B" w:rsidRDefault="004A528D" w:rsidP="004A528D">
      <w:pPr>
        <w:rPr>
          <w:color w:val="auto"/>
          <w:sz w:val="32"/>
          <w:szCs w:val="32"/>
        </w:rPr>
      </w:pPr>
      <w:r w:rsidRPr="001D0A5B">
        <w:rPr>
          <w:color w:val="auto"/>
          <w:sz w:val="32"/>
          <w:szCs w:val="32"/>
        </w:rPr>
        <w:t xml:space="preserve">Čtení v čase </w:t>
      </w:r>
      <w:proofErr w:type="spellStart"/>
      <w:r w:rsidR="0088131D" w:rsidRPr="001D0A5B">
        <w:rPr>
          <w:color w:val="auto"/>
          <w:sz w:val="32"/>
          <w:szCs w:val="32"/>
        </w:rPr>
        <w:t>koronavirové</w:t>
      </w:r>
      <w:proofErr w:type="spellEnd"/>
      <w:r w:rsidR="0088131D" w:rsidRPr="001D0A5B">
        <w:rPr>
          <w:color w:val="auto"/>
          <w:sz w:val="32"/>
          <w:szCs w:val="32"/>
        </w:rPr>
        <w:t xml:space="preserve"> pandemie</w:t>
      </w:r>
      <w:r w:rsidRPr="001D0A5B">
        <w:rPr>
          <w:color w:val="auto"/>
          <w:sz w:val="32"/>
          <w:szCs w:val="32"/>
        </w:rPr>
        <w:t xml:space="preserve"> – tisková zpráva</w:t>
      </w:r>
    </w:p>
    <w:p w14:paraId="5CDFD3DF" w14:textId="77777777" w:rsidR="004A528D" w:rsidRPr="006F7E51" w:rsidRDefault="004A528D" w:rsidP="004A528D">
      <w:pPr>
        <w:rPr>
          <w:color w:val="auto"/>
          <w:sz w:val="28"/>
          <w:szCs w:val="28"/>
        </w:rPr>
      </w:pPr>
    </w:p>
    <w:p w14:paraId="11CFFE5C" w14:textId="77777777" w:rsidR="004A528D" w:rsidRDefault="004A528D" w:rsidP="004A528D">
      <w:pPr>
        <w:rPr>
          <w:color w:val="auto"/>
        </w:rPr>
      </w:pPr>
    </w:p>
    <w:p w14:paraId="735DDBEC" w14:textId="146E060E" w:rsidR="004A528D" w:rsidRDefault="004B41A0" w:rsidP="003E2363">
      <w:pPr>
        <w:spacing w:line="276" w:lineRule="auto"/>
        <w:jc w:val="both"/>
        <w:rPr>
          <w:b w:val="0"/>
          <w:color w:val="auto"/>
        </w:rPr>
      </w:pPr>
      <w:proofErr w:type="spellStart"/>
      <w:r>
        <w:rPr>
          <w:b w:val="0"/>
          <w:color w:val="auto"/>
        </w:rPr>
        <w:t>Koronavirová</w:t>
      </w:r>
      <w:proofErr w:type="spellEnd"/>
      <w:r>
        <w:rPr>
          <w:b w:val="0"/>
          <w:color w:val="auto"/>
        </w:rPr>
        <w:t xml:space="preserve"> pandemie a s ní spojené omezení volnočasových aktivit </w:t>
      </w:r>
      <w:r w:rsidRPr="006F5E64">
        <w:rPr>
          <w:color w:val="auto"/>
        </w:rPr>
        <w:t>výrazně zvýšila mediální aktivity</w:t>
      </w:r>
      <w:r>
        <w:rPr>
          <w:b w:val="0"/>
          <w:color w:val="auto"/>
        </w:rPr>
        <w:t xml:space="preserve"> české (internetové) populace 15+. Čtenářství knih </w:t>
      </w:r>
      <w:r w:rsidR="00B5410B">
        <w:rPr>
          <w:b w:val="0"/>
          <w:color w:val="auto"/>
        </w:rPr>
        <w:t xml:space="preserve">české populace 15+  </w:t>
      </w:r>
      <w:r>
        <w:rPr>
          <w:b w:val="0"/>
          <w:color w:val="auto"/>
        </w:rPr>
        <w:t>však zásadním způsobem neovlivnila</w:t>
      </w:r>
      <w:r w:rsidR="001B4E78">
        <w:rPr>
          <w:b w:val="0"/>
          <w:color w:val="auto"/>
        </w:rPr>
        <w:t>;</w:t>
      </w:r>
      <w:r>
        <w:rPr>
          <w:b w:val="0"/>
          <w:color w:val="auto"/>
        </w:rPr>
        <w:t xml:space="preserve"> </w:t>
      </w:r>
      <w:r w:rsidR="00B5410B">
        <w:rPr>
          <w:b w:val="0"/>
          <w:color w:val="auto"/>
        </w:rPr>
        <w:t>k významnému zvýšení čtení knih došlo zejména u</w:t>
      </w:r>
      <w:r w:rsidR="00B06F21">
        <w:rPr>
          <w:b w:val="0"/>
          <w:color w:val="auto"/>
        </w:rPr>
        <w:t> </w:t>
      </w:r>
      <w:r w:rsidR="00B5410B">
        <w:rPr>
          <w:b w:val="0"/>
          <w:color w:val="auto"/>
        </w:rPr>
        <w:t>pravidelných</w:t>
      </w:r>
      <w:r w:rsidR="00E17A6C">
        <w:rPr>
          <w:b w:val="0"/>
          <w:color w:val="auto"/>
        </w:rPr>
        <w:t xml:space="preserve"> </w:t>
      </w:r>
      <w:r w:rsidR="00B5410B">
        <w:rPr>
          <w:b w:val="0"/>
          <w:color w:val="auto"/>
        </w:rPr>
        <w:t xml:space="preserve">čtenářů, </w:t>
      </w:r>
      <w:r>
        <w:rPr>
          <w:b w:val="0"/>
          <w:color w:val="auto"/>
        </w:rPr>
        <w:t xml:space="preserve">jak ukazují výsledky výzkumu Čtení v čase </w:t>
      </w:r>
      <w:proofErr w:type="spellStart"/>
      <w:r w:rsidR="0088131D">
        <w:rPr>
          <w:b w:val="0"/>
          <w:color w:val="auto"/>
        </w:rPr>
        <w:t>koronavirové</w:t>
      </w:r>
      <w:proofErr w:type="spellEnd"/>
      <w:r w:rsidR="0088131D">
        <w:rPr>
          <w:b w:val="0"/>
          <w:color w:val="auto"/>
        </w:rPr>
        <w:t xml:space="preserve"> pandemie</w:t>
      </w:r>
      <w:r>
        <w:rPr>
          <w:b w:val="0"/>
          <w:color w:val="auto"/>
        </w:rPr>
        <w:t xml:space="preserve">, který realizovala </w:t>
      </w:r>
      <w:r w:rsidR="004A528D">
        <w:rPr>
          <w:b w:val="0"/>
          <w:color w:val="auto"/>
        </w:rPr>
        <w:t>Národní knihovna ČR (ve spolupráci s Ústavem pro českou literaturu ČR</w:t>
      </w:r>
      <w:r>
        <w:rPr>
          <w:b w:val="0"/>
          <w:color w:val="auto"/>
        </w:rPr>
        <w:t xml:space="preserve"> a</w:t>
      </w:r>
      <w:r w:rsidR="00B06F21">
        <w:rPr>
          <w:b w:val="0"/>
          <w:color w:val="auto"/>
        </w:rPr>
        <w:t> </w:t>
      </w:r>
      <w:r>
        <w:rPr>
          <w:b w:val="0"/>
          <w:color w:val="auto"/>
        </w:rPr>
        <w:t xml:space="preserve">společností </w:t>
      </w:r>
      <w:proofErr w:type="spellStart"/>
      <w:r>
        <w:rPr>
          <w:b w:val="0"/>
          <w:color w:val="auto"/>
        </w:rPr>
        <w:t>Nielsen</w:t>
      </w:r>
      <w:proofErr w:type="spellEnd"/>
      <w:r>
        <w:rPr>
          <w:b w:val="0"/>
          <w:color w:val="auto"/>
        </w:rPr>
        <w:t xml:space="preserve"> </w:t>
      </w:r>
      <w:proofErr w:type="spellStart"/>
      <w:r>
        <w:rPr>
          <w:b w:val="0"/>
          <w:color w:val="auto"/>
        </w:rPr>
        <w:t>Admosphere</w:t>
      </w:r>
      <w:proofErr w:type="spellEnd"/>
      <w:r w:rsidR="004A528D">
        <w:rPr>
          <w:b w:val="0"/>
          <w:color w:val="auto"/>
        </w:rPr>
        <w:t>)</w:t>
      </w:r>
      <w:r>
        <w:rPr>
          <w:b w:val="0"/>
          <w:color w:val="auto"/>
        </w:rPr>
        <w:t xml:space="preserve">. </w:t>
      </w:r>
    </w:p>
    <w:p w14:paraId="72CAD807" w14:textId="77777777" w:rsidR="004A528D" w:rsidRDefault="004A528D" w:rsidP="00507FE2">
      <w:pPr>
        <w:spacing w:line="276" w:lineRule="auto"/>
        <w:rPr>
          <w:b w:val="0"/>
          <w:color w:val="auto"/>
        </w:rPr>
      </w:pPr>
    </w:p>
    <w:p w14:paraId="6ACE88F0" w14:textId="77777777" w:rsidR="004A528D" w:rsidRPr="001D0A5B" w:rsidRDefault="004A528D" w:rsidP="00507FE2">
      <w:pPr>
        <w:spacing w:line="276" w:lineRule="auto"/>
        <w:rPr>
          <w:color w:val="auto"/>
          <w:sz w:val="28"/>
          <w:szCs w:val="28"/>
        </w:rPr>
      </w:pPr>
      <w:r w:rsidRPr="001D0A5B">
        <w:rPr>
          <w:color w:val="auto"/>
          <w:sz w:val="28"/>
          <w:szCs w:val="28"/>
        </w:rPr>
        <w:t xml:space="preserve">Základní zjištění </w:t>
      </w:r>
      <w:r w:rsidRPr="001D0A5B">
        <w:rPr>
          <w:color w:val="auto"/>
          <w:sz w:val="28"/>
          <w:szCs w:val="28"/>
        </w:rPr>
        <w:tab/>
      </w:r>
    </w:p>
    <w:p w14:paraId="10685DE5" w14:textId="77777777" w:rsidR="0062373D" w:rsidRDefault="0062373D" w:rsidP="00507FE2">
      <w:pPr>
        <w:spacing w:line="276" w:lineRule="auto"/>
        <w:rPr>
          <w:color w:val="auto"/>
        </w:rPr>
      </w:pPr>
    </w:p>
    <w:p w14:paraId="0EE6D3AA" w14:textId="77777777" w:rsidR="000202B6" w:rsidRPr="003E2363" w:rsidRDefault="000202B6" w:rsidP="006B439A">
      <w:pPr>
        <w:spacing w:line="276" w:lineRule="auto"/>
        <w:jc w:val="both"/>
        <w:rPr>
          <w:color w:val="auto"/>
        </w:rPr>
      </w:pPr>
      <w:r w:rsidRPr="003E2363">
        <w:rPr>
          <w:color w:val="auto"/>
        </w:rPr>
        <w:t xml:space="preserve">Dopady </w:t>
      </w:r>
      <w:proofErr w:type="spellStart"/>
      <w:r w:rsidRPr="003E2363">
        <w:rPr>
          <w:color w:val="auto"/>
        </w:rPr>
        <w:t>koronavirové</w:t>
      </w:r>
      <w:proofErr w:type="spellEnd"/>
      <w:r w:rsidRPr="003E2363">
        <w:rPr>
          <w:color w:val="auto"/>
        </w:rPr>
        <w:t xml:space="preserve"> pandemie na mediální aktivity české populace</w:t>
      </w:r>
    </w:p>
    <w:p w14:paraId="4852E072" w14:textId="77777777" w:rsidR="000202B6" w:rsidRDefault="000202B6" w:rsidP="006B439A">
      <w:pPr>
        <w:spacing w:line="276" w:lineRule="auto"/>
        <w:jc w:val="both"/>
        <w:rPr>
          <w:b w:val="0"/>
          <w:color w:val="auto"/>
        </w:rPr>
      </w:pPr>
    </w:p>
    <w:p w14:paraId="2E795E64" w14:textId="5FFA3F3A" w:rsidR="00E17A6C" w:rsidRDefault="003D4DED" w:rsidP="006B439A">
      <w:pPr>
        <w:spacing w:line="276" w:lineRule="auto"/>
        <w:jc w:val="both"/>
        <w:rPr>
          <w:b w:val="0"/>
          <w:color w:val="auto"/>
        </w:rPr>
      </w:pPr>
      <w:r>
        <w:rPr>
          <w:b w:val="0"/>
          <w:color w:val="auto"/>
        </w:rPr>
        <w:t>K aktivitám s </w:t>
      </w:r>
      <w:r w:rsidR="005F58AA">
        <w:rPr>
          <w:b w:val="0"/>
          <w:color w:val="auto"/>
        </w:rPr>
        <w:t>největším</w:t>
      </w:r>
      <w:r>
        <w:rPr>
          <w:b w:val="0"/>
          <w:color w:val="auto"/>
        </w:rPr>
        <w:t xml:space="preserve"> nárůstem (rozdíl v počtu těch, </w:t>
      </w:r>
      <w:r w:rsidR="00B06F21">
        <w:rPr>
          <w:b w:val="0"/>
          <w:color w:val="auto"/>
        </w:rPr>
        <w:t xml:space="preserve">kdo </w:t>
      </w:r>
      <w:r>
        <w:rPr>
          <w:b w:val="0"/>
          <w:color w:val="auto"/>
        </w:rPr>
        <w:t xml:space="preserve">se dané aktivitě věnují </w:t>
      </w:r>
      <w:r w:rsidR="002714D1">
        <w:rPr>
          <w:b w:val="0"/>
          <w:color w:val="auto"/>
        </w:rPr>
        <w:t xml:space="preserve">více než v době před pandemií a méně než v době před pandemií) </w:t>
      </w:r>
      <w:r>
        <w:rPr>
          <w:b w:val="0"/>
          <w:color w:val="auto"/>
        </w:rPr>
        <w:t xml:space="preserve">patří sledování filmů a seriálů </w:t>
      </w:r>
      <w:r w:rsidR="002714D1">
        <w:rPr>
          <w:b w:val="0"/>
          <w:color w:val="auto"/>
        </w:rPr>
        <w:t>(+24</w:t>
      </w:r>
      <w:r w:rsidR="00B06F21">
        <w:rPr>
          <w:b w:val="0"/>
          <w:color w:val="auto"/>
        </w:rPr>
        <w:t> </w:t>
      </w:r>
      <w:r w:rsidR="002714D1">
        <w:rPr>
          <w:b w:val="0"/>
          <w:color w:val="auto"/>
        </w:rPr>
        <w:t>% růst), četba textů na internetu (+23</w:t>
      </w:r>
      <w:r w:rsidR="00DC007B">
        <w:rPr>
          <w:b w:val="0"/>
          <w:color w:val="auto"/>
        </w:rPr>
        <w:t xml:space="preserve"> </w:t>
      </w:r>
      <w:r w:rsidR="002714D1">
        <w:rPr>
          <w:b w:val="0"/>
          <w:color w:val="auto"/>
        </w:rPr>
        <w:t>%), využívání sociálních sítí (+19</w:t>
      </w:r>
      <w:r w:rsidR="00DC007B">
        <w:rPr>
          <w:b w:val="0"/>
          <w:color w:val="auto"/>
        </w:rPr>
        <w:t xml:space="preserve"> </w:t>
      </w:r>
      <w:r w:rsidR="002714D1">
        <w:rPr>
          <w:b w:val="0"/>
          <w:color w:val="auto"/>
        </w:rPr>
        <w:t>%), sledování zpravodajství (+19</w:t>
      </w:r>
      <w:r w:rsidR="00DC007B">
        <w:rPr>
          <w:b w:val="0"/>
          <w:color w:val="auto"/>
        </w:rPr>
        <w:t xml:space="preserve"> </w:t>
      </w:r>
      <w:r w:rsidR="002714D1">
        <w:rPr>
          <w:b w:val="0"/>
          <w:color w:val="auto"/>
        </w:rPr>
        <w:t>%) a sledování televize (+18</w:t>
      </w:r>
      <w:r w:rsidR="00DC007B">
        <w:rPr>
          <w:b w:val="0"/>
          <w:color w:val="auto"/>
        </w:rPr>
        <w:t xml:space="preserve"> </w:t>
      </w:r>
      <w:r w:rsidR="002714D1">
        <w:rPr>
          <w:b w:val="0"/>
          <w:color w:val="auto"/>
        </w:rPr>
        <w:t>%). Naopak k mediálním aktivitám, kterým se v době pandemie věnujeme zhruba se stejnou intenzitou jako před ní</w:t>
      </w:r>
      <w:r w:rsidR="005F58AA">
        <w:rPr>
          <w:b w:val="0"/>
          <w:color w:val="auto"/>
        </w:rPr>
        <w:t>,</w:t>
      </w:r>
      <w:r w:rsidR="002714D1">
        <w:rPr>
          <w:b w:val="0"/>
          <w:color w:val="auto"/>
        </w:rPr>
        <w:t xml:space="preserve"> patří poslech audioknih, četba elektronických knih a poslech rozhlasu. </w:t>
      </w:r>
    </w:p>
    <w:p w14:paraId="0126E82A" w14:textId="77777777" w:rsidR="00161F66" w:rsidRDefault="00161F66" w:rsidP="006B439A">
      <w:pPr>
        <w:spacing w:line="276" w:lineRule="auto"/>
        <w:jc w:val="both"/>
        <w:rPr>
          <w:b w:val="0"/>
          <w:color w:val="auto"/>
        </w:rPr>
      </w:pPr>
    </w:p>
    <w:p w14:paraId="4CA551D3" w14:textId="37F9944F" w:rsidR="00A14534" w:rsidRDefault="001B4E78" w:rsidP="006B439A">
      <w:pPr>
        <w:spacing w:line="276" w:lineRule="auto"/>
        <w:jc w:val="both"/>
        <w:rPr>
          <w:b w:val="0"/>
          <w:color w:val="auto"/>
        </w:rPr>
      </w:pPr>
      <w:proofErr w:type="spellStart"/>
      <w:r>
        <w:rPr>
          <w:b w:val="0"/>
          <w:color w:val="auto"/>
        </w:rPr>
        <w:t>K</w:t>
      </w:r>
      <w:r w:rsidR="00A70804">
        <w:rPr>
          <w:b w:val="0"/>
          <w:color w:val="auto"/>
        </w:rPr>
        <w:t>oronavirová</w:t>
      </w:r>
      <w:proofErr w:type="spellEnd"/>
      <w:r w:rsidR="00A70804">
        <w:rPr>
          <w:b w:val="0"/>
          <w:color w:val="auto"/>
        </w:rPr>
        <w:t xml:space="preserve"> pandemie </w:t>
      </w:r>
      <w:r>
        <w:rPr>
          <w:b w:val="0"/>
          <w:color w:val="auto"/>
        </w:rPr>
        <w:t xml:space="preserve">se nejvíce odrazila </w:t>
      </w:r>
      <w:r w:rsidR="00A70804">
        <w:rPr>
          <w:b w:val="0"/>
          <w:color w:val="auto"/>
        </w:rPr>
        <w:t xml:space="preserve">v mediálním chování nejmladší generace </w:t>
      </w:r>
      <w:r>
        <w:rPr>
          <w:b w:val="0"/>
          <w:color w:val="auto"/>
        </w:rPr>
        <w:t>(</w:t>
      </w:r>
      <w:r w:rsidR="00A70804">
        <w:rPr>
          <w:b w:val="0"/>
          <w:color w:val="auto"/>
        </w:rPr>
        <w:t>15</w:t>
      </w:r>
      <w:r w:rsidR="00B06F21">
        <w:rPr>
          <w:b w:val="0"/>
          <w:color w:val="auto"/>
        </w:rPr>
        <w:t>–</w:t>
      </w:r>
      <w:r w:rsidR="00A70804">
        <w:rPr>
          <w:b w:val="0"/>
          <w:color w:val="auto"/>
        </w:rPr>
        <w:t>24 let</w:t>
      </w:r>
      <w:r>
        <w:rPr>
          <w:b w:val="0"/>
          <w:color w:val="auto"/>
        </w:rPr>
        <w:t>)</w:t>
      </w:r>
      <w:r w:rsidR="00A70804">
        <w:rPr>
          <w:b w:val="0"/>
          <w:color w:val="auto"/>
        </w:rPr>
        <w:t xml:space="preserve">, </w:t>
      </w:r>
      <w:r>
        <w:rPr>
          <w:b w:val="0"/>
          <w:color w:val="auto"/>
        </w:rPr>
        <w:t>u níž</w:t>
      </w:r>
      <w:r w:rsidR="003C4FFA">
        <w:rPr>
          <w:b w:val="0"/>
          <w:color w:val="auto"/>
        </w:rPr>
        <w:t xml:space="preserve"> </w:t>
      </w:r>
      <w:r w:rsidR="00A70804">
        <w:rPr>
          <w:b w:val="0"/>
          <w:color w:val="auto"/>
        </w:rPr>
        <w:t>došlo k</w:t>
      </w:r>
      <w:r w:rsidR="00BD1DCB">
        <w:rPr>
          <w:b w:val="0"/>
          <w:color w:val="auto"/>
        </w:rPr>
        <w:t> daleko vyššímu</w:t>
      </w:r>
      <w:r w:rsidR="00B06F21">
        <w:rPr>
          <w:b w:val="0"/>
          <w:color w:val="auto"/>
        </w:rPr>
        <w:t xml:space="preserve"> nárůstu</w:t>
      </w:r>
      <w:r w:rsidR="00E17A6C">
        <w:rPr>
          <w:b w:val="0"/>
          <w:color w:val="auto"/>
        </w:rPr>
        <w:t xml:space="preserve"> u většiny </w:t>
      </w:r>
      <w:r w:rsidR="00A70804">
        <w:rPr>
          <w:b w:val="0"/>
          <w:color w:val="auto"/>
        </w:rPr>
        <w:t>mediálních aktivit</w:t>
      </w:r>
      <w:r w:rsidR="00303103">
        <w:rPr>
          <w:b w:val="0"/>
          <w:color w:val="auto"/>
        </w:rPr>
        <w:t xml:space="preserve"> než u generací jiných.</w:t>
      </w:r>
      <w:r w:rsidR="00A70804">
        <w:rPr>
          <w:b w:val="0"/>
          <w:color w:val="auto"/>
        </w:rPr>
        <w:t xml:space="preserve"> </w:t>
      </w:r>
    </w:p>
    <w:p w14:paraId="7D40D8D4" w14:textId="77777777" w:rsidR="000202B6" w:rsidRDefault="000202B6" w:rsidP="006B439A">
      <w:pPr>
        <w:spacing w:line="276" w:lineRule="auto"/>
        <w:jc w:val="both"/>
        <w:rPr>
          <w:color w:val="auto"/>
        </w:rPr>
      </w:pPr>
    </w:p>
    <w:p w14:paraId="3BCB25C4" w14:textId="77777777" w:rsidR="000202B6" w:rsidRDefault="000202B6" w:rsidP="006B439A">
      <w:pPr>
        <w:spacing w:line="276" w:lineRule="auto"/>
        <w:jc w:val="both"/>
        <w:rPr>
          <w:color w:val="auto"/>
        </w:rPr>
      </w:pPr>
      <w:r w:rsidRPr="003E2363">
        <w:rPr>
          <w:color w:val="auto"/>
        </w:rPr>
        <w:t>Jak ovlivnila pandemie čtení a získávání knih?</w:t>
      </w:r>
    </w:p>
    <w:p w14:paraId="7B74A7A4" w14:textId="77777777" w:rsidR="000202B6" w:rsidRPr="003E2363" w:rsidRDefault="000202B6" w:rsidP="006B439A">
      <w:pPr>
        <w:spacing w:line="276" w:lineRule="auto"/>
        <w:jc w:val="both"/>
        <w:rPr>
          <w:color w:val="auto"/>
        </w:rPr>
      </w:pPr>
    </w:p>
    <w:p w14:paraId="45503DCE" w14:textId="7CBB725D" w:rsidR="00E17A6C" w:rsidRDefault="00672195" w:rsidP="00A14534">
      <w:pPr>
        <w:spacing w:line="276" w:lineRule="auto"/>
        <w:jc w:val="both"/>
        <w:rPr>
          <w:b w:val="0"/>
          <w:color w:val="auto"/>
        </w:rPr>
      </w:pPr>
      <w:r>
        <w:rPr>
          <w:b w:val="0"/>
          <w:color w:val="auto"/>
        </w:rPr>
        <w:t>Přestože se většina čtenářů knih přiklání k názoru (66</w:t>
      </w:r>
      <w:r w:rsidR="00DC007B">
        <w:rPr>
          <w:b w:val="0"/>
          <w:color w:val="auto"/>
        </w:rPr>
        <w:t xml:space="preserve"> </w:t>
      </w:r>
      <w:r>
        <w:rPr>
          <w:b w:val="0"/>
          <w:color w:val="auto"/>
        </w:rPr>
        <w:t>% určitě ano</w:t>
      </w:r>
      <w:r w:rsidR="00DC007B">
        <w:rPr>
          <w:b w:val="0"/>
          <w:color w:val="auto"/>
        </w:rPr>
        <w:t xml:space="preserve"> </w:t>
      </w:r>
      <w:r>
        <w:rPr>
          <w:b w:val="0"/>
          <w:color w:val="auto"/>
        </w:rPr>
        <w:t>/</w:t>
      </w:r>
      <w:r w:rsidR="00DC007B">
        <w:rPr>
          <w:b w:val="0"/>
          <w:color w:val="auto"/>
        </w:rPr>
        <w:t xml:space="preserve"> </w:t>
      </w:r>
      <w:r>
        <w:rPr>
          <w:b w:val="0"/>
          <w:color w:val="auto"/>
        </w:rPr>
        <w:t xml:space="preserve">spíše ano), že si čtením knih odpočinou lépe než sledováním televize, seriálů nebo filmů, patří </w:t>
      </w:r>
      <w:r w:rsidR="00DC007B">
        <w:rPr>
          <w:b w:val="0"/>
          <w:color w:val="auto"/>
        </w:rPr>
        <w:t xml:space="preserve">tato činnost </w:t>
      </w:r>
      <w:r w:rsidR="002714D1">
        <w:rPr>
          <w:b w:val="0"/>
          <w:color w:val="auto"/>
        </w:rPr>
        <w:t xml:space="preserve">k mediálním aktivitám, které pandemie zvýšila </w:t>
      </w:r>
      <w:r w:rsidR="00B5410B">
        <w:rPr>
          <w:b w:val="0"/>
          <w:color w:val="auto"/>
        </w:rPr>
        <w:t xml:space="preserve">u české populace </w:t>
      </w:r>
      <w:r w:rsidR="00432839">
        <w:rPr>
          <w:b w:val="0"/>
          <w:color w:val="auto"/>
        </w:rPr>
        <w:t xml:space="preserve">15+ </w:t>
      </w:r>
      <w:r w:rsidR="00E17A6C">
        <w:rPr>
          <w:b w:val="0"/>
          <w:color w:val="auto"/>
        </w:rPr>
        <w:t>pouze mírně (+7</w:t>
      </w:r>
      <w:r w:rsidR="00DC007B">
        <w:rPr>
          <w:b w:val="0"/>
          <w:color w:val="auto"/>
        </w:rPr>
        <w:t xml:space="preserve"> </w:t>
      </w:r>
      <w:r w:rsidR="002714D1">
        <w:rPr>
          <w:b w:val="0"/>
          <w:color w:val="auto"/>
        </w:rPr>
        <w:t>%)</w:t>
      </w:r>
      <w:r w:rsidR="00233547">
        <w:rPr>
          <w:b w:val="0"/>
          <w:color w:val="auto"/>
        </w:rPr>
        <w:t xml:space="preserve">, výrazně více však u </w:t>
      </w:r>
      <w:r w:rsidR="00303103">
        <w:rPr>
          <w:b w:val="0"/>
          <w:color w:val="auto"/>
        </w:rPr>
        <w:t>těch, kdo se čtení věnují pravidelně</w:t>
      </w:r>
      <w:r w:rsidR="00233547">
        <w:rPr>
          <w:b w:val="0"/>
          <w:color w:val="auto"/>
        </w:rPr>
        <w:t xml:space="preserve"> (+18</w:t>
      </w:r>
      <w:r w:rsidR="00DC007B">
        <w:rPr>
          <w:b w:val="0"/>
          <w:color w:val="auto"/>
        </w:rPr>
        <w:t xml:space="preserve"> </w:t>
      </w:r>
      <w:r w:rsidR="00233547">
        <w:rPr>
          <w:b w:val="0"/>
          <w:color w:val="auto"/>
        </w:rPr>
        <w:t>%)</w:t>
      </w:r>
      <w:r>
        <w:rPr>
          <w:b w:val="0"/>
          <w:color w:val="auto"/>
        </w:rPr>
        <w:t>.</w:t>
      </w:r>
      <w:r w:rsidR="000202B6">
        <w:rPr>
          <w:b w:val="0"/>
          <w:color w:val="auto"/>
        </w:rPr>
        <w:t xml:space="preserve"> </w:t>
      </w:r>
    </w:p>
    <w:p w14:paraId="325FF229" w14:textId="77777777" w:rsidR="00E17A6C" w:rsidRDefault="00E17A6C" w:rsidP="00A14534">
      <w:pPr>
        <w:spacing w:line="276" w:lineRule="auto"/>
        <w:jc w:val="both"/>
        <w:rPr>
          <w:b w:val="0"/>
          <w:color w:val="auto"/>
        </w:rPr>
      </w:pPr>
    </w:p>
    <w:p w14:paraId="25D9DF12" w14:textId="77777777" w:rsidR="00907703" w:rsidRDefault="00907703" w:rsidP="00A14534">
      <w:pPr>
        <w:spacing w:line="276" w:lineRule="auto"/>
        <w:jc w:val="both"/>
        <w:rPr>
          <w:b w:val="0"/>
          <w:color w:val="auto"/>
        </w:rPr>
      </w:pPr>
    </w:p>
    <w:p w14:paraId="324F76A7" w14:textId="77777777" w:rsidR="003C4FFA" w:rsidRPr="00E90C03" w:rsidRDefault="00907703" w:rsidP="00A14534">
      <w:pPr>
        <w:spacing w:line="276" w:lineRule="auto"/>
        <w:jc w:val="both"/>
        <w:rPr>
          <w:noProof/>
          <w:color w:val="auto"/>
          <w:sz w:val="20"/>
          <w:szCs w:val="20"/>
        </w:rPr>
      </w:pPr>
      <w:r w:rsidRPr="00E90C03">
        <w:rPr>
          <w:noProof/>
          <w:color w:val="auto"/>
          <w:sz w:val="20"/>
          <w:szCs w:val="20"/>
        </w:rPr>
        <w:t>Graf 1.  Jak často čtete knihy (v tištěné i elektronické formě) v době koronavirové pandemie?</w:t>
      </w:r>
    </w:p>
    <w:p w14:paraId="2D87B897" w14:textId="3E1F478E" w:rsidR="00E17A6C" w:rsidRDefault="003C4FFA" w:rsidP="003C4FFA">
      <w:pPr>
        <w:spacing w:line="276" w:lineRule="auto"/>
        <w:jc w:val="center"/>
        <w:rPr>
          <w:b w:val="0"/>
          <w:color w:val="auto"/>
        </w:rPr>
      </w:pPr>
      <w:r w:rsidRPr="003C4FFA">
        <w:rPr>
          <w:noProof/>
          <w:color w:val="auto"/>
        </w:rPr>
        <w:lastRenderedPageBreak/>
        <w:drawing>
          <wp:inline distT="0" distB="0" distL="0" distR="0" wp14:anchorId="49EFF534" wp14:editId="159E9C97">
            <wp:extent cx="4787484" cy="20859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rotWithShape="1">
                    <a:blip r:embed="rId11"/>
                    <a:srcRect l="10417" t="26359" r="20139" b="9325"/>
                    <a:stretch/>
                  </pic:blipFill>
                  <pic:spPr bwMode="auto">
                    <a:xfrm>
                      <a:off x="0" y="0"/>
                      <a:ext cx="4798239" cy="2090661"/>
                    </a:xfrm>
                    <a:prstGeom prst="rect">
                      <a:avLst/>
                    </a:prstGeom>
                    <a:ln>
                      <a:noFill/>
                    </a:ln>
                    <a:extLst>
                      <a:ext uri="{53640926-AAD7-44D8-BBD7-CCE9431645EC}">
                        <a14:shadowObscured xmlns:a14="http://schemas.microsoft.com/office/drawing/2010/main"/>
                      </a:ext>
                    </a:extLst>
                  </pic:spPr>
                </pic:pic>
              </a:graphicData>
            </a:graphic>
          </wp:inline>
        </w:drawing>
      </w:r>
    </w:p>
    <w:p w14:paraId="4AC13D1D" w14:textId="5108F078" w:rsidR="00907703" w:rsidRPr="006F5E64" w:rsidRDefault="00907703" w:rsidP="00907703">
      <w:pPr>
        <w:spacing w:line="276" w:lineRule="auto"/>
        <w:jc w:val="both"/>
        <w:rPr>
          <w:b w:val="0"/>
          <w:color w:val="auto"/>
          <w:sz w:val="20"/>
          <w:szCs w:val="20"/>
        </w:rPr>
      </w:pPr>
      <w:r w:rsidRPr="006F5E64">
        <w:rPr>
          <w:b w:val="0"/>
          <w:color w:val="auto"/>
          <w:sz w:val="20"/>
          <w:szCs w:val="20"/>
        </w:rPr>
        <w:t xml:space="preserve">Zdroj: Národní knihovna – </w:t>
      </w:r>
      <w:proofErr w:type="spellStart"/>
      <w:r w:rsidRPr="006F5E64">
        <w:rPr>
          <w:b w:val="0"/>
          <w:color w:val="auto"/>
          <w:sz w:val="20"/>
          <w:szCs w:val="20"/>
        </w:rPr>
        <w:t>Nielsen</w:t>
      </w:r>
      <w:proofErr w:type="spellEnd"/>
      <w:r w:rsidRPr="006F5E64">
        <w:rPr>
          <w:b w:val="0"/>
          <w:color w:val="auto"/>
          <w:sz w:val="20"/>
          <w:szCs w:val="20"/>
        </w:rPr>
        <w:t xml:space="preserve"> </w:t>
      </w:r>
      <w:proofErr w:type="spellStart"/>
      <w:r w:rsidRPr="006F5E64">
        <w:rPr>
          <w:b w:val="0"/>
          <w:color w:val="auto"/>
          <w:sz w:val="20"/>
          <w:szCs w:val="20"/>
        </w:rPr>
        <w:t>Admosphere</w:t>
      </w:r>
      <w:proofErr w:type="spellEnd"/>
      <w:r w:rsidRPr="006F5E64">
        <w:rPr>
          <w:b w:val="0"/>
          <w:color w:val="auto"/>
          <w:sz w:val="20"/>
          <w:szCs w:val="20"/>
        </w:rPr>
        <w:t xml:space="preserve">. Čtení v čase </w:t>
      </w:r>
      <w:proofErr w:type="spellStart"/>
      <w:r w:rsidRPr="006F5E64">
        <w:rPr>
          <w:b w:val="0"/>
          <w:color w:val="auto"/>
          <w:sz w:val="20"/>
          <w:szCs w:val="20"/>
        </w:rPr>
        <w:t>koronavirové</w:t>
      </w:r>
      <w:proofErr w:type="spellEnd"/>
      <w:r w:rsidRPr="006F5E64">
        <w:rPr>
          <w:b w:val="0"/>
          <w:color w:val="auto"/>
          <w:sz w:val="20"/>
          <w:szCs w:val="20"/>
        </w:rPr>
        <w:t xml:space="preserve"> pandemie, </w:t>
      </w:r>
      <w:r w:rsidR="00827B3B">
        <w:rPr>
          <w:b w:val="0"/>
          <w:color w:val="auto"/>
          <w:sz w:val="20"/>
          <w:szCs w:val="20"/>
        </w:rPr>
        <w:t>únor</w:t>
      </w:r>
      <w:r w:rsidRPr="006F5E64">
        <w:rPr>
          <w:b w:val="0"/>
          <w:color w:val="auto"/>
          <w:sz w:val="20"/>
          <w:szCs w:val="20"/>
        </w:rPr>
        <w:t xml:space="preserve"> 2021, </w:t>
      </w:r>
      <w:r w:rsidR="001B4E78">
        <w:rPr>
          <w:b w:val="0"/>
          <w:color w:val="auto"/>
          <w:sz w:val="20"/>
          <w:szCs w:val="20"/>
        </w:rPr>
        <w:t>základ</w:t>
      </w:r>
      <w:r w:rsidR="003C4FFA">
        <w:rPr>
          <w:b w:val="0"/>
          <w:color w:val="auto"/>
          <w:sz w:val="20"/>
          <w:szCs w:val="20"/>
        </w:rPr>
        <w:t>=</w:t>
      </w:r>
      <w:r w:rsidRPr="006F5E64">
        <w:rPr>
          <w:b w:val="0"/>
          <w:color w:val="auto"/>
          <w:sz w:val="20"/>
          <w:szCs w:val="20"/>
        </w:rPr>
        <w:t xml:space="preserve">1005 </w:t>
      </w:r>
      <w:r w:rsidR="001B4E78">
        <w:rPr>
          <w:b w:val="0"/>
          <w:color w:val="auto"/>
          <w:sz w:val="20"/>
          <w:szCs w:val="20"/>
        </w:rPr>
        <w:t>(celý vzorek)</w:t>
      </w:r>
    </w:p>
    <w:p w14:paraId="72526D94" w14:textId="77777777" w:rsidR="00E17A6C" w:rsidRDefault="00E17A6C" w:rsidP="00A14534">
      <w:pPr>
        <w:spacing w:line="276" w:lineRule="auto"/>
        <w:jc w:val="both"/>
        <w:rPr>
          <w:b w:val="0"/>
          <w:color w:val="auto"/>
        </w:rPr>
      </w:pPr>
    </w:p>
    <w:p w14:paraId="5F42C41E" w14:textId="77777777" w:rsidR="00E17A6C" w:rsidRDefault="00E17A6C" w:rsidP="00A14534">
      <w:pPr>
        <w:spacing w:line="276" w:lineRule="auto"/>
        <w:jc w:val="both"/>
        <w:rPr>
          <w:b w:val="0"/>
          <w:color w:val="auto"/>
        </w:rPr>
      </w:pPr>
    </w:p>
    <w:p w14:paraId="1F6AAEC2" w14:textId="74A0E634" w:rsidR="00F37412" w:rsidRDefault="00B5410B" w:rsidP="00A14534">
      <w:pPr>
        <w:spacing w:line="276" w:lineRule="auto"/>
        <w:jc w:val="both"/>
        <w:rPr>
          <w:b w:val="0"/>
          <w:color w:val="auto"/>
        </w:rPr>
      </w:pPr>
      <w:r>
        <w:rPr>
          <w:b w:val="0"/>
          <w:color w:val="auto"/>
        </w:rPr>
        <w:t>Významná část</w:t>
      </w:r>
      <w:r w:rsidR="00233547">
        <w:rPr>
          <w:b w:val="0"/>
          <w:color w:val="auto"/>
        </w:rPr>
        <w:t xml:space="preserve"> čtenářů </w:t>
      </w:r>
      <w:r>
        <w:rPr>
          <w:b w:val="0"/>
          <w:color w:val="auto"/>
        </w:rPr>
        <w:t>uvedla</w:t>
      </w:r>
      <w:r w:rsidR="000202B6">
        <w:rPr>
          <w:b w:val="0"/>
          <w:color w:val="auto"/>
        </w:rPr>
        <w:t xml:space="preserve">, že </w:t>
      </w:r>
      <w:r w:rsidR="00672195">
        <w:rPr>
          <w:b w:val="0"/>
          <w:color w:val="auto"/>
        </w:rPr>
        <w:t xml:space="preserve">má na čtení knih nyní více času než v době </w:t>
      </w:r>
      <w:proofErr w:type="spellStart"/>
      <w:r w:rsidR="00672195">
        <w:rPr>
          <w:b w:val="0"/>
          <w:color w:val="auto"/>
        </w:rPr>
        <w:t>předpandemické</w:t>
      </w:r>
      <w:proofErr w:type="spellEnd"/>
      <w:r w:rsidR="00672195">
        <w:rPr>
          <w:b w:val="0"/>
          <w:color w:val="auto"/>
        </w:rPr>
        <w:t xml:space="preserve"> (38 % určitě ano</w:t>
      </w:r>
      <w:r w:rsidR="00DC007B">
        <w:rPr>
          <w:b w:val="0"/>
          <w:color w:val="auto"/>
        </w:rPr>
        <w:t xml:space="preserve"> </w:t>
      </w:r>
      <w:r w:rsidR="00672195">
        <w:rPr>
          <w:b w:val="0"/>
          <w:color w:val="auto"/>
        </w:rPr>
        <w:t>/</w:t>
      </w:r>
      <w:r w:rsidR="00DC007B">
        <w:rPr>
          <w:b w:val="0"/>
          <w:color w:val="auto"/>
        </w:rPr>
        <w:t xml:space="preserve"> </w:t>
      </w:r>
      <w:r w:rsidR="00672195">
        <w:rPr>
          <w:b w:val="0"/>
          <w:color w:val="auto"/>
        </w:rPr>
        <w:t xml:space="preserve">spíše ano) a </w:t>
      </w:r>
      <w:r w:rsidR="000202B6">
        <w:rPr>
          <w:b w:val="0"/>
          <w:color w:val="auto"/>
        </w:rPr>
        <w:t xml:space="preserve">řada čtenářů se také </w:t>
      </w:r>
      <w:r w:rsidR="00672195">
        <w:rPr>
          <w:b w:val="0"/>
          <w:color w:val="auto"/>
        </w:rPr>
        <w:t>snaží čtením knih vyvažovat čas strávený před monitorem počítače (44 % určitě ano</w:t>
      </w:r>
      <w:r w:rsidR="00F37412">
        <w:rPr>
          <w:b w:val="0"/>
          <w:color w:val="auto"/>
        </w:rPr>
        <w:t xml:space="preserve"> </w:t>
      </w:r>
      <w:r w:rsidR="00672195">
        <w:rPr>
          <w:b w:val="0"/>
          <w:color w:val="auto"/>
        </w:rPr>
        <w:t>/</w:t>
      </w:r>
      <w:r w:rsidR="00F37412">
        <w:rPr>
          <w:b w:val="0"/>
          <w:color w:val="auto"/>
        </w:rPr>
        <w:t xml:space="preserve"> </w:t>
      </w:r>
      <w:r w:rsidR="00672195">
        <w:rPr>
          <w:b w:val="0"/>
          <w:color w:val="auto"/>
        </w:rPr>
        <w:t xml:space="preserve">spíše ano). </w:t>
      </w:r>
      <w:r w:rsidR="00233547">
        <w:rPr>
          <w:b w:val="0"/>
          <w:color w:val="auto"/>
        </w:rPr>
        <w:t xml:space="preserve">Na část čtenářů </w:t>
      </w:r>
      <w:r w:rsidR="00F37412">
        <w:rPr>
          <w:b w:val="0"/>
          <w:color w:val="auto"/>
        </w:rPr>
        <w:t xml:space="preserve">však </w:t>
      </w:r>
      <w:r w:rsidR="00233547">
        <w:rPr>
          <w:b w:val="0"/>
          <w:color w:val="auto"/>
        </w:rPr>
        <w:t>působí aktuální pandemie negativně</w:t>
      </w:r>
      <w:r w:rsidR="001D0A5B">
        <w:rPr>
          <w:b w:val="0"/>
          <w:color w:val="auto"/>
        </w:rPr>
        <w:t>,</w:t>
      </w:r>
      <w:r w:rsidR="00233547">
        <w:rPr>
          <w:b w:val="0"/>
          <w:color w:val="auto"/>
        </w:rPr>
        <w:t xml:space="preserve"> zhruba pětina čtenářské obce </w:t>
      </w:r>
      <w:r>
        <w:rPr>
          <w:b w:val="0"/>
          <w:color w:val="auto"/>
        </w:rPr>
        <w:t>uvedla</w:t>
      </w:r>
      <w:r w:rsidR="00233547">
        <w:rPr>
          <w:b w:val="0"/>
          <w:color w:val="auto"/>
        </w:rPr>
        <w:t>, že vinou</w:t>
      </w:r>
      <w:r w:rsidR="00233547" w:rsidRPr="00672195">
        <w:rPr>
          <w:b w:val="0"/>
          <w:color w:val="auto"/>
        </w:rPr>
        <w:t xml:space="preserve"> stresu a nejistoty v době </w:t>
      </w:r>
      <w:proofErr w:type="spellStart"/>
      <w:r w:rsidR="00233547" w:rsidRPr="00672195">
        <w:rPr>
          <w:b w:val="0"/>
          <w:color w:val="auto"/>
        </w:rPr>
        <w:t>koronavirové</w:t>
      </w:r>
      <w:proofErr w:type="spellEnd"/>
      <w:r w:rsidR="00233547" w:rsidRPr="00672195">
        <w:rPr>
          <w:b w:val="0"/>
          <w:color w:val="auto"/>
        </w:rPr>
        <w:t xml:space="preserve"> pand</w:t>
      </w:r>
      <w:r w:rsidR="00233547">
        <w:rPr>
          <w:b w:val="0"/>
          <w:color w:val="auto"/>
        </w:rPr>
        <w:t>emie se na čtení knih soustředí</w:t>
      </w:r>
      <w:r w:rsidR="00233547" w:rsidRPr="00672195">
        <w:rPr>
          <w:b w:val="0"/>
          <w:color w:val="auto"/>
        </w:rPr>
        <w:t xml:space="preserve"> hůř než předtím</w:t>
      </w:r>
      <w:r w:rsidR="00303103">
        <w:rPr>
          <w:b w:val="0"/>
          <w:color w:val="auto"/>
        </w:rPr>
        <w:t>;</w:t>
      </w:r>
      <w:r w:rsidR="00233547">
        <w:rPr>
          <w:b w:val="0"/>
          <w:color w:val="auto"/>
        </w:rPr>
        <w:t xml:space="preserve"> necelá pětina čtenářů nemá aktuálně na čtení knih náladu.</w:t>
      </w:r>
    </w:p>
    <w:p w14:paraId="5ABF059E" w14:textId="77777777" w:rsidR="00F37412" w:rsidRDefault="00F37412" w:rsidP="00A14534">
      <w:pPr>
        <w:spacing w:line="276" w:lineRule="auto"/>
        <w:jc w:val="both"/>
        <w:rPr>
          <w:b w:val="0"/>
          <w:color w:val="auto"/>
        </w:rPr>
      </w:pPr>
    </w:p>
    <w:p w14:paraId="6D4760A1" w14:textId="5BAC5F50" w:rsidR="00A70804" w:rsidRDefault="000202B6" w:rsidP="00A14534">
      <w:pPr>
        <w:spacing w:line="276" w:lineRule="auto"/>
        <w:jc w:val="both"/>
        <w:rPr>
          <w:b w:val="0"/>
          <w:color w:val="auto"/>
        </w:rPr>
      </w:pPr>
      <w:r>
        <w:rPr>
          <w:b w:val="0"/>
          <w:color w:val="auto"/>
        </w:rPr>
        <w:t xml:space="preserve">Přestože knihkupectví byla </w:t>
      </w:r>
      <w:r w:rsidR="00A14534">
        <w:rPr>
          <w:b w:val="0"/>
          <w:color w:val="auto"/>
        </w:rPr>
        <w:t xml:space="preserve">značnou část uplynulého roku </w:t>
      </w:r>
      <w:r>
        <w:rPr>
          <w:b w:val="0"/>
          <w:color w:val="auto"/>
        </w:rPr>
        <w:t>zavřena, v</w:t>
      </w:r>
      <w:r w:rsidR="000402C9">
        <w:rPr>
          <w:b w:val="0"/>
          <w:color w:val="auto"/>
        </w:rPr>
        <w:t>ýsledky výzk</w:t>
      </w:r>
      <w:r>
        <w:rPr>
          <w:b w:val="0"/>
          <w:color w:val="auto"/>
        </w:rPr>
        <w:t xml:space="preserve">umu </w:t>
      </w:r>
      <w:r w:rsidR="00A14534">
        <w:rPr>
          <w:b w:val="0"/>
          <w:color w:val="auto"/>
        </w:rPr>
        <w:t xml:space="preserve">naznačují, že </w:t>
      </w:r>
      <w:proofErr w:type="spellStart"/>
      <w:r w:rsidR="00A14534">
        <w:rPr>
          <w:b w:val="0"/>
          <w:color w:val="auto"/>
        </w:rPr>
        <w:t>koronavirová</w:t>
      </w:r>
      <w:proofErr w:type="spellEnd"/>
      <w:r w:rsidR="00A14534">
        <w:rPr>
          <w:b w:val="0"/>
          <w:color w:val="auto"/>
        </w:rPr>
        <w:t xml:space="preserve"> pandemie </w:t>
      </w:r>
      <w:r w:rsidR="00432839">
        <w:rPr>
          <w:b w:val="0"/>
          <w:color w:val="auto"/>
        </w:rPr>
        <w:t xml:space="preserve">nákup knih </w:t>
      </w:r>
      <w:r w:rsidR="007864D6">
        <w:rPr>
          <w:b w:val="0"/>
          <w:color w:val="auto"/>
        </w:rPr>
        <w:t>(alespoň z pohledu respondentů) zas</w:t>
      </w:r>
      <w:r w:rsidR="001B4E78">
        <w:rPr>
          <w:b w:val="0"/>
          <w:color w:val="auto"/>
        </w:rPr>
        <w:t>e tolik</w:t>
      </w:r>
      <w:r w:rsidR="007864D6">
        <w:rPr>
          <w:b w:val="0"/>
          <w:color w:val="auto"/>
        </w:rPr>
        <w:t xml:space="preserve"> významně neovlivnila</w:t>
      </w:r>
      <w:r w:rsidR="00432839">
        <w:rPr>
          <w:b w:val="0"/>
          <w:color w:val="auto"/>
        </w:rPr>
        <w:t>.</w:t>
      </w:r>
      <w:r w:rsidR="00A14534">
        <w:rPr>
          <w:b w:val="0"/>
          <w:color w:val="auto"/>
        </w:rPr>
        <w:t xml:space="preserve"> Změnil se však </w:t>
      </w:r>
      <w:r w:rsidR="007864D6">
        <w:rPr>
          <w:b w:val="0"/>
          <w:color w:val="auto"/>
        </w:rPr>
        <w:t xml:space="preserve">zásadně </w:t>
      </w:r>
      <w:r w:rsidR="00A14534">
        <w:rPr>
          <w:b w:val="0"/>
          <w:color w:val="auto"/>
        </w:rPr>
        <w:t>způsob získávání knih. Naše chování (</w:t>
      </w:r>
      <w:r w:rsidR="00A70804">
        <w:rPr>
          <w:b w:val="0"/>
          <w:color w:val="auto"/>
        </w:rPr>
        <w:t xml:space="preserve">tj. </w:t>
      </w:r>
      <w:r w:rsidR="00A14534">
        <w:rPr>
          <w:b w:val="0"/>
          <w:color w:val="auto"/>
        </w:rPr>
        <w:t>jednotlivé aktivity spojené s pořizováním knih) ukazuje následující graf.</w:t>
      </w:r>
      <w:r w:rsidR="00A70804" w:rsidRPr="00A70804">
        <w:rPr>
          <w:b w:val="0"/>
          <w:color w:val="auto"/>
        </w:rPr>
        <w:t xml:space="preserve"> </w:t>
      </w:r>
      <w:r w:rsidR="00A70804">
        <w:rPr>
          <w:b w:val="0"/>
          <w:color w:val="auto"/>
        </w:rPr>
        <w:t>Jak patrno, téměř o</w:t>
      </w:r>
      <w:r w:rsidR="00B06F21">
        <w:rPr>
          <w:b w:val="0"/>
          <w:color w:val="auto"/>
        </w:rPr>
        <w:t> </w:t>
      </w:r>
      <w:r w:rsidR="00A70804">
        <w:rPr>
          <w:b w:val="0"/>
          <w:color w:val="auto"/>
        </w:rPr>
        <w:t xml:space="preserve">pětinu se snížil počet těch, </w:t>
      </w:r>
      <w:r w:rsidR="00F37412">
        <w:rPr>
          <w:b w:val="0"/>
          <w:color w:val="auto"/>
        </w:rPr>
        <w:t>kteří</w:t>
      </w:r>
      <w:r w:rsidR="00A70804">
        <w:rPr>
          <w:b w:val="0"/>
          <w:color w:val="auto"/>
        </w:rPr>
        <w:t xml:space="preserve"> nakupují knihy v tradiční (kamenné) prodejně, naopak narostly všechny aktivity v online prostředí, zejména nákup tištěných knih v online </w:t>
      </w:r>
      <w:r w:rsidR="00F37412">
        <w:rPr>
          <w:b w:val="0"/>
          <w:color w:val="auto"/>
        </w:rPr>
        <w:t>obchodech</w:t>
      </w:r>
      <w:r w:rsidR="00A70804">
        <w:rPr>
          <w:b w:val="0"/>
          <w:color w:val="auto"/>
        </w:rPr>
        <w:t>. Knihy jsme také méně často získávali v knihovně.</w:t>
      </w:r>
    </w:p>
    <w:p w14:paraId="6652DF58" w14:textId="77777777" w:rsidR="00A14534" w:rsidRDefault="00A14534" w:rsidP="00A14534">
      <w:pPr>
        <w:spacing w:line="276" w:lineRule="auto"/>
        <w:rPr>
          <w:b w:val="0"/>
          <w:color w:val="auto"/>
        </w:rPr>
      </w:pPr>
    </w:p>
    <w:p w14:paraId="144F31AD" w14:textId="77777777" w:rsidR="00907703" w:rsidRDefault="00907703" w:rsidP="00A14534">
      <w:pPr>
        <w:spacing w:line="276" w:lineRule="auto"/>
        <w:rPr>
          <w:b w:val="0"/>
          <w:color w:val="auto"/>
        </w:rPr>
      </w:pPr>
    </w:p>
    <w:p w14:paraId="3D31733E" w14:textId="77777777" w:rsidR="00907703" w:rsidRDefault="00907703">
      <w:pPr>
        <w:spacing w:after="200" w:line="276" w:lineRule="auto"/>
        <w:rPr>
          <w:b w:val="0"/>
          <w:color w:val="auto"/>
        </w:rPr>
      </w:pPr>
      <w:r>
        <w:rPr>
          <w:b w:val="0"/>
          <w:color w:val="auto"/>
        </w:rPr>
        <w:br w:type="page"/>
      </w:r>
    </w:p>
    <w:p w14:paraId="2D1EF09C" w14:textId="77777777" w:rsidR="00A14534" w:rsidRPr="00E90C03" w:rsidRDefault="00A14534" w:rsidP="00A14534">
      <w:pPr>
        <w:spacing w:line="276" w:lineRule="auto"/>
        <w:rPr>
          <w:color w:val="auto"/>
          <w:sz w:val="20"/>
          <w:szCs w:val="20"/>
        </w:rPr>
      </w:pPr>
      <w:r w:rsidRPr="00E90C03">
        <w:rPr>
          <w:color w:val="auto"/>
          <w:sz w:val="20"/>
          <w:szCs w:val="20"/>
        </w:rPr>
        <w:lastRenderedPageBreak/>
        <w:t>Graf</w:t>
      </w:r>
      <w:r w:rsidR="00907703" w:rsidRPr="00E90C03">
        <w:rPr>
          <w:color w:val="auto"/>
          <w:sz w:val="20"/>
          <w:szCs w:val="20"/>
        </w:rPr>
        <w:t xml:space="preserve"> </w:t>
      </w:r>
      <w:r w:rsidR="00827B3B" w:rsidRPr="00E90C03">
        <w:rPr>
          <w:color w:val="auto"/>
          <w:sz w:val="20"/>
          <w:szCs w:val="20"/>
        </w:rPr>
        <w:t>2</w:t>
      </w:r>
      <w:r w:rsidR="00907703" w:rsidRPr="00E90C03">
        <w:rPr>
          <w:color w:val="auto"/>
          <w:sz w:val="20"/>
          <w:szCs w:val="20"/>
        </w:rPr>
        <w:t>.</w:t>
      </w:r>
      <w:r w:rsidRPr="00E90C03">
        <w:rPr>
          <w:color w:val="auto"/>
          <w:sz w:val="20"/>
          <w:szCs w:val="20"/>
        </w:rPr>
        <w:t xml:space="preserve">  Způsob získávání knih – rozdíl v odpovědích častěji než v období před pandemií a méně často než v období před pandemií</w:t>
      </w:r>
    </w:p>
    <w:p w14:paraId="17015768" w14:textId="77777777" w:rsidR="00B9587C" w:rsidRPr="00E90C03" w:rsidRDefault="00B9587C" w:rsidP="00A14534">
      <w:pPr>
        <w:spacing w:line="276" w:lineRule="auto"/>
        <w:rPr>
          <w:b w:val="0"/>
          <w:color w:val="auto"/>
          <w:sz w:val="20"/>
          <w:szCs w:val="20"/>
        </w:rPr>
      </w:pPr>
    </w:p>
    <w:p w14:paraId="2982F63E" w14:textId="77777777" w:rsidR="009512CA" w:rsidRDefault="00B9587C" w:rsidP="00A14534">
      <w:pPr>
        <w:spacing w:line="276" w:lineRule="auto"/>
        <w:rPr>
          <w:b w:val="0"/>
          <w:color w:val="auto"/>
        </w:rPr>
      </w:pPr>
      <w:r w:rsidRPr="00B9587C">
        <w:rPr>
          <w:noProof/>
          <w:color w:val="auto"/>
        </w:rPr>
        <w:drawing>
          <wp:inline distT="0" distB="0" distL="0" distR="0" wp14:anchorId="00EA1863" wp14:editId="2FB6450A">
            <wp:extent cx="5757302" cy="2377872"/>
            <wp:effectExtent l="0" t="0" r="0"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rotWithShape="1">
                    <a:blip r:embed="rId12"/>
                    <a:srcRect t="12184"/>
                    <a:stretch/>
                  </pic:blipFill>
                  <pic:spPr bwMode="auto">
                    <a:xfrm>
                      <a:off x="0" y="0"/>
                      <a:ext cx="5760720" cy="2379284"/>
                    </a:xfrm>
                    <a:prstGeom prst="rect">
                      <a:avLst/>
                    </a:prstGeom>
                    <a:ln>
                      <a:noFill/>
                    </a:ln>
                    <a:extLst>
                      <a:ext uri="{53640926-AAD7-44D8-BBD7-CCE9431645EC}">
                        <a14:shadowObscured xmlns:a14="http://schemas.microsoft.com/office/drawing/2010/main"/>
                      </a:ext>
                    </a:extLst>
                  </pic:spPr>
                </pic:pic>
              </a:graphicData>
            </a:graphic>
          </wp:inline>
        </w:drawing>
      </w:r>
    </w:p>
    <w:p w14:paraId="202D6A9D" w14:textId="7ED154CE" w:rsidR="00907703" w:rsidRPr="006F5E64" w:rsidRDefault="00907703" w:rsidP="00907703">
      <w:pPr>
        <w:spacing w:line="276" w:lineRule="auto"/>
        <w:jc w:val="both"/>
        <w:rPr>
          <w:b w:val="0"/>
          <w:color w:val="auto"/>
          <w:sz w:val="20"/>
          <w:szCs w:val="20"/>
        </w:rPr>
      </w:pPr>
      <w:r w:rsidRPr="006F5E64">
        <w:rPr>
          <w:b w:val="0"/>
          <w:color w:val="auto"/>
          <w:sz w:val="20"/>
          <w:szCs w:val="20"/>
        </w:rPr>
        <w:t xml:space="preserve">Zdroj: Národní knihovna – </w:t>
      </w:r>
      <w:proofErr w:type="spellStart"/>
      <w:r w:rsidRPr="006F5E64">
        <w:rPr>
          <w:b w:val="0"/>
          <w:color w:val="auto"/>
          <w:sz w:val="20"/>
          <w:szCs w:val="20"/>
        </w:rPr>
        <w:t>Nielsen</w:t>
      </w:r>
      <w:proofErr w:type="spellEnd"/>
      <w:r w:rsidRPr="006F5E64">
        <w:rPr>
          <w:b w:val="0"/>
          <w:color w:val="auto"/>
          <w:sz w:val="20"/>
          <w:szCs w:val="20"/>
        </w:rPr>
        <w:t xml:space="preserve"> </w:t>
      </w:r>
      <w:proofErr w:type="spellStart"/>
      <w:r w:rsidRPr="006F5E64">
        <w:rPr>
          <w:b w:val="0"/>
          <w:color w:val="auto"/>
          <w:sz w:val="20"/>
          <w:szCs w:val="20"/>
        </w:rPr>
        <w:t>Admosphere</w:t>
      </w:r>
      <w:proofErr w:type="spellEnd"/>
      <w:r w:rsidRPr="006F5E64">
        <w:rPr>
          <w:b w:val="0"/>
          <w:color w:val="auto"/>
          <w:sz w:val="20"/>
          <w:szCs w:val="20"/>
        </w:rPr>
        <w:t xml:space="preserve">. Čtení v čase </w:t>
      </w:r>
      <w:proofErr w:type="spellStart"/>
      <w:r w:rsidRPr="006F5E64">
        <w:rPr>
          <w:b w:val="0"/>
          <w:color w:val="auto"/>
          <w:sz w:val="20"/>
          <w:szCs w:val="20"/>
        </w:rPr>
        <w:t>koronavirové</w:t>
      </w:r>
      <w:proofErr w:type="spellEnd"/>
      <w:r w:rsidRPr="006F5E64">
        <w:rPr>
          <w:b w:val="0"/>
          <w:color w:val="auto"/>
          <w:sz w:val="20"/>
          <w:szCs w:val="20"/>
        </w:rPr>
        <w:t xml:space="preserve"> pandemie, </w:t>
      </w:r>
      <w:r w:rsidR="00827B3B">
        <w:rPr>
          <w:b w:val="0"/>
          <w:color w:val="auto"/>
          <w:sz w:val="20"/>
          <w:szCs w:val="20"/>
        </w:rPr>
        <w:t>únor</w:t>
      </w:r>
      <w:r w:rsidRPr="006F5E64">
        <w:rPr>
          <w:b w:val="0"/>
          <w:color w:val="auto"/>
          <w:sz w:val="20"/>
          <w:szCs w:val="20"/>
        </w:rPr>
        <w:t xml:space="preserve"> 2021, </w:t>
      </w:r>
      <w:r w:rsidR="001B4E78">
        <w:rPr>
          <w:b w:val="0"/>
          <w:color w:val="auto"/>
          <w:sz w:val="20"/>
          <w:szCs w:val="20"/>
        </w:rPr>
        <w:t>základ</w:t>
      </w:r>
      <w:r w:rsidRPr="006F5E64">
        <w:rPr>
          <w:b w:val="0"/>
          <w:color w:val="auto"/>
          <w:sz w:val="20"/>
          <w:szCs w:val="20"/>
        </w:rPr>
        <w:t>=1005</w:t>
      </w:r>
      <w:r w:rsidR="001B4E78">
        <w:rPr>
          <w:b w:val="0"/>
          <w:color w:val="auto"/>
          <w:sz w:val="20"/>
          <w:szCs w:val="20"/>
        </w:rPr>
        <w:t xml:space="preserve"> (celý vzorek)</w:t>
      </w:r>
      <w:r w:rsidRPr="006F5E64">
        <w:rPr>
          <w:b w:val="0"/>
          <w:color w:val="auto"/>
          <w:sz w:val="20"/>
          <w:szCs w:val="20"/>
        </w:rPr>
        <w:t xml:space="preserve"> </w:t>
      </w:r>
    </w:p>
    <w:p w14:paraId="095FC475" w14:textId="77777777" w:rsidR="00A14534" w:rsidRDefault="00A14534" w:rsidP="00A14534">
      <w:pPr>
        <w:spacing w:line="276" w:lineRule="auto"/>
        <w:rPr>
          <w:b w:val="0"/>
          <w:color w:val="auto"/>
        </w:rPr>
      </w:pPr>
    </w:p>
    <w:p w14:paraId="3A00718E" w14:textId="77777777" w:rsidR="00A70804" w:rsidRPr="0062373D" w:rsidRDefault="00A70804" w:rsidP="00A14534">
      <w:pPr>
        <w:spacing w:line="276" w:lineRule="auto"/>
        <w:rPr>
          <w:b w:val="0"/>
          <w:color w:val="auto"/>
        </w:rPr>
      </w:pPr>
    </w:p>
    <w:p w14:paraId="3E111F24" w14:textId="77777777" w:rsidR="003D4DED" w:rsidRPr="003E2363" w:rsidRDefault="00A14534" w:rsidP="006B439A">
      <w:pPr>
        <w:spacing w:line="276" w:lineRule="auto"/>
        <w:jc w:val="both"/>
        <w:rPr>
          <w:color w:val="auto"/>
        </w:rPr>
      </w:pPr>
      <w:r w:rsidRPr="003E2363">
        <w:rPr>
          <w:color w:val="auto"/>
        </w:rPr>
        <w:t>Pandemie a knihovny</w:t>
      </w:r>
    </w:p>
    <w:p w14:paraId="31E477A7" w14:textId="77777777" w:rsidR="00A14534" w:rsidRDefault="00A14534" w:rsidP="006B439A">
      <w:pPr>
        <w:spacing w:line="276" w:lineRule="auto"/>
        <w:jc w:val="both"/>
        <w:rPr>
          <w:b w:val="0"/>
          <w:color w:val="auto"/>
        </w:rPr>
      </w:pPr>
    </w:p>
    <w:p w14:paraId="24CF17C3" w14:textId="43388DD4" w:rsidR="00CC5A01" w:rsidRDefault="00A70804" w:rsidP="00CC5A01">
      <w:pPr>
        <w:spacing w:line="276" w:lineRule="auto"/>
        <w:jc w:val="both"/>
        <w:rPr>
          <w:b w:val="0"/>
          <w:color w:val="auto"/>
        </w:rPr>
      </w:pPr>
      <w:r>
        <w:rPr>
          <w:b w:val="0"/>
          <w:color w:val="auto"/>
        </w:rPr>
        <w:t>Zavření knihoven vadí (určitě ano</w:t>
      </w:r>
      <w:r w:rsidR="00F37412">
        <w:rPr>
          <w:b w:val="0"/>
          <w:color w:val="auto"/>
        </w:rPr>
        <w:t xml:space="preserve"> </w:t>
      </w:r>
      <w:r>
        <w:rPr>
          <w:b w:val="0"/>
          <w:color w:val="auto"/>
        </w:rPr>
        <w:t>/</w:t>
      </w:r>
      <w:r w:rsidR="00F37412">
        <w:rPr>
          <w:b w:val="0"/>
          <w:color w:val="auto"/>
        </w:rPr>
        <w:t xml:space="preserve"> </w:t>
      </w:r>
      <w:r>
        <w:rPr>
          <w:b w:val="0"/>
          <w:color w:val="auto"/>
        </w:rPr>
        <w:t xml:space="preserve">spíše ano) zhruba třetině české veřejnosti 15+, výrazně více </w:t>
      </w:r>
      <w:r w:rsidR="00432839">
        <w:rPr>
          <w:b w:val="0"/>
          <w:color w:val="auto"/>
        </w:rPr>
        <w:t xml:space="preserve">však </w:t>
      </w:r>
      <w:r>
        <w:rPr>
          <w:b w:val="0"/>
          <w:color w:val="auto"/>
        </w:rPr>
        <w:t>mladým lidem 15</w:t>
      </w:r>
      <w:r w:rsidR="00B06F21">
        <w:rPr>
          <w:b w:val="0"/>
          <w:color w:val="auto"/>
        </w:rPr>
        <w:t>–</w:t>
      </w:r>
      <w:r>
        <w:rPr>
          <w:b w:val="0"/>
          <w:color w:val="auto"/>
        </w:rPr>
        <w:t>24 let (44</w:t>
      </w:r>
      <w:r w:rsidR="00F37412">
        <w:rPr>
          <w:b w:val="0"/>
          <w:color w:val="auto"/>
        </w:rPr>
        <w:t xml:space="preserve"> </w:t>
      </w:r>
      <w:r>
        <w:rPr>
          <w:b w:val="0"/>
          <w:color w:val="auto"/>
        </w:rPr>
        <w:t>%) a pravidelným č</w:t>
      </w:r>
      <w:r w:rsidR="00A14534">
        <w:rPr>
          <w:b w:val="0"/>
          <w:color w:val="auto"/>
        </w:rPr>
        <w:t>tenářů</w:t>
      </w:r>
      <w:r>
        <w:rPr>
          <w:b w:val="0"/>
          <w:color w:val="auto"/>
        </w:rPr>
        <w:t>m</w:t>
      </w:r>
      <w:r w:rsidR="00A14534">
        <w:rPr>
          <w:b w:val="0"/>
          <w:color w:val="auto"/>
        </w:rPr>
        <w:t xml:space="preserve"> (52</w:t>
      </w:r>
      <w:r w:rsidR="00F37412">
        <w:rPr>
          <w:b w:val="0"/>
          <w:color w:val="auto"/>
        </w:rPr>
        <w:t xml:space="preserve"> </w:t>
      </w:r>
      <w:r w:rsidR="00A14534">
        <w:rPr>
          <w:b w:val="0"/>
          <w:color w:val="auto"/>
        </w:rPr>
        <w:t>%)</w:t>
      </w:r>
      <w:r>
        <w:rPr>
          <w:b w:val="0"/>
          <w:color w:val="auto"/>
        </w:rPr>
        <w:t xml:space="preserve">. </w:t>
      </w:r>
      <w:r w:rsidR="00F37412">
        <w:rPr>
          <w:b w:val="0"/>
          <w:color w:val="auto"/>
        </w:rPr>
        <w:t>Také v</w:t>
      </w:r>
      <w:r w:rsidR="00CC5A01">
        <w:rPr>
          <w:b w:val="0"/>
          <w:color w:val="auto"/>
        </w:rPr>
        <w:t>íce než polovině rodičů (56</w:t>
      </w:r>
      <w:r w:rsidR="00F37412">
        <w:rPr>
          <w:b w:val="0"/>
          <w:color w:val="auto"/>
        </w:rPr>
        <w:t xml:space="preserve"> </w:t>
      </w:r>
      <w:r w:rsidR="00CC5A01">
        <w:rPr>
          <w:b w:val="0"/>
          <w:color w:val="auto"/>
        </w:rPr>
        <w:t xml:space="preserve">%) nezletilých dětí vadí, že děti nemohou navštěvovat knihovnu. </w:t>
      </w:r>
    </w:p>
    <w:p w14:paraId="37CF625E" w14:textId="77777777" w:rsidR="00A70804" w:rsidRDefault="00A70804" w:rsidP="006B439A">
      <w:pPr>
        <w:spacing w:line="276" w:lineRule="auto"/>
        <w:jc w:val="both"/>
        <w:rPr>
          <w:b w:val="0"/>
          <w:color w:val="auto"/>
        </w:rPr>
      </w:pPr>
      <w:r>
        <w:rPr>
          <w:b w:val="0"/>
          <w:color w:val="auto"/>
        </w:rPr>
        <w:t>Zhruba 8</w:t>
      </w:r>
      <w:r w:rsidR="00F37412">
        <w:rPr>
          <w:b w:val="0"/>
          <w:color w:val="auto"/>
        </w:rPr>
        <w:t xml:space="preserve"> </w:t>
      </w:r>
      <w:r>
        <w:rPr>
          <w:b w:val="0"/>
          <w:color w:val="auto"/>
        </w:rPr>
        <w:t>% české veřejnosti využilo v době uzavření knihoven služeb otevřených digitálních knihoven</w:t>
      </w:r>
      <w:r w:rsidR="00BD1DCB">
        <w:rPr>
          <w:b w:val="0"/>
          <w:color w:val="auto"/>
        </w:rPr>
        <w:t xml:space="preserve"> –</w:t>
      </w:r>
      <w:r>
        <w:rPr>
          <w:b w:val="0"/>
          <w:color w:val="auto"/>
        </w:rPr>
        <w:t>, opět výrazně častěji nejmladší generace 15</w:t>
      </w:r>
      <w:r w:rsidR="00B06F21">
        <w:rPr>
          <w:b w:val="0"/>
          <w:color w:val="auto"/>
        </w:rPr>
        <w:t>–</w:t>
      </w:r>
      <w:r>
        <w:rPr>
          <w:b w:val="0"/>
          <w:color w:val="auto"/>
        </w:rPr>
        <w:t>24 let, z n</w:t>
      </w:r>
      <w:r w:rsidR="00F37412">
        <w:rPr>
          <w:b w:val="0"/>
          <w:color w:val="auto"/>
        </w:rPr>
        <w:t>íž</w:t>
      </w:r>
      <w:r>
        <w:rPr>
          <w:b w:val="0"/>
          <w:color w:val="auto"/>
        </w:rPr>
        <w:t xml:space="preserve"> mnozí potřebují </w:t>
      </w:r>
      <w:r w:rsidR="00F37412">
        <w:rPr>
          <w:b w:val="0"/>
          <w:color w:val="auto"/>
        </w:rPr>
        <w:t>knihy</w:t>
      </w:r>
      <w:r>
        <w:rPr>
          <w:b w:val="0"/>
          <w:color w:val="auto"/>
        </w:rPr>
        <w:t xml:space="preserve"> pro své studium (20</w:t>
      </w:r>
      <w:r w:rsidR="00F37412">
        <w:rPr>
          <w:b w:val="0"/>
          <w:color w:val="auto"/>
        </w:rPr>
        <w:t xml:space="preserve"> </w:t>
      </w:r>
      <w:r>
        <w:rPr>
          <w:b w:val="0"/>
          <w:color w:val="auto"/>
        </w:rPr>
        <w:t xml:space="preserve">%). </w:t>
      </w:r>
    </w:p>
    <w:p w14:paraId="29FD716A" w14:textId="77777777" w:rsidR="00A70804" w:rsidRDefault="00A70804" w:rsidP="006B439A">
      <w:pPr>
        <w:spacing w:line="276" w:lineRule="auto"/>
        <w:jc w:val="both"/>
        <w:rPr>
          <w:b w:val="0"/>
          <w:color w:val="auto"/>
        </w:rPr>
      </w:pPr>
    </w:p>
    <w:p w14:paraId="7AF4AAFF" w14:textId="77777777" w:rsidR="00A70804" w:rsidRDefault="00A70804" w:rsidP="006B439A">
      <w:pPr>
        <w:spacing w:line="276" w:lineRule="auto"/>
        <w:jc w:val="both"/>
        <w:rPr>
          <w:color w:val="auto"/>
        </w:rPr>
      </w:pPr>
      <w:r w:rsidRPr="003E2363">
        <w:rPr>
          <w:color w:val="auto"/>
        </w:rPr>
        <w:t>Názory rodičů dětí 6</w:t>
      </w:r>
      <w:r w:rsidR="00B06F21">
        <w:rPr>
          <w:color w:val="auto"/>
        </w:rPr>
        <w:t>–</w:t>
      </w:r>
      <w:r w:rsidRPr="003E2363">
        <w:rPr>
          <w:color w:val="auto"/>
        </w:rPr>
        <w:t>18 let</w:t>
      </w:r>
    </w:p>
    <w:p w14:paraId="17510162" w14:textId="77777777" w:rsidR="00A14534" w:rsidRDefault="00A14534" w:rsidP="006B439A">
      <w:pPr>
        <w:spacing w:line="276" w:lineRule="auto"/>
        <w:jc w:val="both"/>
        <w:rPr>
          <w:b w:val="0"/>
          <w:color w:val="auto"/>
        </w:rPr>
      </w:pPr>
    </w:p>
    <w:p w14:paraId="19AED31D" w14:textId="6EB7653B" w:rsidR="00CC5A01" w:rsidRDefault="00B60971" w:rsidP="006B439A">
      <w:pPr>
        <w:spacing w:line="276" w:lineRule="auto"/>
        <w:jc w:val="both"/>
        <w:rPr>
          <w:b w:val="0"/>
          <w:color w:val="auto"/>
        </w:rPr>
      </w:pPr>
      <w:r>
        <w:rPr>
          <w:b w:val="0"/>
          <w:color w:val="auto"/>
        </w:rPr>
        <w:t>Součástí výzkumu byla také sada otázek týkající se mediálních aktivit nezletilých dětí (6</w:t>
      </w:r>
      <w:r w:rsidR="00B06F21">
        <w:rPr>
          <w:b w:val="0"/>
          <w:color w:val="auto"/>
        </w:rPr>
        <w:t>–</w:t>
      </w:r>
      <w:r>
        <w:rPr>
          <w:b w:val="0"/>
          <w:color w:val="auto"/>
        </w:rPr>
        <w:t>18 let)</w:t>
      </w:r>
      <w:r w:rsidR="00BD1DCB">
        <w:rPr>
          <w:b w:val="0"/>
          <w:color w:val="auto"/>
        </w:rPr>
        <w:t>,</w:t>
      </w:r>
      <w:r>
        <w:rPr>
          <w:b w:val="0"/>
          <w:color w:val="auto"/>
        </w:rPr>
        <w:t xml:space="preserve"> směřovaná na jejich rodiče. </w:t>
      </w:r>
      <w:r w:rsidR="00507FE2">
        <w:rPr>
          <w:b w:val="0"/>
          <w:color w:val="auto"/>
        </w:rPr>
        <w:t>Z výpověd</w:t>
      </w:r>
      <w:r w:rsidR="00F37412">
        <w:rPr>
          <w:b w:val="0"/>
          <w:color w:val="auto"/>
        </w:rPr>
        <w:t>í</w:t>
      </w:r>
      <w:r w:rsidR="00507FE2">
        <w:rPr>
          <w:b w:val="0"/>
          <w:color w:val="auto"/>
        </w:rPr>
        <w:t xml:space="preserve"> rodičů </w:t>
      </w:r>
      <w:r w:rsidR="00865A73">
        <w:rPr>
          <w:b w:val="0"/>
          <w:color w:val="auto"/>
        </w:rPr>
        <w:t>vyplývá</w:t>
      </w:r>
      <w:r w:rsidR="00507FE2">
        <w:rPr>
          <w:b w:val="0"/>
          <w:color w:val="auto"/>
        </w:rPr>
        <w:t xml:space="preserve">, že </w:t>
      </w:r>
      <w:r>
        <w:rPr>
          <w:b w:val="0"/>
          <w:color w:val="auto"/>
        </w:rPr>
        <w:t>míra růstu některých mediálních aktivit u dětí a mládeže je zcela zásadní. N</w:t>
      </w:r>
      <w:r w:rsidR="00507FE2">
        <w:rPr>
          <w:b w:val="0"/>
          <w:color w:val="auto"/>
        </w:rPr>
        <w:t>ejvětší nárůst</w:t>
      </w:r>
      <w:r>
        <w:rPr>
          <w:b w:val="0"/>
          <w:color w:val="auto"/>
        </w:rPr>
        <w:t xml:space="preserve"> </w:t>
      </w:r>
      <w:r w:rsidR="00A70804">
        <w:rPr>
          <w:b w:val="0"/>
          <w:color w:val="auto"/>
        </w:rPr>
        <w:t>ve srovn</w:t>
      </w:r>
      <w:r>
        <w:rPr>
          <w:b w:val="0"/>
          <w:color w:val="auto"/>
        </w:rPr>
        <w:t xml:space="preserve">ání </w:t>
      </w:r>
      <w:r w:rsidR="00A70804">
        <w:rPr>
          <w:b w:val="0"/>
          <w:color w:val="auto"/>
        </w:rPr>
        <w:t xml:space="preserve">s dobou </w:t>
      </w:r>
      <w:proofErr w:type="spellStart"/>
      <w:r w:rsidR="00A70804">
        <w:rPr>
          <w:b w:val="0"/>
          <w:color w:val="auto"/>
        </w:rPr>
        <w:t>předpandemickou</w:t>
      </w:r>
      <w:proofErr w:type="spellEnd"/>
      <w:r w:rsidR="00A70804">
        <w:rPr>
          <w:b w:val="0"/>
          <w:color w:val="auto"/>
        </w:rPr>
        <w:t xml:space="preserve"> </w:t>
      </w:r>
      <w:r w:rsidR="00F37412">
        <w:rPr>
          <w:b w:val="0"/>
          <w:color w:val="auto"/>
        </w:rPr>
        <w:t xml:space="preserve">vykazuje </w:t>
      </w:r>
      <w:r>
        <w:rPr>
          <w:b w:val="0"/>
          <w:color w:val="auto"/>
        </w:rPr>
        <w:t>(dle rodičů)</w:t>
      </w:r>
      <w:r w:rsidR="00507FE2">
        <w:rPr>
          <w:b w:val="0"/>
          <w:color w:val="auto"/>
        </w:rPr>
        <w:t xml:space="preserve"> </w:t>
      </w:r>
      <w:r w:rsidR="00507FE2" w:rsidRPr="003E2363">
        <w:rPr>
          <w:color w:val="auto"/>
        </w:rPr>
        <w:t>hraní her na mobilním telefonu/počítači/notebooku/tabletu</w:t>
      </w:r>
      <w:r w:rsidR="00507FE2">
        <w:rPr>
          <w:b w:val="0"/>
          <w:color w:val="auto"/>
        </w:rPr>
        <w:t xml:space="preserve"> </w:t>
      </w:r>
      <w:r w:rsidR="00A70804">
        <w:rPr>
          <w:b w:val="0"/>
          <w:color w:val="auto"/>
        </w:rPr>
        <w:t>(+</w:t>
      </w:r>
      <w:r>
        <w:rPr>
          <w:b w:val="0"/>
          <w:color w:val="auto"/>
        </w:rPr>
        <w:t>41</w:t>
      </w:r>
      <w:r w:rsidR="00F37412">
        <w:rPr>
          <w:b w:val="0"/>
          <w:color w:val="auto"/>
        </w:rPr>
        <w:t xml:space="preserve"> </w:t>
      </w:r>
      <w:r>
        <w:rPr>
          <w:b w:val="0"/>
          <w:color w:val="auto"/>
        </w:rPr>
        <w:t xml:space="preserve">% těch, </w:t>
      </w:r>
      <w:r w:rsidR="00F37412">
        <w:rPr>
          <w:b w:val="0"/>
          <w:color w:val="auto"/>
        </w:rPr>
        <w:t>kteří</w:t>
      </w:r>
      <w:r>
        <w:rPr>
          <w:b w:val="0"/>
          <w:color w:val="auto"/>
        </w:rPr>
        <w:t xml:space="preserve"> hrají častěji než před pandemií po odečtení těch, </w:t>
      </w:r>
      <w:r w:rsidR="00F37412">
        <w:rPr>
          <w:b w:val="0"/>
          <w:color w:val="auto"/>
        </w:rPr>
        <w:t>kteří</w:t>
      </w:r>
      <w:r>
        <w:rPr>
          <w:b w:val="0"/>
          <w:color w:val="auto"/>
        </w:rPr>
        <w:t xml:space="preserve"> hrají méně často)</w:t>
      </w:r>
      <w:r w:rsidR="00F37412">
        <w:rPr>
          <w:b w:val="0"/>
          <w:color w:val="auto"/>
        </w:rPr>
        <w:t xml:space="preserve">, </w:t>
      </w:r>
      <w:r w:rsidR="00507FE2">
        <w:rPr>
          <w:b w:val="0"/>
          <w:color w:val="auto"/>
        </w:rPr>
        <w:t xml:space="preserve">následováno </w:t>
      </w:r>
      <w:r w:rsidR="00507FE2" w:rsidRPr="003E2363">
        <w:rPr>
          <w:color w:val="auto"/>
        </w:rPr>
        <w:t>využíváním sociálních sítí</w:t>
      </w:r>
      <w:r>
        <w:rPr>
          <w:b w:val="0"/>
          <w:color w:val="auto"/>
        </w:rPr>
        <w:t xml:space="preserve"> (+38</w:t>
      </w:r>
      <w:r w:rsidR="00F37412">
        <w:rPr>
          <w:b w:val="0"/>
          <w:color w:val="auto"/>
        </w:rPr>
        <w:t xml:space="preserve"> </w:t>
      </w:r>
      <w:r>
        <w:rPr>
          <w:b w:val="0"/>
          <w:color w:val="auto"/>
        </w:rPr>
        <w:t>%)</w:t>
      </w:r>
      <w:r w:rsidR="00507FE2">
        <w:rPr>
          <w:b w:val="0"/>
          <w:color w:val="auto"/>
        </w:rPr>
        <w:t xml:space="preserve"> a</w:t>
      </w:r>
      <w:r w:rsidR="00B06F21">
        <w:rPr>
          <w:b w:val="0"/>
          <w:color w:val="auto"/>
        </w:rPr>
        <w:t> </w:t>
      </w:r>
      <w:r w:rsidR="00507FE2" w:rsidRPr="001D0A5B">
        <w:rPr>
          <w:color w:val="auto"/>
        </w:rPr>
        <w:t>sledováním filmů</w:t>
      </w:r>
      <w:r w:rsidR="001D0A5B" w:rsidRPr="001D0A5B">
        <w:rPr>
          <w:color w:val="auto"/>
        </w:rPr>
        <w:t xml:space="preserve"> a seriálů</w:t>
      </w:r>
      <w:r w:rsidR="00507FE2" w:rsidRPr="001D0A5B">
        <w:rPr>
          <w:color w:val="auto"/>
        </w:rPr>
        <w:t xml:space="preserve"> na různých zařízeních</w:t>
      </w:r>
      <w:r>
        <w:rPr>
          <w:b w:val="0"/>
          <w:color w:val="auto"/>
        </w:rPr>
        <w:t xml:space="preserve"> (+35</w:t>
      </w:r>
      <w:r w:rsidR="00F37412">
        <w:rPr>
          <w:b w:val="0"/>
          <w:color w:val="auto"/>
        </w:rPr>
        <w:t xml:space="preserve"> </w:t>
      </w:r>
      <w:r>
        <w:rPr>
          <w:b w:val="0"/>
          <w:color w:val="auto"/>
        </w:rPr>
        <w:t>%)</w:t>
      </w:r>
      <w:r w:rsidR="00507FE2">
        <w:rPr>
          <w:b w:val="0"/>
          <w:color w:val="auto"/>
        </w:rPr>
        <w:t xml:space="preserve">. </w:t>
      </w:r>
      <w:r>
        <w:rPr>
          <w:b w:val="0"/>
          <w:color w:val="auto"/>
        </w:rPr>
        <w:t xml:space="preserve">Výrazně narostl také podíl dětí, které </w:t>
      </w:r>
      <w:r w:rsidRPr="003E2363">
        <w:rPr>
          <w:color w:val="auto"/>
        </w:rPr>
        <w:t>sledují častěji než před pandemií televizi</w:t>
      </w:r>
      <w:r>
        <w:rPr>
          <w:b w:val="0"/>
          <w:color w:val="auto"/>
        </w:rPr>
        <w:t xml:space="preserve"> (+22</w:t>
      </w:r>
      <w:r w:rsidR="00F37412">
        <w:rPr>
          <w:b w:val="0"/>
          <w:color w:val="auto"/>
        </w:rPr>
        <w:t xml:space="preserve"> </w:t>
      </w:r>
      <w:r>
        <w:rPr>
          <w:b w:val="0"/>
          <w:color w:val="auto"/>
        </w:rPr>
        <w:t xml:space="preserve">%). </w:t>
      </w:r>
      <w:r w:rsidR="00507FE2">
        <w:rPr>
          <w:b w:val="0"/>
          <w:color w:val="auto"/>
        </w:rPr>
        <w:t>Na opačném konci se nachází poslech audioknih</w:t>
      </w:r>
      <w:r w:rsidR="00CC5A01">
        <w:rPr>
          <w:b w:val="0"/>
          <w:color w:val="auto"/>
        </w:rPr>
        <w:t>, kterému se děti (dle rodičů) věnují zhruba stejně jako v době před pandemií. Výrazněji se doba pandemická (dle rodičů) nepromítla ani do čtení knih u dětí (+7</w:t>
      </w:r>
      <w:r w:rsidR="00F37412">
        <w:rPr>
          <w:b w:val="0"/>
          <w:color w:val="auto"/>
        </w:rPr>
        <w:t xml:space="preserve"> </w:t>
      </w:r>
      <w:r w:rsidR="00CC5A01">
        <w:rPr>
          <w:b w:val="0"/>
          <w:color w:val="auto"/>
        </w:rPr>
        <w:t xml:space="preserve">%), </w:t>
      </w:r>
      <w:r w:rsidR="00865A73">
        <w:rPr>
          <w:b w:val="0"/>
          <w:color w:val="auto"/>
        </w:rPr>
        <w:t xml:space="preserve">zato však </w:t>
      </w:r>
      <w:r w:rsidR="00CC5A01">
        <w:rPr>
          <w:b w:val="0"/>
          <w:color w:val="auto"/>
        </w:rPr>
        <w:t>narostla četba textů na internetu (+16</w:t>
      </w:r>
      <w:r w:rsidR="00F37412">
        <w:rPr>
          <w:b w:val="0"/>
          <w:color w:val="auto"/>
        </w:rPr>
        <w:t xml:space="preserve"> </w:t>
      </w:r>
      <w:r w:rsidR="00CC5A01">
        <w:rPr>
          <w:b w:val="0"/>
          <w:color w:val="auto"/>
        </w:rPr>
        <w:t xml:space="preserve">%). </w:t>
      </w:r>
    </w:p>
    <w:p w14:paraId="62E5B016" w14:textId="77777777" w:rsidR="00F37412" w:rsidRDefault="00F37412" w:rsidP="006B439A">
      <w:pPr>
        <w:spacing w:line="276" w:lineRule="auto"/>
        <w:jc w:val="both"/>
        <w:rPr>
          <w:b w:val="0"/>
          <w:color w:val="auto"/>
        </w:rPr>
      </w:pPr>
    </w:p>
    <w:p w14:paraId="20A130CF" w14:textId="4C1503E9" w:rsidR="004B41A0" w:rsidRDefault="00395793" w:rsidP="006B439A">
      <w:pPr>
        <w:spacing w:line="276" w:lineRule="auto"/>
        <w:jc w:val="both"/>
        <w:rPr>
          <w:b w:val="0"/>
          <w:color w:val="auto"/>
        </w:rPr>
      </w:pPr>
      <w:r>
        <w:rPr>
          <w:b w:val="0"/>
          <w:color w:val="auto"/>
        </w:rPr>
        <w:t>V názorech na vliv pandemie na čtenářství dětí nejsou rodiče jednotní. Výsledky výzkumu naznačují, že část dětí má sice nyní na čtení díky chybějícím mimoškolním aktivitám více času, na druhou stranu někteří se na čtení hůř soustředí</w:t>
      </w:r>
      <w:r w:rsidR="00F37412">
        <w:rPr>
          <w:b w:val="0"/>
          <w:color w:val="auto"/>
        </w:rPr>
        <w:t>.</w:t>
      </w:r>
      <w:r>
        <w:rPr>
          <w:b w:val="0"/>
          <w:color w:val="auto"/>
        </w:rPr>
        <w:t xml:space="preserve"> </w:t>
      </w:r>
      <w:r w:rsidR="00F37412">
        <w:rPr>
          <w:b w:val="0"/>
          <w:color w:val="auto"/>
        </w:rPr>
        <w:t>T</w:t>
      </w:r>
      <w:r>
        <w:rPr>
          <w:b w:val="0"/>
          <w:color w:val="auto"/>
        </w:rPr>
        <w:t xml:space="preserve">éměř polovina rodičů také uvedla, že děti mají v době distanční výuky problémy se zvládáním školních povinností a na čtení knih jim </w:t>
      </w:r>
      <w:r>
        <w:rPr>
          <w:b w:val="0"/>
          <w:color w:val="auto"/>
        </w:rPr>
        <w:lastRenderedPageBreak/>
        <w:t>nezbý</w:t>
      </w:r>
      <w:r w:rsidR="004B41A0">
        <w:rPr>
          <w:b w:val="0"/>
          <w:color w:val="auto"/>
        </w:rPr>
        <w:t xml:space="preserve">vá dost času. </w:t>
      </w:r>
      <w:r w:rsidR="00BD1DCB">
        <w:rPr>
          <w:b w:val="0"/>
          <w:color w:val="auto"/>
        </w:rPr>
        <w:t>Většina</w:t>
      </w:r>
      <w:r w:rsidR="004B41A0">
        <w:rPr>
          <w:b w:val="0"/>
          <w:color w:val="auto"/>
        </w:rPr>
        <w:t xml:space="preserve"> rodičů (64</w:t>
      </w:r>
      <w:r w:rsidR="00F37412">
        <w:rPr>
          <w:b w:val="0"/>
          <w:color w:val="auto"/>
        </w:rPr>
        <w:t xml:space="preserve"> </w:t>
      </w:r>
      <w:r w:rsidR="004B41A0">
        <w:rPr>
          <w:b w:val="0"/>
          <w:color w:val="auto"/>
        </w:rPr>
        <w:t>%)</w:t>
      </w:r>
      <w:r w:rsidR="00BD1DCB">
        <w:rPr>
          <w:b w:val="0"/>
          <w:color w:val="auto"/>
        </w:rPr>
        <w:t xml:space="preserve"> se shodne na tom</w:t>
      </w:r>
      <w:r w:rsidR="004B41A0">
        <w:rPr>
          <w:b w:val="0"/>
          <w:color w:val="auto"/>
        </w:rPr>
        <w:t>, že děti dnes po náročné online výuce nesáhnou raději po knize</w:t>
      </w:r>
      <w:r w:rsidR="00432839">
        <w:rPr>
          <w:b w:val="0"/>
          <w:color w:val="auto"/>
        </w:rPr>
        <w:t>,</w:t>
      </w:r>
      <w:r w:rsidR="004B41A0">
        <w:rPr>
          <w:b w:val="0"/>
          <w:color w:val="auto"/>
        </w:rPr>
        <w:t xml:space="preserve"> a</w:t>
      </w:r>
      <w:r w:rsidR="00865A73">
        <w:rPr>
          <w:b w:val="0"/>
          <w:color w:val="auto"/>
        </w:rPr>
        <w:t xml:space="preserve">le spíš si </w:t>
      </w:r>
      <w:r w:rsidR="004B41A0">
        <w:rPr>
          <w:b w:val="0"/>
          <w:color w:val="auto"/>
        </w:rPr>
        <w:t>pustí nějaký film nebo seriál.</w:t>
      </w:r>
    </w:p>
    <w:p w14:paraId="62DA2F7E" w14:textId="77777777" w:rsidR="00F37412" w:rsidRDefault="00F37412" w:rsidP="006B439A">
      <w:pPr>
        <w:spacing w:line="276" w:lineRule="auto"/>
        <w:jc w:val="both"/>
        <w:rPr>
          <w:b w:val="0"/>
          <w:color w:val="auto"/>
        </w:rPr>
      </w:pPr>
    </w:p>
    <w:p w14:paraId="675CDAC0" w14:textId="77777777" w:rsidR="004B41A0" w:rsidRDefault="004B41A0" w:rsidP="006B439A">
      <w:pPr>
        <w:spacing w:line="276" w:lineRule="auto"/>
        <w:jc w:val="both"/>
        <w:rPr>
          <w:b w:val="0"/>
          <w:color w:val="auto"/>
        </w:rPr>
      </w:pPr>
      <w:r>
        <w:rPr>
          <w:b w:val="0"/>
          <w:color w:val="auto"/>
        </w:rPr>
        <w:t>Výpovědi rodičů odrážejí</w:t>
      </w:r>
      <w:r w:rsidR="00F37412">
        <w:rPr>
          <w:b w:val="0"/>
          <w:color w:val="auto"/>
        </w:rPr>
        <w:t xml:space="preserve"> také</w:t>
      </w:r>
      <w:r>
        <w:rPr>
          <w:b w:val="0"/>
          <w:color w:val="auto"/>
        </w:rPr>
        <w:t xml:space="preserve"> </w:t>
      </w:r>
      <w:r w:rsidRPr="001D0A5B">
        <w:rPr>
          <w:color w:val="auto"/>
        </w:rPr>
        <w:t>převažující nespokojenost s online</w:t>
      </w:r>
      <w:r>
        <w:rPr>
          <w:b w:val="0"/>
          <w:color w:val="auto"/>
        </w:rPr>
        <w:t xml:space="preserve"> výukou (dětem vyhovuje méně než běžná školní výuka podle 66</w:t>
      </w:r>
      <w:r w:rsidR="00F37412">
        <w:rPr>
          <w:b w:val="0"/>
          <w:color w:val="auto"/>
        </w:rPr>
        <w:t xml:space="preserve"> </w:t>
      </w:r>
      <w:r>
        <w:rPr>
          <w:b w:val="0"/>
          <w:color w:val="auto"/>
        </w:rPr>
        <w:t xml:space="preserve">% rodičů), ale také obavy rodičů z dopadu času stráveného na digitálních zařízeních na jejich děti. </w:t>
      </w:r>
    </w:p>
    <w:p w14:paraId="7040D9C1" w14:textId="77777777" w:rsidR="004B6A0C" w:rsidRDefault="004B6A0C" w:rsidP="006B439A">
      <w:pPr>
        <w:spacing w:line="276" w:lineRule="auto"/>
        <w:jc w:val="both"/>
        <w:rPr>
          <w:b w:val="0"/>
          <w:color w:val="auto"/>
        </w:rPr>
      </w:pPr>
    </w:p>
    <w:p w14:paraId="02EEB16F" w14:textId="77777777" w:rsidR="004A528D" w:rsidRPr="001D0A5B" w:rsidRDefault="004A528D" w:rsidP="008248D9">
      <w:pPr>
        <w:spacing w:line="276" w:lineRule="auto"/>
        <w:rPr>
          <w:color w:val="auto"/>
          <w:sz w:val="28"/>
          <w:szCs w:val="28"/>
        </w:rPr>
      </w:pPr>
      <w:r w:rsidRPr="001D0A5B">
        <w:rPr>
          <w:color w:val="auto"/>
          <w:sz w:val="28"/>
          <w:szCs w:val="28"/>
        </w:rPr>
        <w:t>Závěry</w:t>
      </w:r>
    </w:p>
    <w:p w14:paraId="1A19AD98" w14:textId="77777777" w:rsidR="00507FE2" w:rsidRDefault="00507FE2" w:rsidP="008248D9">
      <w:pPr>
        <w:spacing w:line="276" w:lineRule="auto"/>
        <w:rPr>
          <w:color w:val="auto"/>
        </w:rPr>
      </w:pPr>
    </w:p>
    <w:p w14:paraId="66255186" w14:textId="5D43D749" w:rsidR="00BB369C" w:rsidRDefault="00BB369C" w:rsidP="006B439A">
      <w:pPr>
        <w:spacing w:line="276" w:lineRule="auto"/>
        <w:jc w:val="both"/>
        <w:rPr>
          <w:b w:val="0"/>
          <w:color w:val="auto"/>
        </w:rPr>
      </w:pPr>
      <w:proofErr w:type="spellStart"/>
      <w:r w:rsidRPr="0062373D">
        <w:rPr>
          <w:b w:val="0"/>
          <w:color w:val="auto"/>
        </w:rPr>
        <w:t>Korona</w:t>
      </w:r>
      <w:r w:rsidR="000B3F58">
        <w:rPr>
          <w:b w:val="0"/>
          <w:color w:val="auto"/>
        </w:rPr>
        <w:t>virová</w:t>
      </w:r>
      <w:proofErr w:type="spellEnd"/>
      <w:r w:rsidR="000B3F58">
        <w:rPr>
          <w:b w:val="0"/>
          <w:color w:val="auto"/>
        </w:rPr>
        <w:t xml:space="preserve"> pandemie</w:t>
      </w:r>
      <w:r w:rsidRPr="0062373D">
        <w:rPr>
          <w:b w:val="0"/>
          <w:color w:val="auto"/>
        </w:rPr>
        <w:t xml:space="preserve"> </w:t>
      </w:r>
      <w:r>
        <w:rPr>
          <w:b w:val="0"/>
          <w:color w:val="auto"/>
        </w:rPr>
        <w:t xml:space="preserve">se nijak výrazně nepodepsala na </w:t>
      </w:r>
      <w:r w:rsidR="004B41A0">
        <w:rPr>
          <w:b w:val="0"/>
          <w:color w:val="auto"/>
        </w:rPr>
        <w:t>čtenářství české populace</w:t>
      </w:r>
      <w:r w:rsidR="00865A73">
        <w:rPr>
          <w:b w:val="0"/>
          <w:color w:val="auto"/>
        </w:rPr>
        <w:t xml:space="preserve"> 15+</w:t>
      </w:r>
      <w:r>
        <w:rPr>
          <w:b w:val="0"/>
          <w:color w:val="auto"/>
        </w:rPr>
        <w:t>, ba ani na nakupování</w:t>
      </w:r>
      <w:r w:rsidR="004B41A0">
        <w:rPr>
          <w:b w:val="0"/>
          <w:color w:val="auto"/>
        </w:rPr>
        <w:t xml:space="preserve"> knih.</w:t>
      </w:r>
      <w:r w:rsidR="00223820">
        <w:rPr>
          <w:b w:val="0"/>
          <w:color w:val="auto"/>
        </w:rPr>
        <w:t xml:space="preserve"> </w:t>
      </w:r>
      <w:r>
        <w:rPr>
          <w:b w:val="0"/>
          <w:color w:val="auto"/>
        </w:rPr>
        <w:t xml:space="preserve"> Do značné míry však </w:t>
      </w:r>
      <w:r w:rsidR="00B06D1F">
        <w:rPr>
          <w:b w:val="0"/>
          <w:color w:val="auto"/>
        </w:rPr>
        <w:t>vychýlila</w:t>
      </w:r>
      <w:r>
        <w:rPr>
          <w:b w:val="0"/>
          <w:color w:val="auto"/>
        </w:rPr>
        <w:t xml:space="preserve"> naše mediální chování</w:t>
      </w:r>
      <w:r w:rsidR="00223820">
        <w:rPr>
          <w:b w:val="0"/>
          <w:color w:val="auto"/>
        </w:rPr>
        <w:t xml:space="preserve">, což má i své důsledky na samotné podoby čtení: daleko více se zvýšil počet těch, </w:t>
      </w:r>
      <w:r w:rsidR="00F37412">
        <w:rPr>
          <w:b w:val="0"/>
          <w:color w:val="auto"/>
        </w:rPr>
        <w:t xml:space="preserve">kteří </w:t>
      </w:r>
      <w:r w:rsidR="00223820">
        <w:rPr>
          <w:b w:val="0"/>
          <w:color w:val="auto"/>
        </w:rPr>
        <w:t xml:space="preserve">čtou </w:t>
      </w:r>
      <w:r w:rsidR="00223820" w:rsidRPr="001D0A5B">
        <w:rPr>
          <w:color w:val="auto"/>
        </w:rPr>
        <w:t>krátké (servisní) texty v online prostředí</w:t>
      </w:r>
      <w:r w:rsidR="00F37412">
        <w:rPr>
          <w:b w:val="0"/>
          <w:color w:val="auto"/>
        </w:rPr>
        <w:t>,</w:t>
      </w:r>
      <w:r w:rsidR="00223820">
        <w:rPr>
          <w:b w:val="0"/>
          <w:color w:val="auto"/>
        </w:rPr>
        <w:t xml:space="preserve"> než těch, </w:t>
      </w:r>
      <w:r w:rsidR="00F37412">
        <w:rPr>
          <w:b w:val="0"/>
          <w:color w:val="auto"/>
        </w:rPr>
        <w:t xml:space="preserve">kteří </w:t>
      </w:r>
      <w:r w:rsidR="00223820">
        <w:rPr>
          <w:b w:val="0"/>
          <w:color w:val="auto"/>
        </w:rPr>
        <w:t>čtou knihy</w:t>
      </w:r>
      <w:r>
        <w:rPr>
          <w:b w:val="0"/>
          <w:color w:val="auto"/>
        </w:rPr>
        <w:t xml:space="preserve">. </w:t>
      </w:r>
      <w:r w:rsidR="008248D9">
        <w:rPr>
          <w:b w:val="0"/>
          <w:color w:val="auto"/>
        </w:rPr>
        <w:t>I</w:t>
      </w:r>
      <w:r>
        <w:rPr>
          <w:b w:val="0"/>
          <w:color w:val="auto"/>
        </w:rPr>
        <w:t xml:space="preserve"> v této době </w:t>
      </w:r>
      <w:r w:rsidR="008248D9">
        <w:rPr>
          <w:b w:val="0"/>
          <w:color w:val="auto"/>
        </w:rPr>
        <w:t xml:space="preserve">se </w:t>
      </w:r>
      <w:r w:rsidR="00223820">
        <w:rPr>
          <w:b w:val="0"/>
          <w:color w:val="auto"/>
        </w:rPr>
        <w:t xml:space="preserve">však </w:t>
      </w:r>
      <w:r w:rsidR="008248D9">
        <w:rPr>
          <w:b w:val="0"/>
          <w:color w:val="auto"/>
        </w:rPr>
        <w:t>potvrdilo, co známe z předchozích výzkumů, a sice</w:t>
      </w:r>
      <w:r>
        <w:rPr>
          <w:b w:val="0"/>
          <w:color w:val="auto"/>
        </w:rPr>
        <w:t xml:space="preserve"> že </w:t>
      </w:r>
      <w:r w:rsidRPr="001D0A5B">
        <w:rPr>
          <w:color w:val="auto"/>
        </w:rPr>
        <w:t>nárůst mediálních aktivit nejde proti čtení</w:t>
      </w:r>
      <w:r>
        <w:rPr>
          <w:b w:val="0"/>
          <w:color w:val="auto"/>
        </w:rPr>
        <w:t xml:space="preserve">. Čtenáři (knih) vykazují i výrazně větší účast </w:t>
      </w:r>
      <w:r w:rsidR="00B06F21">
        <w:rPr>
          <w:b w:val="0"/>
          <w:color w:val="auto"/>
        </w:rPr>
        <w:t xml:space="preserve">u </w:t>
      </w:r>
      <w:r w:rsidR="00223820">
        <w:rPr>
          <w:b w:val="0"/>
          <w:color w:val="auto"/>
        </w:rPr>
        <w:t xml:space="preserve">většiny </w:t>
      </w:r>
      <w:r>
        <w:rPr>
          <w:b w:val="0"/>
          <w:color w:val="auto"/>
        </w:rPr>
        <w:t>jiných médií</w:t>
      </w:r>
      <w:r w:rsidR="00B06D1F">
        <w:rPr>
          <w:b w:val="0"/>
          <w:color w:val="auto"/>
        </w:rPr>
        <w:t xml:space="preserve"> než </w:t>
      </w:r>
      <w:proofErr w:type="spellStart"/>
      <w:r w:rsidR="00B06D1F">
        <w:rPr>
          <w:b w:val="0"/>
          <w:color w:val="auto"/>
        </w:rPr>
        <w:t>nečtenáři</w:t>
      </w:r>
      <w:proofErr w:type="spellEnd"/>
      <w:r>
        <w:rPr>
          <w:b w:val="0"/>
          <w:color w:val="auto"/>
        </w:rPr>
        <w:t xml:space="preserve">. Z hlediska </w:t>
      </w:r>
      <w:r w:rsidR="008248D9">
        <w:rPr>
          <w:b w:val="0"/>
          <w:color w:val="auto"/>
        </w:rPr>
        <w:t>čtenářského chování, jak jsme se o něm dozvěděli</w:t>
      </w:r>
      <w:r>
        <w:rPr>
          <w:b w:val="0"/>
          <w:color w:val="auto"/>
        </w:rPr>
        <w:t xml:space="preserve"> zejména z</w:t>
      </w:r>
      <w:r w:rsidR="008248D9">
        <w:rPr>
          <w:b w:val="0"/>
          <w:color w:val="auto"/>
        </w:rPr>
        <w:t xml:space="preserve"> volných </w:t>
      </w:r>
      <w:r>
        <w:rPr>
          <w:b w:val="0"/>
          <w:color w:val="auto"/>
        </w:rPr>
        <w:t>výroků</w:t>
      </w:r>
      <w:r w:rsidR="008248D9">
        <w:rPr>
          <w:b w:val="0"/>
          <w:color w:val="auto"/>
        </w:rPr>
        <w:t xml:space="preserve"> respondentů, se ukazuje, že </w:t>
      </w:r>
      <w:r w:rsidR="000B3F58">
        <w:rPr>
          <w:b w:val="0"/>
          <w:color w:val="auto"/>
        </w:rPr>
        <w:t>pandemie</w:t>
      </w:r>
      <w:r w:rsidR="008248D9">
        <w:rPr>
          <w:b w:val="0"/>
          <w:color w:val="auto"/>
        </w:rPr>
        <w:t xml:space="preserve"> na jedné straně sice </w:t>
      </w:r>
      <w:r w:rsidR="00B06D1F">
        <w:rPr>
          <w:b w:val="0"/>
          <w:color w:val="auto"/>
        </w:rPr>
        <w:t>poskytla</w:t>
      </w:r>
      <w:r w:rsidR="008248D9">
        <w:rPr>
          <w:b w:val="0"/>
          <w:color w:val="auto"/>
        </w:rPr>
        <w:t xml:space="preserve"> </w:t>
      </w:r>
      <w:r w:rsidR="00B06D1F">
        <w:rPr>
          <w:b w:val="0"/>
          <w:color w:val="auto"/>
        </w:rPr>
        <w:t xml:space="preserve">lidem </w:t>
      </w:r>
      <w:r w:rsidR="008248D9">
        <w:rPr>
          <w:b w:val="0"/>
          <w:color w:val="auto"/>
        </w:rPr>
        <w:t xml:space="preserve">větší </w:t>
      </w:r>
      <w:r w:rsidR="00F37412">
        <w:rPr>
          <w:b w:val="0"/>
          <w:color w:val="auto"/>
        </w:rPr>
        <w:t xml:space="preserve">množství </w:t>
      </w:r>
      <w:r w:rsidR="0036328E">
        <w:rPr>
          <w:b w:val="0"/>
          <w:color w:val="auto"/>
        </w:rPr>
        <w:t>času</w:t>
      </w:r>
      <w:r w:rsidR="008248D9">
        <w:rPr>
          <w:b w:val="0"/>
          <w:color w:val="auto"/>
        </w:rPr>
        <w:t>, kter</w:t>
      </w:r>
      <w:r w:rsidR="00F37412">
        <w:rPr>
          <w:b w:val="0"/>
          <w:color w:val="auto"/>
        </w:rPr>
        <w:t>é</w:t>
      </w:r>
      <w:r w:rsidR="008248D9">
        <w:rPr>
          <w:b w:val="0"/>
          <w:color w:val="auto"/>
        </w:rPr>
        <w:t xml:space="preserve"> </w:t>
      </w:r>
      <w:r w:rsidR="00B06D1F">
        <w:rPr>
          <w:b w:val="0"/>
          <w:color w:val="auto"/>
        </w:rPr>
        <w:t>je možno</w:t>
      </w:r>
      <w:r w:rsidR="008248D9">
        <w:rPr>
          <w:b w:val="0"/>
          <w:color w:val="auto"/>
        </w:rPr>
        <w:t xml:space="preserve"> věnovat čtení, na straně druhé jim však vzala psychickou pohodu se čtení </w:t>
      </w:r>
      <w:r w:rsidR="00223820">
        <w:rPr>
          <w:b w:val="0"/>
          <w:color w:val="auto"/>
        </w:rPr>
        <w:t xml:space="preserve">plně </w:t>
      </w:r>
      <w:r w:rsidR="008248D9">
        <w:rPr>
          <w:b w:val="0"/>
          <w:color w:val="auto"/>
        </w:rPr>
        <w:t xml:space="preserve">oddat, což </w:t>
      </w:r>
      <w:r w:rsidR="00161F66">
        <w:rPr>
          <w:b w:val="0"/>
          <w:color w:val="auto"/>
        </w:rPr>
        <w:t xml:space="preserve">nejvíce vystihuje </w:t>
      </w:r>
      <w:r w:rsidR="008248D9">
        <w:rPr>
          <w:b w:val="0"/>
          <w:color w:val="auto"/>
        </w:rPr>
        <w:t>tento výrok</w:t>
      </w:r>
      <w:r w:rsidR="00223820">
        <w:rPr>
          <w:b w:val="0"/>
          <w:color w:val="auto"/>
        </w:rPr>
        <w:t xml:space="preserve"> jednoho respondenta:</w:t>
      </w:r>
      <w:r w:rsidR="008248D9">
        <w:rPr>
          <w:b w:val="0"/>
          <w:color w:val="auto"/>
        </w:rPr>
        <w:t xml:space="preserve"> „Motivace na čtení se zvýšila, ale soustředění při četbě jde nyní hůře.“ </w:t>
      </w:r>
    </w:p>
    <w:p w14:paraId="40B56017" w14:textId="77777777" w:rsidR="00BB369C" w:rsidRDefault="00BB369C" w:rsidP="004A528D">
      <w:pPr>
        <w:rPr>
          <w:b w:val="0"/>
          <w:color w:val="auto"/>
        </w:rPr>
      </w:pPr>
    </w:p>
    <w:p w14:paraId="0934271A" w14:textId="77777777" w:rsidR="008248D9" w:rsidRDefault="004A528D" w:rsidP="00B06D1F">
      <w:pPr>
        <w:spacing w:line="276" w:lineRule="auto"/>
        <w:rPr>
          <w:color w:val="auto"/>
        </w:rPr>
      </w:pPr>
      <w:r>
        <w:rPr>
          <w:color w:val="auto"/>
        </w:rPr>
        <w:t>Technické údaje</w:t>
      </w:r>
    </w:p>
    <w:p w14:paraId="6FF3058F" w14:textId="77777777" w:rsidR="00E90C03" w:rsidRDefault="00E90C03" w:rsidP="00B06D1F">
      <w:pPr>
        <w:spacing w:line="276" w:lineRule="auto"/>
        <w:rPr>
          <w:color w:val="auto"/>
        </w:rPr>
      </w:pPr>
    </w:p>
    <w:p w14:paraId="30CCD4A2" w14:textId="522E86D8" w:rsidR="00B06D1F" w:rsidRDefault="008248D9" w:rsidP="006B439A">
      <w:pPr>
        <w:spacing w:line="276" w:lineRule="auto"/>
        <w:jc w:val="both"/>
        <w:rPr>
          <w:b w:val="0"/>
          <w:color w:val="auto"/>
        </w:rPr>
      </w:pPr>
      <w:r w:rsidRPr="00B06D1F">
        <w:rPr>
          <w:b w:val="0"/>
          <w:color w:val="auto"/>
        </w:rPr>
        <w:t xml:space="preserve">Průzkum provedla agentura Nielsem </w:t>
      </w:r>
      <w:proofErr w:type="spellStart"/>
      <w:r w:rsidRPr="00B06D1F">
        <w:rPr>
          <w:b w:val="0"/>
          <w:color w:val="auto"/>
        </w:rPr>
        <w:t>Admosphere</w:t>
      </w:r>
      <w:proofErr w:type="spellEnd"/>
      <w:r w:rsidRPr="00B06D1F">
        <w:rPr>
          <w:b w:val="0"/>
          <w:color w:val="auto"/>
        </w:rPr>
        <w:t xml:space="preserve">. </w:t>
      </w:r>
      <w:r w:rsidR="00B06D1F" w:rsidRPr="00B06D1F">
        <w:rPr>
          <w:b w:val="0"/>
          <w:color w:val="auto"/>
        </w:rPr>
        <w:t xml:space="preserve">Byl zacílen na internetovou populaci (15+). </w:t>
      </w:r>
      <w:r w:rsidR="00B06D1F">
        <w:rPr>
          <w:b w:val="0"/>
          <w:color w:val="auto"/>
        </w:rPr>
        <w:t>Sběr dat</w:t>
      </w:r>
      <w:r w:rsidRPr="00B06D1F">
        <w:rPr>
          <w:b w:val="0"/>
          <w:color w:val="auto"/>
        </w:rPr>
        <w:t xml:space="preserve"> proběhl od 5. do 10. února 2021 na reprezentativním vzorku 1</w:t>
      </w:r>
      <w:r w:rsidR="00B06F21">
        <w:rPr>
          <w:b w:val="0"/>
          <w:color w:val="auto"/>
        </w:rPr>
        <w:t> </w:t>
      </w:r>
      <w:r w:rsidRPr="00B06D1F">
        <w:rPr>
          <w:b w:val="0"/>
          <w:color w:val="auto"/>
        </w:rPr>
        <w:t>005 respondentů a data byla sbírána metodou CAWI</w:t>
      </w:r>
      <w:r w:rsidR="00B06D1F">
        <w:rPr>
          <w:b w:val="0"/>
          <w:color w:val="auto"/>
        </w:rPr>
        <w:t xml:space="preserve"> (sběr</w:t>
      </w:r>
      <w:r w:rsidR="00BD1DCB">
        <w:rPr>
          <w:b w:val="0"/>
          <w:color w:val="auto"/>
        </w:rPr>
        <w:t xml:space="preserve"> online</w:t>
      </w:r>
      <w:r w:rsidR="00B06D1F">
        <w:rPr>
          <w:b w:val="0"/>
          <w:color w:val="auto"/>
        </w:rPr>
        <w:t>)</w:t>
      </w:r>
      <w:r w:rsidRPr="00B06D1F">
        <w:rPr>
          <w:b w:val="0"/>
          <w:color w:val="auto"/>
        </w:rPr>
        <w:t xml:space="preserve">. </w:t>
      </w:r>
      <w:r w:rsidR="00B06D1F" w:rsidRPr="00B06D1F">
        <w:rPr>
          <w:b w:val="0"/>
          <w:color w:val="auto"/>
        </w:rPr>
        <w:t>Výsledky tohoto výzkumu budou publikovány na webu, v časopisech a v </w:t>
      </w:r>
      <w:r w:rsidR="00B06D1F">
        <w:rPr>
          <w:b w:val="0"/>
          <w:color w:val="auto"/>
        </w:rPr>
        <w:t>útlé</w:t>
      </w:r>
      <w:r w:rsidR="00B06D1F" w:rsidRPr="00B06D1F">
        <w:rPr>
          <w:b w:val="0"/>
          <w:color w:val="auto"/>
        </w:rPr>
        <w:t xml:space="preserve"> publikaci.</w:t>
      </w:r>
    </w:p>
    <w:p w14:paraId="5DF7F2D2" w14:textId="0C2B40C7" w:rsidR="007E4E99" w:rsidRDefault="007E4E99" w:rsidP="006B439A">
      <w:pPr>
        <w:spacing w:line="276" w:lineRule="auto"/>
        <w:jc w:val="both"/>
        <w:rPr>
          <w:b w:val="0"/>
          <w:color w:val="auto"/>
        </w:rPr>
      </w:pPr>
    </w:p>
    <w:p w14:paraId="7260C7A4" w14:textId="4BCF5EC6" w:rsidR="007E4E99" w:rsidRDefault="007E4E99" w:rsidP="006B439A">
      <w:pPr>
        <w:spacing w:line="276" w:lineRule="auto"/>
        <w:jc w:val="both"/>
        <w:rPr>
          <w:b w:val="0"/>
          <w:color w:val="auto"/>
        </w:rPr>
      </w:pPr>
      <w:r>
        <w:rPr>
          <w:b w:val="0"/>
          <w:color w:val="auto"/>
        </w:rPr>
        <w:t xml:space="preserve">Záznam tiskové konference: </w:t>
      </w:r>
      <w:hyperlink r:id="rId13" w:history="1">
        <w:r>
          <w:rPr>
            <w:rStyle w:val="Hypertextovodkaz"/>
          </w:rPr>
          <w:t>https://www.youtube.com/watch?v=1hZCBHKqDu0</w:t>
        </w:r>
      </w:hyperlink>
      <w:r>
        <w:rPr>
          <w:color w:val="1F497D"/>
        </w:rPr>
        <w:t xml:space="preserve"> </w:t>
      </w:r>
      <w:bookmarkStart w:id="1" w:name="_GoBack"/>
      <w:bookmarkEnd w:id="1"/>
    </w:p>
    <w:p w14:paraId="3D060991" w14:textId="77777777" w:rsidR="00B06D1F" w:rsidRDefault="00B06D1F" w:rsidP="00B06D1F">
      <w:pPr>
        <w:spacing w:line="276" w:lineRule="auto"/>
        <w:rPr>
          <w:b w:val="0"/>
          <w:color w:val="auto"/>
        </w:rPr>
      </w:pPr>
    </w:p>
    <w:p w14:paraId="2BA9DACA" w14:textId="77777777" w:rsidR="00B06D1F" w:rsidRDefault="00B06D1F" w:rsidP="00B06D1F">
      <w:pPr>
        <w:jc w:val="both"/>
        <w:rPr>
          <w:b w:val="0"/>
          <w:color w:val="auto"/>
        </w:rPr>
      </w:pPr>
      <w:r>
        <w:rPr>
          <w:b w:val="0"/>
          <w:color w:val="auto"/>
          <w:u w:val="single"/>
        </w:rPr>
        <w:t xml:space="preserve">Další </w:t>
      </w:r>
      <w:proofErr w:type="gramStart"/>
      <w:r>
        <w:rPr>
          <w:b w:val="0"/>
          <w:color w:val="auto"/>
          <w:u w:val="single"/>
        </w:rPr>
        <w:t>informace</w:t>
      </w:r>
      <w:r>
        <w:rPr>
          <w:b w:val="0"/>
          <w:color w:val="auto"/>
        </w:rPr>
        <w:t xml:space="preserve"> :</w:t>
      </w:r>
      <w:proofErr w:type="gramEnd"/>
    </w:p>
    <w:p w14:paraId="2E3B4C6E" w14:textId="77777777" w:rsidR="00B06D1F" w:rsidRDefault="00B06D1F" w:rsidP="00B06D1F">
      <w:pPr>
        <w:jc w:val="both"/>
        <w:rPr>
          <w:b w:val="0"/>
          <w:color w:val="auto"/>
        </w:rPr>
      </w:pPr>
    </w:p>
    <w:p w14:paraId="33EFD1A8" w14:textId="77777777" w:rsidR="00B06D1F" w:rsidRDefault="00B06D1F" w:rsidP="00B06D1F">
      <w:pPr>
        <w:tabs>
          <w:tab w:val="left" w:pos="3033"/>
        </w:tabs>
        <w:rPr>
          <w:b w:val="0"/>
          <w:color w:val="auto"/>
        </w:rPr>
      </w:pPr>
      <w:r>
        <w:rPr>
          <w:b w:val="0"/>
          <w:color w:val="auto"/>
        </w:rPr>
        <w:t xml:space="preserve">Mgr. Hana </w:t>
      </w:r>
      <w:proofErr w:type="spellStart"/>
      <w:r>
        <w:rPr>
          <w:b w:val="0"/>
          <w:color w:val="auto"/>
        </w:rPr>
        <w:t>Friedlaenderová</w:t>
      </w:r>
      <w:proofErr w:type="spellEnd"/>
      <w:r>
        <w:rPr>
          <w:b w:val="0"/>
          <w:color w:val="auto"/>
        </w:rPr>
        <w:t xml:space="preserve"> (</w:t>
      </w:r>
      <w:proofErr w:type="spellStart"/>
      <w:r>
        <w:rPr>
          <w:b w:val="0"/>
          <w:color w:val="auto"/>
        </w:rPr>
        <w:t>Nielsen</w:t>
      </w:r>
      <w:proofErr w:type="spellEnd"/>
      <w:r>
        <w:rPr>
          <w:b w:val="0"/>
          <w:color w:val="auto"/>
        </w:rPr>
        <w:t xml:space="preserve"> </w:t>
      </w:r>
      <w:proofErr w:type="spellStart"/>
      <w:r>
        <w:rPr>
          <w:b w:val="0"/>
          <w:color w:val="auto"/>
        </w:rPr>
        <w:t>Admosphere</w:t>
      </w:r>
      <w:proofErr w:type="spellEnd"/>
      <w:r>
        <w:rPr>
          <w:b w:val="0"/>
          <w:color w:val="auto"/>
        </w:rPr>
        <w:t>)</w:t>
      </w:r>
      <w:r>
        <w:rPr>
          <w:b w:val="0"/>
          <w:color w:val="auto"/>
        </w:rPr>
        <w:tab/>
      </w:r>
      <w:r>
        <w:rPr>
          <w:b w:val="0"/>
          <w:color w:val="auto"/>
        </w:rPr>
        <w:br/>
        <w:t xml:space="preserve">e-mail: </w:t>
      </w:r>
      <w:hyperlink r:id="rId14" w:history="1">
        <w:r>
          <w:rPr>
            <w:rStyle w:val="Hypertextovodkaz"/>
            <w:b w:val="0"/>
          </w:rPr>
          <w:t>Hana.Friedlaenderova@admosphere.cz</w:t>
        </w:r>
      </w:hyperlink>
      <w:r>
        <w:rPr>
          <w:b w:val="0"/>
          <w:color w:val="auto"/>
        </w:rPr>
        <w:br/>
        <w:t xml:space="preserve">mobil: 604 265 277  </w:t>
      </w:r>
    </w:p>
    <w:p w14:paraId="124AEEA1" w14:textId="77777777" w:rsidR="00B06D1F" w:rsidRDefault="00B06D1F" w:rsidP="00B06D1F">
      <w:pPr>
        <w:tabs>
          <w:tab w:val="left" w:pos="3033"/>
        </w:tabs>
        <w:rPr>
          <w:b w:val="0"/>
          <w:color w:val="auto"/>
        </w:rPr>
      </w:pPr>
    </w:p>
    <w:p w14:paraId="5FB14CBC" w14:textId="77777777" w:rsidR="00B06D1F" w:rsidRDefault="00B06D1F" w:rsidP="00B06D1F">
      <w:pPr>
        <w:rPr>
          <w:b w:val="0"/>
          <w:color w:val="auto"/>
        </w:rPr>
      </w:pPr>
      <w:r>
        <w:rPr>
          <w:b w:val="0"/>
          <w:color w:val="auto"/>
        </w:rPr>
        <w:t>PhDr. Vít Richter (Národní knihovna ČR)</w:t>
      </w:r>
    </w:p>
    <w:p w14:paraId="2FD9B59E" w14:textId="77777777" w:rsidR="00B06D1F" w:rsidRDefault="00B06D1F" w:rsidP="00B06D1F">
      <w:pPr>
        <w:rPr>
          <w:b w:val="0"/>
          <w:color w:val="auto"/>
        </w:rPr>
      </w:pPr>
      <w:r>
        <w:rPr>
          <w:b w:val="0"/>
          <w:color w:val="auto"/>
        </w:rPr>
        <w:t xml:space="preserve">e-mail: </w:t>
      </w:r>
      <w:r>
        <w:rPr>
          <w:b w:val="0"/>
          <w:u w:val="single"/>
        </w:rPr>
        <w:t>vit.</w:t>
      </w:r>
      <w:hyperlink r:id="rId15" w:history="1">
        <w:r>
          <w:rPr>
            <w:rStyle w:val="Hypertextovodkaz"/>
            <w:b w:val="0"/>
          </w:rPr>
          <w:t>richter@nkp.cz</w:t>
        </w:r>
      </w:hyperlink>
    </w:p>
    <w:p w14:paraId="4E1948C3" w14:textId="77777777" w:rsidR="00B06D1F" w:rsidRDefault="00B06D1F" w:rsidP="00B06D1F">
      <w:pPr>
        <w:rPr>
          <w:b w:val="0"/>
          <w:color w:val="auto"/>
        </w:rPr>
      </w:pPr>
      <w:r>
        <w:rPr>
          <w:b w:val="0"/>
          <w:color w:val="auto"/>
        </w:rPr>
        <w:t>mobil: 603 223 627</w:t>
      </w:r>
    </w:p>
    <w:p w14:paraId="3B093CED" w14:textId="77777777" w:rsidR="00B06D1F" w:rsidRDefault="00B06D1F" w:rsidP="00B06D1F">
      <w:pPr>
        <w:tabs>
          <w:tab w:val="left" w:pos="3033"/>
        </w:tabs>
        <w:rPr>
          <w:b w:val="0"/>
          <w:color w:val="auto"/>
        </w:rPr>
      </w:pPr>
    </w:p>
    <w:p w14:paraId="6C733300" w14:textId="77777777" w:rsidR="00B06D1F" w:rsidRDefault="00B06D1F" w:rsidP="00B06D1F">
      <w:pPr>
        <w:jc w:val="both"/>
        <w:rPr>
          <w:b w:val="0"/>
          <w:color w:val="auto"/>
        </w:rPr>
      </w:pPr>
      <w:r>
        <w:rPr>
          <w:b w:val="0"/>
          <w:color w:val="auto"/>
        </w:rPr>
        <w:t>Prof. PhDr. Jiří Trávníček, M. A. (Ústav pro českou literaturu AV ČR, v. v. i.)</w:t>
      </w:r>
    </w:p>
    <w:p w14:paraId="1A787E37" w14:textId="77777777" w:rsidR="00B06D1F" w:rsidRDefault="00B06D1F" w:rsidP="00B06D1F">
      <w:pPr>
        <w:jc w:val="both"/>
        <w:rPr>
          <w:b w:val="0"/>
          <w:color w:val="auto"/>
        </w:rPr>
      </w:pPr>
      <w:r>
        <w:rPr>
          <w:b w:val="0"/>
          <w:color w:val="auto"/>
        </w:rPr>
        <w:t xml:space="preserve">e-mail: </w:t>
      </w:r>
      <w:hyperlink r:id="rId16" w:history="1">
        <w:r>
          <w:rPr>
            <w:rStyle w:val="Hypertextovodkaz"/>
            <w:b w:val="0"/>
          </w:rPr>
          <w:t>travnicek@ucl.cas.cz</w:t>
        </w:r>
      </w:hyperlink>
    </w:p>
    <w:p w14:paraId="7422ACB1" w14:textId="77A37643" w:rsidR="007B77C4" w:rsidRPr="00B06D1F" w:rsidRDefault="00B06D1F" w:rsidP="00F87918">
      <w:pPr>
        <w:jc w:val="both"/>
        <w:rPr>
          <w:b w:val="0"/>
        </w:rPr>
      </w:pPr>
      <w:r>
        <w:rPr>
          <w:b w:val="0"/>
          <w:color w:val="auto"/>
        </w:rPr>
        <w:t>mobil: 776 803 874</w:t>
      </w:r>
      <w:r w:rsidR="004A528D" w:rsidRPr="00B06D1F">
        <w:rPr>
          <w:b w:val="0"/>
          <w:color w:val="auto"/>
        </w:rPr>
        <w:tab/>
      </w:r>
    </w:p>
    <w:sectPr w:rsidR="007B77C4" w:rsidRPr="00B06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8D"/>
    <w:rsid w:val="000202B6"/>
    <w:rsid w:val="00032805"/>
    <w:rsid w:val="000402C9"/>
    <w:rsid w:val="000B3F58"/>
    <w:rsid w:val="00147524"/>
    <w:rsid w:val="00161F66"/>
    <w:rsid w:val="001B4E78"/>
    <w:rsid w:val="001D0A5B"/>
    <w:rsid w:val="0020359A"/>
    <w:rsid w:val="00223820"/>
    <w:rsid w:val="00233547"/>
    <w:rsid w:val="002714D1"/>
    <w:rsid w:val="002961AC"/>
    <w:rsid w:val="002F77DB"/>
    <w:rsid w:val="00303103"/>
    <w:rsid w:val="00320027"/>
    <w:rsid w:val="0036328E"/>
    <w:rsid w:val="00395793"/>
    <w:rsid w:val="003C4FFA"/>
    <w:rsid w:val="003D32FF"/>
    <w:rsid w:val="003D4DED"/>
    <w:rsid w:val="003E2363"/>
    <w:rsid w:val="00432839"/>
    <w:rsid w:val="004A528D"/>
    <w:rsid w:val="004B41A0"/>
    <w:rsid w:val="004B6A0C"/>
    <w:rsid w:val="00507FE2"/>
    <w:rsid w:val="00515D67"/>
    <w:rsid w:val="005F58AA"/>
    <w:rsid w:val="0062373D"/>
    <w:rsid w:val="00672195"/>
    <w:rsid w:val="006B439A"/>
    <w:rsid w:val="006F7E51"/>
    <w:rsid w:val="007615CD"/>
    <w:rsid w:val="007864D6"/>
    <w:rsid w:val="007B68B7"/>
    <w:rsid w:val="007B77C4"/>
    <w:rsid w:val="007E4E99"/>
    <w:rsid w:val="008248D9"/>
    <w:rsid w:val="00826ED1"/>
    <w:rsid w:val="00827B3B"/>
    <w:rsid w:val="00865A73"/>
    <w:rsid w:val="0087647E"/>
    <w:rsid w:val="0088131D"/>
    <w:rsid w:val="00901B90"/>
    <w:rsid w:val="00907703"/>
    <w:rsid w:val="009512CA"/>
    <w:rsid w:val="009C7ABE"/>
    <w:rsid w:val="009E356D"/>
    <w:rsid w:val="00A14534"/>
    <w:rsid w:val="00A70804"/>
    <w:rsid w:val="00A9775C"/>
    <w:rsid w:val="00AE55D5"/>
    <w:rsid w:val="00B06D1F"/>
    <w:rsid w:val="00B06F21"/>
    <w:rsid w:val="00B5410B"/>
    <w:rsid w:val="00B60971"/>
    <w:rsid w:val="00B9587C"/>
    <w:rsid w:val="00BB08B1"/>
    <w:rsid w:val="00BB369C"/>
    <w:rsid w:val="00BD1DCB"/>
    <w:rsid w:val="00C26BFC"/>
    <w:rsid w:val="00CC5A01"/>
    <w:rsid w:val="00CE2BD7"/>
    <w:rsid w:val="00DC007B"/>
    <w:rsid w:val="00DD6055"/>
    <w:rsid w:val="00E17A6C"/>
    <w:rsid w:val="00E60C93"/>
    <w:rsid w:val="00E90C03"/>
    <w:rsid w:val="00F37412"/>
    <w:rsid w:val="00F66193"/>
    <w:rsid w:val="00F87918"/>
    <w:rsid w:val="00FC6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B698"/>
  <w15:docId w15:val="{B94C54B3-3BE4-4688-9603-0E6959EA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528D"/>
    <w:pPr>
      <w:spacing w:after="0" w:line="240" w:lineRule="auto"/>
    </w:pPr>
    <w:rPr>
      <w:rFonts w:eastAsia="Times New Roman"/>
      <w:b/>
      <w:color w:val="0000F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528D"/>
    <w:rPr>
      <w:rFonts w:ascii="Tahoma" w:hAnsi="Tahoma" w:cs="Tahoma"/>
      <w:sz w:val="16"/>
      <w:szCs w:val="16"/>
    </w:rPr>
  </w:style>
  <w:style w:type="character" w:customStyle="1" w:styleId="TextbublinyChar">
    <w:name w:val="Text bubliny Char"/>
    <w:basedOn w:val="Standardnpsmoodstavce"/>
    <w:link w:val="Textbubliny"/>
    <w:uiPriority w:val="99"/>
    <w:semiHidden/>
    <w:rsid w:val="004A528D"/>
    <w:rPr>
      <w:rFonts w:ascii="Tahoma" w:eastAsia="Times New Roman" w:hAnsi="Tahoma" w:cs="Tahoma"/>
      <w:b/>
      <w:color w:val="0000FF"/>
      <w:sz w:val="16"/>
      <w:szCs w:val="16"/>
      <w:lang w:eastAsia="cs-CZ"/>
    </w:rPr>
  </w:style>
  <w:style w:type="character" w:styleId="Odkaznakoment">
    <w:name w:val="annotation reference"/>
    <w:basedOn w:val="Standardnpsmoodstavce"/>
    <w:uiPriority w:val="99"/>
    <w:semiHidden/>
    <w:unhideWhenUsed/>
    <w:rsid w:val="004A528D"/>
    <w:rPr>
      <w:sz w:val="16"/>
      <w:szCs w:val="16"/>
    </w:rPr>
  </w:style>
  <w:style w:type="paragraph" w:styleId="Textkomente">
    <w:name w:val="annotation text"/>
    <w:basedOn w:val="Normln"/>
    <w:link w:val="TextkomenteChar"/>
    <w:uiPriority w:val="99"/>
    <w:semiHidden/>
    <w:unhideWhenUsed/>
    <w:rsid w:val="004A528D"/>
    <w:rPr>
      <w:sz w:val="20"/>
      <w:szCs w:val="20"/>
    </w:rPr>
  </w:style>
  <w:style w:type="character" w:customStyle="1" w:styleId="TextkomenteChar">
    <w:name w:val="Text komentáře Char"/>
    <w:basedOn w:val="Standardnpsmoodstavce"/>
    <w:link w:val="Textkomente"/>
    <w:uiPriority w:val="99"/>
    <w:semiHidden/>
    <w:rsid w:val="004A528D"/>
    <w:rPr>
      <w:rFonts w:eastAsia="Times New Roman"/>
      <w:b/>
      <w:color w:val="0000FF"/>
      <w:sz w:val="20"/>
      <w:szCs w:val="20"/>
      <w:lang w:eastAsia="cs-CZ"/>
    </w:rPr>
  </w:style>
  <w:style w:type="paragraph" w:styleId="Pedmtkomente">
    <w:name w:val="annotation subject"/>
    <w:basedOn w:val="Textkomente"/>
    <w:next w:val="Textkomente"/>
    <w:link w:val="PedmtkomenteChar"/>
    <w:uiPriority w:val="99"/>
    <w:semiHidden/>
    <w:unhideWhenUsed/>
    <w:rsid w:val="004A528D"/>
    <w:rPr>
      <w:bCs/>
    </w:rPr>
  </w:style>
  <w:style w:type="character" w:customStyle="1" w:styleId="PedmtkomenteChar">
    <w:name w:val="Předmět komentáře Char"/>
    <w:basedOn w:val="TextkomenteChar"/>
    <w:link w:val="Pedmtkomente"/>
    <w:uiPriority w:val="99"/>
    <w:semiHidden/>
    <w:rsid w:val="004A528D"/>
    <w:rPr>
      <w:rFonts w:eastAsia="Times New Roman"/>
      <w:b/>
      <w:bCs/>
      <w:color w:val="0000FF"/>
      <w:sz w:val="20"/>
      <w:szCs w:val="20"/>
      <w:lang w:eastAsia="cs-CZ"/>
    </w:rPr>
  </w:style>
  <w:style w:type="character" w:styleId="Hypertextovodkaz">
    <w:name w:val="Hyperlink"/>
    <w:unhideWhenUsed/>
    <w:rsid w:val="00B06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69918">
      <w:bodyDiv w:val="1"/>
      <w:marLeft w:val="0"/>
      <w:marRight w:val="0"/>
      <w:marTop w:val="0"/>
      <w:marBottom w:val="0"/>
      <w:divBdr>
        <w:top w:val="none" w:sz="0" w:space="0" w:color="auto"/>
        <w:left w:val="none" w:sz="0" w:space="0" w:color="auto"/>
        <w:bottom w:val="none" w:sz="0" w:space="0" w:color="auto"/>
        <w:right w:val="none" w:sz="0" w:space="0" w:color="auto"/>
      </w:divBdr>
    </w:div>
    <w:div w:id="12567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1hZCBHKqDu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nkp.cz/images/logo.gif"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ravnicek@ucl.cas.cz"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emf"/><Relationship Id="rId5" Type="http://schemas.openxmlformats.org/officeDocument/2006/relationships/hyperlink" Target="http://www.nkp.cz/index.php3" TargetMode="External"/><Relationship Id="rId15" Type="http://schemas.openxmlformats.org/officeDocument/2006/relationships/hyperlink" Target="mailto:richter@nkp.cz" TargetMode="External"/><Relationship Id="rId10" Type="http://schemas.openxmlformats.org/officeDocument/2006/relationships/hyperlink" Target="http://www.nielsen-admospher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Hana.Friedlaenderova@admospher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F786-9887-4553-9ADA-FA9D3FD5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6875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travnicek</dc:creator>
  <cp:lastModifiedBy>Macháčková Lucie</cp:lastModifiedBy>
  <cp:revision>3</cp:revision>
  <dcterms:created xsi:type="dcterms:W3CDTF">2021-03-08T11:41:00Z</dcterms:created>
  <dcterms:modified xsi:type="dcterms:W3CDTF">2021-03-11T06:55:00Z</dcterms:modified>
</cp:coreProperties>
</file>