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C4" w:rsidRDefault="00EC14C4" w:rsidP="00E77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Stručný přehled výsledků projektů VISK 2 za rok 2012</w:t>
      </w:r>
    </w:p>
    <w:p w:rsidR="00EC14C4" w:rsidRDefault="00EC14C4" w:rsidP="00E77521">
      <w:pPr>
        <w:jc w:val="both"/>
      </w:pPr>
    </w:p>
    <w:p w:rsidR="00EC14C4" w:rsidRDefault="00EC14C4" w:rsidP="00E77521">
      <w:pPr>
        <w:ind w:firstLine="1440"/>
        <w:jc w:val="both"/>
        <w:rPr>
          <w:b/>
        </w:rPr>
      </w:pPr>
      <w:r w:rsidRPr="00E11DA4">
        <w:t xml:space="preserve">V roce </w:t>
      </w:r>
      <w:r>
        <w:rPr>
          <w:b/>
        </w:rPr>
        <w:t>2012</w:t>
      </w:r>
      <w:r w:rsidRPr="00E11DA4">
        <w:rPr>
          <w:b/>
        </w:rPr>
        <w:t xml:space="preserve"> </w:t>
      </w:r>
      <w:r>
        <w:t>bylo v</w:t>
      </w:r>
      <w:r w:rsidRPr="00E11DA4">
        <w:t xml:space="preserve"> </w:t>
      </w:r>
      <w:r>
        <w:rPr>
          <w:b/>
        </w:rPr>
        <w:t>84</w:t>
      </w:r>
      <w:r w:rsidRPr="00E11DA4">
        <w:rPr>
          <w:b/>
        </w:rPr>
        <w:t xml:space="preserve"> kurzech </w:t>
      </w:r>
      <w:r w:rsidRPr="00E11DA4">
        <w:t xml:space="preserve">základů informační/počítačové gramotnosti odučeno celkem </w:t>
      </w:r>
      <w:r>
        <w:rPr>
          <w:b/>
        </w:rPr>
        <w:t>925</w:t>
      </w:r>
      <w:r w:rsidRPr="00E11DA4">
        <w:rPr>
          <w:b/>
        </w:rPr>
        <w:t xml:space="preserve"> hodin</w:t>
      </w:r>
      <w:r w:rsidRPr="00E11DA4">
        <w:t xml:space="preserve"> a </w:t>
      </w:r>
      <w:r>
        <w:rPr>
          <w:b/>
        </w:rPr>
        <w:t>v</w:t>
      </w:r>
      <w:r w:rsidRPr="00E11DA4">
        <w:rPr>
          <w:b/>
        </w:rPr>
        <w:t> </w:t>
      </w:r>
      <w:r>
        <w:rPr>
          <w:b/>
        </w:rPr>
        <w:t>45</w:t>
      </w:r>
      <w:r w:rsidRPr="00E11DA4">
        <w:t xml:space="preserve"> </w:t>
      </w:r>
      <w:r w:rsidRPr="00E11DA4">
        <w:rPr>
          <w:b/>
        </w:rPr>
        <w:t xml:space="preserve">kurzech expertních </w:t>
      </w:r>
      <w:r>
        <w:rPr>
          <w:b/>
        </w:rPr>
        <w:t>481</w:t>
      </w:r>
      <w:r w:rsidRPr="00E11DA4">
        <w:rPr>
          <w:b/>
        </w:rPr>
        <w:t xml:space="preserve"> hodin</w:t>
      </w:r>
      <w:r w:rsidRPr="00E11DA4">
        <w:t xml:space="preserve">. Alespoň jeden z modulů v kurzech základů informační/počítačové gramotnosti absolvovalo </w:t>
      </w:r>
      <w:r>
        <w:rPr>
          <w:b/>
        </w:rPr>
        <w:t>1 163 z 1 257</w:t>
      </w:r>
      <w:r w:rsidRPr="00E11DA4">
        <w:rPr>
          <w:b/>
        </w:rPr>
        <w:t xml:space="preserve"> frekventantů</w:t>
      </w:r>
      <w:r w:rsidRPr="00E11DA4">
        <w:t xml:space="preserve"> </w:t>
      </w:r>
      <w:r w:rsidRPr="00E11DA4">
        <w:rPr>
          <w:b/>
        </w:rPr>
        <w:t xml:space="preserve">z cca </w:t>
      </w:r>
      <w:r>
        <w:rPr>
          <w:b/>
        </w:rPr>
        <w:t>267</w:t>
      </w:r>
      <w:r w:rsidRPr="00E11DA4">
        <w:rPr>
          <w:b/>
        </w:rPr>
        <w:t> knihoven</w:t>
      </w:r>
      <w:r w:rsidRPr="00E11DA4">
        <w:t xml:space="preserve"> a </w:t>
      </w:r>
      <w:r>
        <w:rPr>
          <w:b/>
        </w:rPr>
        <w:t>353</w:t>
      </w:r>
      <w:r w:rsidRPr="00E11DA4">
        <w:rPr>
          <w:b/>
        </w:rPr>
        <w:t xml:space="preserve"> frekventantů z</w:t>
      </w:r>
      <w:r>
        <w:rPr>
          <w:b/>
        </w:rPr>
        <w:t xml:space="preserve"> </w:t>
      </w:r>
      <w:r w:rsidRPr="00E11DA4">
        <w:rPr>
          <w:b/>
        </w:rPr>
        <w:t xml:space="preserve">více než </w:t>
      </w:r>
      <w:r>
        <w:rPr>
          <w:b/>
        </w:rPr>
        <w:t>212</w:t>
      </w:r>
      <w:r w:rsidRPr="00E11DA4">
        <w:rPr>
          <w:b/>
        </w:rPr>
        <w:t xml:space="preserve"> knihoven</w:t>
      </w:r>
      <w:r w:rsidRPr="00E11DA4">
        <w:t xml:space="preserve"> se účastnilo kurzů expertních</w:t>
      </w:r>
      <w:r>
        <w:t xml:space="preserve">. </w:t>
      </w:r>
      <w:r w:rsidRPr="00E11DA4">
        <w:t xml:space="preserve">Celkem vzděláváním v oblasti IT v programu VISK2 prošlo úspěšně na různé úrovni </w:t>
      </w:r>
      <w:r>
        <w:rPr>
          <w:b/>
        </w:rPr>
        <w:t>1 516</w:t>
      </w:r>
      <w:r w:rsidRPr="00E11DA4">
        <w:rPr>
          <w:b/>
        </w:rPr>
        <w:t xml:space="preserve"> knihovníků</w:t>
      </w:r>
      <w:r w:rsidRPr="00E11DA4">
        <w:t xml:space="preserve">, odučeno bylo celkem </w:t>
      </w:r>
      <w:r>
        <w:rPr>
          <w:b/>
        </w:rPr>
        <w:t>1 406</w:t>
      </w:r>
      <w:r w:rsidRPr="00E11DA4">
        <w:rPr>
          <w:b/>
        </w:rPr>
        <w:t xml:space="preserve"> hodin</w:t>
      </w:r>
      <w:r>
        <w:rPr>
          <w:b/>
        </w:rPr>
        <w:t>y</w:t>
      </w:r>
      <w:r w:rsidRPr="00E11DA4">
        <w:rPr>
          <w:b/>
        </w:rPr>
        <w:t xml:space="preserve">. </w:t>
      </w:r>
    </w:p>
    <w:p w:rsidR="00EC14C4" w:rsidRDefault="00EC14C4" w:rsidP="00E77521">
      <w:pPr>
        <w:ind w:firstLine="1440"/>
        <w:jc w:val="both"/>
        <w:rPr>
          <w:b/>
        </w:rPr>
      </w:pPr>
      <w:r w:rsidRPr="00E11DA4">
        <w:rPr>
          <w:b/>
        </w:rPr>
        <w:t xml:space="preserve">Rozsah vzdělávání v rámci programu VISK 2 tedy </w:t>
      </w:r>
      <w:r>
        <w:rPr>
          <w:b/>
        </w:rPr>
        <w:t>mírně klesnul</w:t>
      </w:r>
      <w:r w:rsidRPr="00E11DA4">
        <w:rPr>
          <w:b/>
        </w:rPr>
        <w:t>, zejména</w:t>
      </w:r>
      <w:r>
        <w:rPr>
          <w:b/>
        </w:rPr>
        <w:t xml:space="preserve"> pak</w:t>
      </w:r>
      <w:r w:rsidRPr="00E11DA4">
        <w:rPr>
          <w:b/>
        </w:rPr>
        <w:t xml:space="preserve"> v</w:t>
      </w:r>
      <w:r>
        <w:rPr>
          <w:b/>
        </w:rPr>
        <w:t> </w:t>
      </w:r>
      <w:r w:rsidRPr="00E11DA4">
        <w:rPr>
          <w:b/>
        </w:rPr>
        <w:t>položce</w:t>
      </w:r>
      <w:r>
        <w:rPr>
          <w:b/>
        </w:rPr>
        <w:t xml:space="preserve"> </w:t>
      </w:r>
      <w:r w:rsidRPr="005F5213">
        <w:rPr>
          <w:b/>
        </w:rPr>
        <w:t>základů informační/počítačové gramotnosti</w:t>
      </w:r>
      <w:r w:rsidRPr="00E11DA4">
        <w:t xml:space="preserve"> </w:t>
      </w:r>
      <w:r w:rsidRPr="005F5213">
        <w:t>(základní a nástavbové kurzy),</w:t>
      </w:r>
      <w:r w:rsidRPr="00E11DA4">
        <w:rPr>
          <w:b/>
        </w:rPr>
        <w:t xml:space="preserve"> </w:t>
      </w:r>
      <w:r w:rsidRPr="005F5213">
        <w:t>kde byla situace</w:t>
      </w:r>
      <w:r>
        <w:rPr>
          <w:b/>
        </w:rPr>
        <w:t xml:space="preserve"> v r. 2011</w:t>
      </w:r>
      <w:r w:rsidRPr="00E11DA4">
        <w:rPr>
          <w:b/>
        </w:rPr>
        <w:t xml:space="preserve"> </w:t>
      </w:r>
      <w:r>
        <w:rPr>
          <w:b/>
        </w:rPr>
        <w:t>- 91</w:t>
      </w:r>
      <w:r w:rsidRPr="003E086B">
        <w:rPr>
          <w:b/>
        </w:rPr>
        <w:t xml:space="preserve"> </w:t>
      </w:r>
      <w:r w:rsidRPr="008C71C7">
        <w:rPr>
          <w:b/>
        </w:rPr>
        <w:t>kurz</w:t>
      </w:r>
      <w:r>
        <w:rPr>
          <w:b/>
        </w:rPr>
        <w:t>ů</w:t>
      </w:r>
      <w:r w:rsidRPr="008C71C7">
        <w:rPr>
          <w:b/>
        </w:rPr>
        <w:t xml:space="preserve"> </w:t>
      </w:r>
      <w:r w:rsidRPr="008C71C7">
        <w:t>základů informační/počítačové gramotnosti odučen</w:t>
      </w:r>
      <w:r>
        <w:t>y</w:t>
      </w:r>
      <w:r w:rsidRPr="008C71C7">
        <w:t xml:space="preserve"> celkem </w:t>
      </w:r>
      <w:r w:rsidRPr="00FB0ED6">
        <w:rPr>
          <w:b/>
        </w:rPr>
        <w:t>1</w:t>
      </w:r>
      <w:r>
        <w:rPr>
          <w:b/>
        </w:rPr>
        <w:t xml:space="preserve"> </w:t>
      </w:r>
      <w:r w:rsidRPr="00FB0ED6">
        <w:rPr>
          <w:b/>
        </w:rPr>
        <w:t>1</w:t>
      </w:r>
      <w:r>
        <w:rPr>
          <w:b/>
        </w:rPr>
        <w:t>36</w:t>
      </w:r>
      <w:r w:rsidRPr="00FB0ED6">
        <w:rPr>
          <w:b/>
        </w:rPr>
        <w:t xml:space="preserve"> hodiny</w:t>
      </w:r>
      <w:r w:rsidRPr="00E11DA4">
        <w:rPr>
          <w:b/>
        </w:rPr>
        <w:t>.</w:t>
      </w:r>
      <w:r>
        <w:rPr>
          <w:b/>
        </w:rPr>
        <w:t xml:space="preserve"> Výrazný je ovšem nárůst počtu a rozsahu kurzů expertních – proti roku 2011 - </w:t>
      </w:r>
      <w:r w:rsidRPr="003E58CD">
        <w:t>ve </w:t>
      </w:r>
      <w:r w:rsidRPr="00FB0ED6">
        <w:rPr>
          <w:b/>
        </w:rPr>
        <w:t>28 expertních</w:t>
      </w:r>
      <w:r w:rsidRPr="00706D46">
        <w:rPr>
          <w:b/>
        </w:rPr>
        <w:t xml:space="preserve"> </w:t>
      </w:r>
      <w:r w:rsidRPr="00FB0ED6">
        <w:rPr>
          <w:b/>
        </w:rPr>
        <w:t xml:space="preserve">kurzech </w:t>
      </w:r>
      <w:r>
        <w:rPr>
          <w:b/>
        </w:rPr>
        <w:t xml:space="preserve">bylo odučeno </w:t>
      </w:r>
      <w:r w:rsidRPr="00FB0ED6">
        <w:rPr>
          <w:b/>
        </w:rPr>
        <w:t>198 hodin</w:t>
      </w:r>
      <w:r>
        <w:rPr>
          <w:b/>
        </w:rPr>
        <w:t xml:space="preserve"> !</w:t>
      </w:r>
    </w:p>
    <w:p w:rsidR="00EC14C4" w:rsidRPr="00A51969" w:rsidRDefault="00EC14C4" w:rsidP="00A51969">
      <w:pPr>
        <w:jc w:val="both"/>
      </w:pPr>
      <w:r>
        <w:t xml:space="preserve">                        Pozitivně lze hodnotit kvantitativní i kvalitativní nárůst e-learningu v oboru. E-learningový rekvalifikační kurz </w:t>
      </w:r>
      <w:r w:rsidRPr="00D87FC8">
        <w:rPr>
          <w:b/>
        </w:rPr>
        <w:t>Moravské zemské knihovny</w:t>
      </w:r>
      <w:r>
        <w:t xml:space="preserve"> pro knihovníky běžel od 1.září 2012 do 17. prosince 2012 na webovském serveru kurzy.knihovna.cz (</w:t>
      </w:r>
      <w:r w:rsidRPr="00BC041F">
        <w:t>který spravuje Filozofická fakul</w:t>
      </w:r>
      <w:r>
        <w:t>ta Masarykovy univerzity v Brně), pod názvem „</w:t>
      </w:r>
      <w:r w:rsidRPr="00A51969">
        <w:rPr>
          <w:b/>
        </w:rPr>
        <w:t>Knihovnický kurz</w:t>
      </w:r>
      <w:r>
        <w:t>“.  Celkem 20 posluchačů bylo z knihoven z celé České republiky, většinou z veřejných profesionalizovaných i neprofesionalizovaných knihoven. Kurz byl tutorovaný a obsahoval</w:t>
      </w:r>
      <w:r w:rsidRPr="00BC041F">
        <w:t xml:space="preserve"> c</w:t>
      </w:r>
      <w:r>
        <w:t xml:space="preserve">elkem 15 modulů, které se </w:t>
      </w:r>
      <w:r w:rsidRPr="00BC041F">
        <w:t>skláda</w:t>
      </w:r>
      <w:r>
        <w:t>ly</w:t>
      </w:r>
      <w:r w:rsidRPr="00BC041F">
        <w:t xml:space="preserve"> z tematických textových </w:t>
      </w:r>
      <w:r>
        <w:t xml:space="preserve">studijních opor. </w:t>
      </w:r>
      <w:r w:rsidRPr="00154AE6">
        <w:rPr>
          <w:b/>
        </w:rPr>
        <w:t>Národní lékařská knihovna</w:t>
      </w:r>
      <w:r w:rsidRPr="00A51969">
        <w:t xml:space="preserve"> připravila ucelený roční vzdělávací program v rámci celoživotního vzdělávání zdravotnických knihovníků. Cílů projektu bylo dosaženo v plánovaných klíčových aktivitách, tj. realizace klasických vzdělávacích akcí a uskutečnění dvou běhů </w:t>
      </w:r>
      <w:r>
        <w:t xml:space="preserve">specializovaného </w:t>
      </w:r>
      <w:r w:rsidRPr="00A51969">
        <w:t xml:space="preserve">e-learningového kurzu. </w:t>
      </w:r>
    </w:p>
    <w:p w:rsidR="00EC14C4" w:rsidRPr="0077037E" w:rsidRDefault="00EC14C4" w:rsidP="00E77521">
      <w:pPr>
        <w:ind w:firstLine="1440"/>
        <w:jc w:val="both"/>
      </w:pPr>
    </w:p>
    <w:p w:rsidR="00EC14C4" w:rsidRPr="003A0406" w:rsidRDefault="00EC14C4" w:rsidP="00E77521">
      <w:pPr>
        <w:ind w:firstLine="1440"/>
        <w:jc w:val="both"/>
      </w:pPr>
    </w:p>
    <w:p w:rsidR="00EC14C4" w:rsidRDefault="00EC14C4" w:rsidP="00E77521">
      <w:pPr>
        <w:jc w:val="both"/>
      </w:pPr>
      <w:r>
        <w:t>28.1.2013                                                                         Roman Giebisch, garant podprogramu</w:t>
      </w:r>
    </w:p>
    <w:p w:rsidR="00EC14C4" w:rsidRDefault="00EC14C4"/>
    <w:sectPr w:rsidR="00EC14C4" w:rsidSect="00955ADF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521"/>
    <w:rsid w:val="000903CC"/>
    <w:rsid w:val="001211FF"/>
    <w:rsid w:val="00154AE6"/>
    <w:rsid w:val="002565B1"/>
    <w:rsid w:val="002A35DC"/>
    <w:rsid w:val="003A0406"/>
    <w:rsid w:val="003E086B"/>
    <w:rsid w:val="003E58CD"/>
    <w:rsid w:val="004D78FE"/>
    <w:rsid w:val="005F5213"/>
    <w:rsid w:val="0067584B"/>
    <w:rsid w:val="00706D46"/>
    <w:rsid w:val="0077037E"/>
    <w:rsid w:val="008C71C7"/>
    <w:rsid w:val="008D264F"/>
    <w:rsid w:val="00955ADF"/>
    <w:rsid w:val="00A51969"/>
    <w:rsid w:val="00AB56CB"/>
    <w:rsid w:val="00B525A5"/>
    <w:rsid w:val="00BC041F"/>
    <w:rsid w:val="00BC1976"/>
    <w:rsid w:val="00D87FC8"/>
    <w:rsid w:val="00E11DA4"/>
    <w:rsid w:val="00E71A72"/>
    <w:rsid w:val="00E77521"/>
    <w:rsid w:val="00EC14C4"/>
    <w:rsid w:val="00F65CFC"/>
    <w:rsid w:val="00FB0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52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1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282</Words>
  <Characters>1666</Characters>
  <Application>Microsoft Office Outlook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Stručný přehled výsledků projektů VISK 2 za rok 2012</dc:title>
  <dc:subject/>
  <dc:creator>Roman Giebisch</dc:creator>
  <cp:keywords/>
  <dc:description/>
  <cp:lastModifiedBy>Roman Giebisch</cp:lastModifiedBy>
  <cp:revision>15</cp:revision>
  <cp:lastPrinted>2013-01-25T13:53:00Z</cp:lastPrinted>
  <dcterms:created xsi:type="dcterms:W3CDTF">2013-01-25T13:45:00Z</dcterms:created>
  <dcterms:modified xsi:type="dcterms:W3CDTF">2013-01-25T15:14:00Z</dcterms:modified>
</cp:coreProperties>
</file>