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440AD2" w:rsidP="005543C0">
      <w:pPr>
        <w:framePr w:hSpace="141" w:wrap="auto" w:vAnchor="text" w:hAnchor="page" w:x="4891" w:y="-305" w:anchorLock="1"/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>
            <wp:extent cx="2118360" cy="82296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 w:rsidP="005543C0">
      <w:pPr>
        <w:jc w:val="center"/>
        <w:rPr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9081E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2010 č. 92,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ve znění usnesení vlády ze dne 19. </w:t>
      </w:r>
      <w:r w:rsidR="00010B5A">
        <w:rPr>
          <w:rFonts w:ascii="Arial" w:hAnsi="Arial" w:cs="Arial"/>
          <w:sz w:val="24"/>
          <w:szCs w:val="24"/>
          <w:lang w:eastAsia="cs-CZ"/>
        </w:rPr>
        <w:t>6.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AA0120" w:rsidRPr="0049081E">
        <w:rPr>
          <w:rFonts w:ascii="Arial" w:hAnsi="Arial" w:cs="Arial"/>
          <w:sz w:val="24"/>
          <w:szCs w:val="24"/>
          <w:lang w:eastAsia="cs-CZ"/>
        </w:rPr>
        <w:t>2013 č. 479</w:t>
      </w:r>
      <w:r w:rsidR="008700B9" w:rsidRPr="0049081E">
        <w:rPr>
          <w:rFonts w:ascii="Arial" w:hAnsi="Arial" w:cs="Arial"/>
          <w:sz w:val="24"/>
          <w:szCs w:val="24"/>
          <w:lang w:eastAsia="cs-CZ"/>
        </w:rPr>
        <w:t xml:space="preserve"> a usnesení vlády ze dne 6. 8. 2014 č. 657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021" w:rsidRDefault="002F21D0">
      <w:pPr>
        <w:jc w:val="center"/>
        <w:rPr>
          <w:rFonts w:ascii="Arial" w:hAnsi="Arial"/>
          <w:i/>
          <w:sz w:val="32"/>
        </w:rPr>
      </w:pPr>
      <w:r w:rsidRPr="00577021">
        <w:rPr>
          <w:rFonts w:ascii="Arial" w:hAnsi="Arial"/>
          <w:i/>
          <w:sz w:val="32"/>
        </w:rPr>
        <w:t>vyhlašuje pro rok</w:t>
      </w:r>
      <w:r w:rsidR="007465F0">
        <w:rPr>
          <w:rFonts w:ascii="Arial" w:hAnsi="Arial"/>
          <w:i/>
          <w:sz w:val="32"/>
        </w:rPr>
        <w:t xml:space="preserve"> 2015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výběrové dotační řízení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2</w:t>
      </w:r>
    </w:p>
    <w:p w:rsidR="00D86465" w:rsidRDefault="00D86465" w:rsidP="00D86465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MIMOŠKOLNÍ VZDĚLÁVÁNÍ KNIHOVNÍK</w:t>
      </w:r>
      <w:r>
        <w:rPr>
          <w:rFonts w:ascii="Arial" w:hAnsi="Arial" w:cs="Arial"/>
          <w:b/>
          <w:sz w:val="40"/>
        </w:rPr>
        <w:t>Ů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Default="00F90300">
      <w:pPr>
        <w:jc w:val="center"/>
        <w:rPr>
          <w:rFonts w:ascii="Arial" w:hAnsi="Arial"/>
          <w:sz w:val="28"/>
        </w:rPr>
      </w:pPr>
    </w:p>
    <w:p w:rsidR="00F90300" w:rsidRDefault="00ED6CFE" w:rsidP="00F90300">
      <w:pPr>
        <w:jc w:val="center"/>
        <w:rPr>
          <w:rFonts w:ascii="Arial" w:hAnsi="Arial"/>
          <w:sz w:val="28"/>
        </w:rPr>
      </w:pPr>
      <w:r w:rsidRPr="00047964">
        <w:rPr>
          <w:rFonts w:ascii="Arial" w:hAnsi="Arial"/>
          <w:sz w:val="28"/>
        </w:rPr>
        <w:t>dále pro občanská sdružení dle zákona č. 83/1990 Sb., o sdružování občanů, ve znění pozdějších předpisů,</w:t>
      </w:r>
      <w:r w:rsidR="00930ED4">
        <w:rPr>
          <w:rFonts w:ascii="Arial" w:hAnsi="Arial"/>
          <w:sz w:val="28"/>
        </w:rPr>
        <w:t xml:space="preserve"> a pro spolky podle </w:t>
      </w:r>
      <w:r w:rsidR="00F90300">
        <w:rPr>
          <w:rFonts w:ascii="Arial" w:hAnsi="Arial"/>
          <w:sz w:val="28"/>
        </w:rPr>
        <w:br/>
      </w:r>
      <w:r w:rsidR="008A0310" w:rsidRPr="00047964">
        <w:rPr>
          <w:rFonts w:ascii="Arial" w:hAnsi="Arial"/>
          <w:sz w:val="28"/>
        </w:rPr>
        <w:t>zákona</w:t>
      </w:r>
      <w:r w:rsidR="00F90300">
        <w:rPr>
          <w:rFonts w:ascii="Arial" w:hAnsi="Arial"/>
          <w:sz w:val="28"/>
        </w:rPr>
        <w:t xml:space="preserve"> </w:t>
      </w:r>
      <w:r w:rsidR="008A0310" w:rsidRPr="00047964">
        <w:rPr>
          <w:rFonts w:ascii="Arial" w:hAnsi="Arial"/>
          <w:sz w:val="28"/>
        </w:rPr>
        <w:t>č. 89/2012 Sb., občanský zákoník,</w:t>
      </w:r>
      <w:r w:rsidRPr="00047964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2922D1">
        <w:rPr>
          <w:b/>
          <w:sz w:val="28"/>
        </w:rPr>
        <w:lastRenderedPageBreak/>
        <w:t>ZÁKLADNÍ CÍLE PODPROGRAMU VISK 2:</w:t>
      </w:r>
    </w:p>
    <w:p w:rsidR="002922D1" w:rsidRDefault="002922D1" w:rsidP="002922D1">
      <w:pPr>
        <w:jc w:val="both"/>
        <w:rPr>
          <w:b/>
          <w:sz w:val="24"/>
        </w:rPr>
      </w:pPr>
    </w:p>
    <w:p w:rsidR="002922D1" w:rsidRPr="00147089" w:rsidRDefault="00830B19" w:rsidP="002922D1">
      <w:pPr>
        <w:jc w:val="both"/>
        <w:rPr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Koncepcí rozvoje knihoven v České republice na léta 2011 až 2015 je</w:t>
      </w:r>
      <w:r w:rsidRPr="00830B19">
        <w:rPr>
          <w:sz w:val="24"/>
          <w:szCs w:val="24"/>
        </w:rPr>
        <w:t xml:space="preserve"> p</w:t>
      </w:r>
      <w:r w:rsidR="002922D1" w:rsidRPr="00830B19">
        <w:rPr>
          <w:sz w:val="24"/>
          <w:szCs w:val="24"/>
        </w:rPr>
        <w:t>odprogram VISK 2 - Mimoškolní vzdělávání knihovníků</w:t>
      </w:r>
      <w:r w:rsidRPr="00830B19">
        <w:rPr>
          <w:sz w:val="24"/>
          <w:szCs w:val="24"/>
        </w:rPr>
        <w:t xml:space="preserve"> </w:t>
      </w:r>
      <w:r w:rsidR="002922D1" w:rsidRPr="00830B19">
        <w:rPr>
          <w:sz w:val="24"/>
          <w:szCs w:val="24"/>
        </w:rPr>
        <w:t xml:space="preserve">zaměřen především na dosažení </w:t>
      </w:r>
      <w:r w:rsidR="001827B1" w:rsidRPr="00830B19">
        <w:rPr>
          <w:sz w:val="24"/>
          <w:szCs w:val="24"/>
        </w:rPr>
        <w:t xml:space="preserve">a trvalý rozvoj </w:t>
      </w:r>
      <w:r w:rsidR="002922D1" w:rsidRPr="00830B19">
        <w:rPr>
          <w:sz w:val="24"/>
          <w:szCs w:val="24"/>
        </w:rPr>
        <w:t xml:space="preserve">informační gramotnosti knihovníků jako poskytovatelů veřejných informačních služeb a asistované pomoci </w:t>
      </w:r>
      <w:r w:rsidR="00147089" w:rsidRPr="00830B19">
        <w:rPr>
          <w:sz w:val="24"/>
          <w:szCs w:val="24"/>
        </w:rPr>
        <w:t xml:space="preserve">uživatelům ve </w:t>
      </w:r>
      <w:r w:rsidR="00147089" w:rsidRPr="00147089">
        <w:rPr>
          <w:sz w:val="24"/>
          <w:szCs w:val="24"/>
        </w:rPr>
        <w:t xml:space="preserve">veřejných knihovnách </w:t>
      </w:r>
      <w:r w:rsidR="002922D1" w:rsidRPr="00147089">
        <w:rPr>
          <w:sz w:val="24"/>
          <w:szCs w:val="24"/>
        </w:rPr>
        <w:t>při práci s </w:t>
      </w:r>
      <w:r w:rsidR="0018747F" w:rsidRPr="00147089">
        <w:rPr>
          <w:sz w:val="24"/>
        </w:rPr>
        <w:t>informačními a komunikačními technologiemi (dále ICT)</w:t>
      </w:r>
      <w:r w:rsidR="002922D1" w:rsidRPr="00147089">
        <w:rPr>
          <w:sz w:val="24"/>
          <w:szCs w:val="24"/>
        </w:rPr>
        <w:t>.</w:t>
      </w:r>
    </w:p>
    <w:p w:rsidR="002922D1" w:rsidRPr="00694E43" w:rsidRDefault="002922D1" w:rsidP="002922D1">
      <w:pPr>
        <w:rPr>
          <w:sz w:val="24"/>
        </w:rPr>
      </w:pPr>
    </w:p>
    <w:p w:rsidR="002922D1" w:rsidRDefault="002922D1" w:rsidP="002922D1">
      <w:pPr>
        <w:rPr>
          <w:sz w:val="24"/>
        </w:rPr>
      </w:pPr>
      <w:r>
        <w:rPr>
          <w:sz w:val="24"/>
        </w:rPr>
        <w:t>Žadatel musí respektovat ve svých vzdělá</w:t>
      </w:r>
      <w:r w:rsidR="001827B1">
        <w:rPr>
          <w:sz w:val="24"/>
        </w:rPr>
        <w:t>vacích aktivitách tyto principy</w:t>
      </w:r>
      <w:r>
        <w:rPr>
          <w:sz w:val="24"/>
        </w:rPr>
        <w:t>:</w:t>
      </w:r>
    </w:p>
    <w:p w:rsidR="002922D1" w:rsidRPr="00147089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147089">
        <w:rPr>
          <w:sz w:val="24"/>
        </w:rPr>
        <w:t>jedná se o vzdělávací aktivity zaměřené výhradně na získávání dovedností v práci s </w:t>
      </w:r>
      <w:r w:rsidR="0018747F" w:rsidRPr="00147089">
        <w:rPr>
          <w:sz w:val="24"/>
        </w:rPr>
        <w:t>ICT</w:t>
      </w:r>
    </w:p>
    <w:p w:rsidR="002922D1" w:rsidRPr="00694E43" w:rsidRDefault="002922D1" w:rsidP="002922D1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694E43">
        <w:rPr>
          <w:sz w:val="24"/>
        </w:rPr>
        <w:t>výuku musí zajišťovat kvalifikovaní lektoři</w:t>
      </w:r>
    </w:p>
    <w:p w:rsidR="002922D1" w:rsidRPr="00694E43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694E43">
        <w:rPr>
          <w:sz w:val="24"/>
        </w:rPr>
        <w:t>výuka musí probíhat v prostorách vybavených ICT v rozsahu a kvalitě odpovídající formě a metodám konkr</w:t>
      </w:r>
      <w:r w:rsidR="00C46EA5">
        <w:rPr>
          <w:sz w:val="24"/>
        </w:rPr>
        <w:t>étní aktivity a počtu účastníků</w:t>
      </w:r>
    </w:p>
    <w:p w:rsidR="002922D1" w:rsidRPr="00694E43" w:rsidRDefault="002922D1" w:rsidP="002922D1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694E43">
        <w:rPr>
          <w:sz w:val="24"/>
        </w:rPr>
        <w:t>aktivity musí být přístupny pracovníkům knihoven všech typů</w:t>
      </w:r>
    </w:p>
    <w:p w:rsidR="002922D1" w:rsidRPr="00694E43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694E43">
        <w:rPr>
          <w:sz w:val="24"/>
        </w:rPr>
        <w:t>projekty, které získají grantovou podporu v požadované výši, budou pro účastníky bezplatné; ostatní projekty budou realizovány na neziskovém principu</w:t>
      </w:r>
    </w:p>
    <w:p w:rsidR="001827B1" w:rsidRPr="00694E43" w:rsidRDefault="001827B1" w:rsidP="001827B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694E43">
        <w:rPr>
          <w:sz w:val="24"/>
        </w:rPr>
        <w:t>e-</w:t>
      </w:r>
      <w:proofErr w:type="spellStart"/>
      <w:r w:rsidRPr="00694E43">
        <w:rPr>
          <w:sz w:val="24"/>
        </w:rPr>
        <w:t>learningové</w:t>
      </w:r>
      <w:proofErr w:type="spellEnd"/>
      <w:r w:rsidRPr="00694E43">
        <w:rPr>
          <w:sz w:val="24"/>
        </w:rPr>
        <w:t xml:space="preserve"> kurzy musí být frekventantům přístupné bez instalace speciálního software a finančních nákladů na něj</w:t>
      </w:r>
    </w:p>
    <w:p w:rsidR="002922D1" w:rsidRPr="00694E43" w:rsidRDefault="002922D1" w:rsidP="002922D1">
      <w:pPr>
        <w:pStyle w:val="Zkladntextodsazen"/>
        <w:rPr>
          <w:b w:val="0"/>
        </w:rPr>
      </w:pPr>
    </w:p>
    <w:p w:rsidR="002922D1" w:rsidRDefault="002922D1" w:rsidP="002922D1">
      <w:pPr>
        <w:pStyle w:val="Zkladntextodsazen"/>
        <w:rPr>
          <w:b w:val="0"/>
        </w:rPr>
      </w:pPr>
      <w:r w:rsidRPr="0074730E">
        <w:rPr>
          <w:b w:val="0"/>
        </w:rPr>
        <w:t>Obsahově se podprogram VISK 2 člení na dvě části:</w:t>
      </w:r>
    </w:p>
    <w:p w:rsidR="00077F4D" w:rsidRDefault="00077F4D" w:rsidP="002922D1">
      <w:pPr>
        <w:pStyle w:val="Zkladntextodsazen"/>
        <w:rPr>
          <w:b w:val="0"/>
        </w:rPr>
      </w:pPr>
    </w:p>
    <w:p w:rsidR="002922D1" w:rsidRDefault="00077F4D" w:rsidP="00077F4D">
      <w:pPr>
        <w:pStyle w:val="Zkladntextodsazen3"/>
        <w:ind w:left="0"/>
        <w:jc w:val="both"/>
        <w:rPr>
          <w:b/>
          <w:sz w:val="24"/>
        </w:rPr>
      </w:pPr>
      <w:r>
        <w:rPr>
          <w:b/>
          <w:sz w:val="24"/>
        </w:rPr>
        <w:t xml:space="preserve">I. </w:t>
      </w:r>
      <w:r w:rsidR="002922D1">
        <w:rPr>
          <w:b/>
          <w:sz w:val="24"/>
        </w:rPr>
        <w:t>Mimoškolní vzdělávání knihovníků v oblasti ICT</w:t>
      </w:r>
      <w:r>
        <w:rPr>
          <w:b/>
          <w:sz w:val="24"/>
        </w:rPr>
        <w:t>: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a) základní školení dovedností na úrovni ECDL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b) nástavbová školení a expertní kurzy v oblasti ICT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c) inovační přípravné kurzy k získání certifikátu ECDL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d) elektronické zdroje a služby; automatizované procesy v knihovnách</w:t>
      </w:r>
    </w:p>
    <w:p w:rsidR="002922D1" w:rsidRPr="002922D1" w:rsidRDefault="002922D1" w:rsidP="002922D1">
      <w:pPr>
        <w:rPr>
          <w:sz w:val="24"/>
          <w:szCs w:val="24"/>
        </w:rPr>
      </w:pPr>
    </w:p>
    <w:p w:rsidR="002922D1" w:rsidRPr="00694E43" w:rsidRDefault="002922D1" w:rsidP="002922D1">
      <w:pPr>
        <w:ind w:left="284" w:hanging="284"/>
        <w:jc w:val="both"/>
        <w:rPr>
          <w:b/>
          <w:sz w:val="24"/>
        </w:rPr>
      </w:pPr>
      <w:r w:rsidRPr="0074730E">
        <w:rPr>
          <w:b/>
          <w:sz w:val="24"/>
        </w:rPr>
        <w:t xml:space="preserve">II. </w:t>
      </w:r>
      <w:r w:rsidRPr="00694E43">
        <w:rPr>
          <w:b/>
          <w:sz w:val="24"/>
        </w:rPr>
        <w:t>Aktualizace software a hardware vzdělávacích center/ počítačových učeben zřízených v programu VISK</w:t>
      </w:r>
    </w:p>
    <w:p w:rsidR="00A743D0" w:rsidRDefault="00A743D0">
      <w:pPr>
        <w:rPr>
          <w:sz w:val="24"/>
          <w:szCs w:val="24"/>
        </w:rPr>
      </w:pPr>
    </w:p>
    <w:p w:rsidR="00C46EA5" w:rsidRDefault="00C46EA5" w:rsidP="00C46EA5">
      <w:pPr>
        <w:pStyle w:val="H4"/>
        <w:spacing w:before="0" w:after="0"/>
        <w:jc w:val="both"/>
        <w:rPr>
          <w:u w:val="single"/>
        </w:rPr>
      </w:pPr>
      <w:r>
        <w:rPr>
          <w:u w:val="single"/>
        </w:rPr>
        <w:t>Na rok 2015 je vyhlašována pouze část I.</w:t>
      </w:r>
    </w:p>
    <w:p w:rsidR="00FA6744" w:rsidRDefault="00FA6744">
      <w:pPr>
        <w:rPr>
          <w:sz w:val="24"/>
          <w:szCs w:val="24"/>
        </w:rPr>
      </w:pPr>
    </w:p>
    <w:p w:rsidR="00FA6744" w:rsidRPr="00A743D0" w:rsidRDefault="00FA6744">
      <w:pPr>
        <w:rPr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3741AB" w:rsidRDefault="005E176E" w:rsidP="003741AB">
      <w:pPr>
        <w:jc w:val="both"/>
        <w:rPr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3741AB">
        <w:rPr>
          <w:b/>
          <w:sz w:val="24"/>
          <w:u w:val="single"/>
        </w:rPr>
        <w:t>Popis projektu</w:t>
      </w:r>
      <w:r w:rsidR="003741AB">
        <w:rPr>
          <w:sz w:val="24"/>
          <w:u w:val="single"/>
        </w:rPr>
        <w:t xml:space="preserve"> obsahující především jeho cíl, metody, formy, rozsah a strukturu vzdělávací aktivity, cílovou skupinu účastníků, údaje o lektorském zajištění, evaluačních metodách a předpokládané přínosy</w:t>
      </w:r>
      <w:r w:rsidR="003741AB">
        <w:rPr>
          <w:sz w:val="24"/>
        </w:rPr>
        <w:t xml:space="preserve">; vše </w:t>
      </w:r>
      <w:r w:rsidR="00E22083">
        <w:rPr>
          <w:sz w:val="24"/>
        </w:rPr>
        <w:t>v rozsahu maximálně 2 stran</w:t>
      </w:r>
      <w:r w:rsidR="003741AB">
        <w:rPr>
          <w:sz w:val="24"/>
        </w:rPr>
        <w:t xml:space="preserve"> A4.</w:t>
      </w:r>
    </w:p>
    <w:p w:rsidR="00ED6CFE" w:rsidRDefault="00ED6CFE">
      <w:pPr>
        <w:jc w:val="both"/>
        <w:rPr>
          <w:b/>
          <w:sz w:val="24"/>
        </w:rPr>
      </w:pPr>
    </w:p>
    <w:p w:rsidR="007645C6" w:rsidRPr="0049081E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tisíce.</w:t>
      </w:r>
      <w:r w:rsidR="00481BD8" w:rsidRPr="0049081E">
        <w:rPr>
          <w:sz w:val="24"/>
        </w:rPr>
        <w:t xml:space="preserve"> Pokud jsou ve spoluúčasti zahrnuty mzdové </w:t>
      </w:r>
      <w:r w:rsidR="00481BD8" w:rsidRPr="0049081E">
        <w:rPr>
          <w:sz w:val="24"/>
        </w:rPr>
        <w:lastRenderedPageBreak/>
        <w:t>náklady, musí být podrobně rozepsány (podle počtu hodin), stejně tak režijní náklady (podle typu nákladů - např. energie, tomu odpovíd</w:t>
      </w:r>
      <w:r w:rsidR="008F4A8F">
        <w:rPr>
          <w:sz w:val="24"/>
        </w:rPr>
        <w:t>ající počet hodin výuky a plocha</w:t>
      </w:r>
      <w:bookmarkStart w:id="0" w:name="_GoBack"/>
      <w:bookmarkEnd w:id="0"/>
      <w:r w:rsidR="00481BD8" w:rsidRPr="0049081E">
        <w:rPr>
          <w:sz w:val="24"/>
        </w:rPr>
        <w:t xml:space="preserve"> učebny v m²).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>právní subjektivitě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Default="00ED6CFE">
      <w:pPr>
        <w:jc w:val="both"/>
        <w:rPr>
          <w:b/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materiály, příklady evaluačních metod, údaje o dosavadní činnosti v oblasti vzdělávání.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a dále </w:t>
      </w:r>
      <w:r w:rsidRPr="00047964">
        <w:rPr>
          <w:sz w:val="24"/>
        </w:rPr>
        <w:t>občanská sdružení dle zákona č. 83/1990 Sb., o sdr</w:t>
      </w:r>
      <w:r w:rsidR="00366304" w:rsidRPr="00047964">
        <w:rPr>
          <w:sz w:val="24"/>
        </w:rPr>
        <w:t>užování občanů, v platném znění</w:t>
      </w:r>
      <w:r w:rsidRPr="00047964">
        <w:rPr>
          <w:sz w:val="24"/>
        </w:rPr>
        <w:t>,</w:t>
      </w:r>
      <w:r w:rsidR="008A0310" w:rsidRPr="00047964">
        <w:rPr>
          <w:sz w:val="24"/>
        </w:rPr>
        <w:t xml:space="preserve"> a spolky podle zákona č. 89/2012 Sb., občanský zákoník,</w:t>
      </w:r>
      <w:r w:rsidRPr="00047964">
        <w:rPr>
          <w:sz w:val="24"/>
        </w:rPr>
        <w:t xml:space="preserve"> jejichž hlavním účelem je knihovnická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694E43" w:rsidRDefault="00ED6CFE">
      <w:pPr>
        <w:jc w:val="both"/>
        <w:rPr>
          <w:sz w:val="24"/>
        </w:rPr>
      </w:pPr>
    </w:p>
    <w:p w:rsidR="000F475F" w:rsidRPr="00694E43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  <w:r w:rsidR="000F475F" w:rsidRPr="00E3733A">
        <w:rPr>
          <w:sz w:val="24"/>
          <w:szCs w:val="24"/>
        </w:rPr>
        <w:t xml:space="preserve"> D</w:t>
      </w:r>
      <w:r w:rsidR="00AE0050" w:rsidRPr="00E3733A">
        <w:rPr>
          <w:sz w:val="24"/>
          <w:szCs w:val="24"/>
        </w:rPr>
        <w:t xml:space="preserve">o projektu </w:t>
      </w:r>
      <w:r w:rsidR="000F475F" w:rsidRPr="00E3733A">
        <w:rPr>
          <w:sz w:val="24"/>
          <w:szCs w:val="24"/>
        </w:rPr>
        <w:t xml:space="preserve">nelze zahrnovat náklady na </w:t>
      </w:r>
      <w:r w:rsidR="000F475F" w:rsidRPr="00325696">
        <w:rPr>
          <w:sz w:val="24"/>
          <w:szCs w:val="24"/>
        </w:rPr>
        <w:t>akreditaci</w:t>
      </w:r>
      <w:r w:rsidR="00AE0050" w:rsidRPr="00325696">
        <w:rPr>
          <w:sz w:val="24"/>
          <w:szCs w:val="24"/>
        </w:rPr>
        <w:t xml:space="preserve"> </w:t>
      </w:r>
      <w:r w:rsidR="00325696" w:rsidRPr="00325696">
        <w:rPr>
          <w:sz w:val="24"/>
          <w:szCs w:val="24"/>
        </w:rPr>
        <w:t xml:space="preserve">kurzu nebo </w:t>
      </w:r>
      <w:r w:rsidR="00AE0050" w:rsidRPr="00325696">
        <w:rPr>
          <w:sz w:val="24"/>
          <w:szCs w:val="24"/>
        </w:rPr>
        <w:t>učebny</w:t>
      </w:r>
      <w:r w:rsidR="00C907B4" w:rsidRPr="00325696">
        <w:rPr>
          <w:sz w:val="24"/>
          <w:szCs w:val="24"/>
        </w:rPr>
        <w:t xml:space="preserve"> (</w:t>
      </w:r>
      <w:r w:rsidR="00E3733A" w:rsidRPr="00325696">
        <w:rPr>
          <w:sz w:val="24"/>
          <w:szCs w:val="24"/>
        </w:rPr>
        <w:t>ani</w:t>
      </w:r>
      <w:r w:rsidR="00E3733A">
        <w:rPr>
          <w:sz w:val="24"/>
          <w:szCs w:val="24"/>
        </w:rPr>
        <w:t xml:space="preserve"> v rámci požadované dotace, </w:t>
      </w:r>
      <w:r w:rsidR="00AE0050" w:rsidRPr="00E3733A">
        <w:rPr>
          <w:sz w:val="24"/>
          <w:szCs w:val="24"/>
        </w:rPr>
        <w:t>ani z vlastních prostředků</w:t>
      </w:r>
      <w:r w:rsidR="00577021" w:rsidRPr="00E3733A">
        <w:rPr>
          <w:sz w:val="24"/>
          <w:szCs w:val="24"/>
        </w:rPr>
        <w:t>).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CE0EF9">
        <w:rPr>
          <w:i/>
          <w:sz w:val="24"/>
          <w:u w:val="single"/>
        </w:rPr>
        <w:t xml:space="preserve">musí </w:t>
      </w:r>
      <w:r w:rsidR="00605631" w:rsidRPr="00CE0EF9">
        <w:rPr>
          <w:i/>
          <w:sz w:val="24"/>
          <w:u w:val="single"/>
        </w:rPr>
        <w:t>postupovat podle</w:t>
      </w:r>
      <w:r w:rsidRPr="00CE0EF9">
        <w:rPr>
          <w:i/>
          <w:sz w:val="24"/>
          <w:u w:val="single"/>
        </w:rPr>
        <w:t xml:space="preserve"> zákona č. 137/2006 Sb., o veřejných </w:t>
      </w:r>
      <w:r w:rsidRPr="00CE0EF9">
        <w:rPr>
          <w:i/>
          <w:sz w:val="24"/>
          <w:szCs w:val="24"/>
          <w:u w:val="single"/>
        </w:rPr>
        <w:t>zakázkách,</w:t>
      </w:r>
      <w:r w:rsidR="00F2501E" w:rsidRPr="00CE0EF9">
        <w:rPr>
          <w:i/>
          <w:sz w:val="24"/>
          <w:szCs w:val="24"/>
          <w:u w:val="single"/>
        </w:rPr>
        <w:t xml:space="preserve"> ve znění pozdějších předpisů.</w:t>
      </w:r>
    </w:p>
    <w:p w:rsidR="00ED6CFE" w:rsidRDefault="00ED6CFE" w:rsidP="00F2501E">
      <w:pPr>
        <w:jc w:val="both"/>
        <w:rPr>
          <w:sz w:val="24"/>
        </w:rPr>
      </w:pPr>
    </w:p>
    <w:p w:rsidR="00ED6CFE" w:rsidRPr="00EF1141" w:rsidRDefault="00ED6CFE">
      <w:pPr>
        <w:autoSpaceDE/>
        <w:jc w:val="both"/>
        <w:rPr>
          <w:sz w:val="24"/>
        </w:rPr>
      </w:pPr>
      <w:r>
        <w:rPr>
          <w:b/>
          <w:sz w:val="24"/>
        </w:rPr>
        <w:lastRenderedPageBreak/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 náklady související s udílením věcných či finančních ocenění,</w:t>
      </w:r>
      <w:r w:rsidR="00187772">
        <w:rPr>
          <w:sz w:val="24"/>
        </w:rPr>
        <w:t xml:space="preserve"> nábytek, </w:t>
      </w:r>
      <w:r w:rsidR="00E36AB5">
        <w:rPr>
          <w:sz w:val="24"/>
        </w:rPr>
        <w:t>investiční náklady a</w:t>
      </w:r>
      <w:r w:rsidR="00C46EA5">
        <w:rPr>
          <w:sz w:val="24"/>
        </w:rPr>
        <w:t xml:space="preserve"> </w:t>
      </w:r>
      <w:r w:rsidR="00187772">
        <w:rPr>
          <w:sz w:val="24"/>
        </w:rPr>
        <w:t>odpisy,</w:t>
      </w:r>
      <w:r w:rsidRPr="00BC24BE">
        <w:rPr>
          <w:sz w:val="24"/>
        </w:rPr>
        <w:t xml:space="preserve"> veškeré provozní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C17972" w:rsidRPr="00E2208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 xml:space="preserve"> platném znění, viz: </w:t>
      </w:r>
      <w:hyperlink r:id="rId11" w:history="1">
        <w:r w:rsidR="00C17972" w:rsidRPr="00AC3821">
          <w:rPr>
            <w:rStyle w:val="Hypertextovodkaz"/>
            <w:sz w:val="24"/>
            <w:szCs w:val="24"/>
          </w:rPr>
          <w:t>http://www.mkcr.cz/scripts/detail.php?id=444</w:t>
        </w:r>
      </w:hyperlink>
    </w:p>
    <w:p w:rsidR="00965D0C" w:rsidRDefault="00965D0C">
      <w:pPr>
        <w:jc w:val="both"/>
        <w:rPr>
          <w:b/>
          <w:sz w:val="24"/>
          <w:szCs w:val="24"/>
        </w:rPr>
      </w:pPr>
    </w:p>
    <w:p w:rsidR="00AF69B0" w:rsidRDefault="00AF69B0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49081E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 xml:space="preserve">Dotace se poskytují podle zákona č. 218/2000 Sb., o rozpočtových pravidlech a o změně některých </w:t>
      </w:r>
      <w:r w:rsidRPr="0049081E">
        <w:rPr>
          <w:sz w:val="24"/>
        </w:rPr>
        <w:t>souvisejících zákonů (rozpočtová pravidla), v platném znění</w:t>
      </w:r>
      <w:r w:rsidR="00EF689A" w:rsidRPr="0049081E">
        <w:rPr>
          <w:sz w:val="24"/>
        </w:rPr>
        <w:t>,</w:t>
      </w:r>
      <w:r w:rsidR="00A51DBB" w:rsidRPr="0049081E">
        <w:rPr>
          <w:sz w:val="24"/>
        </w:rPr>
        <w:t xml:space="preserve"> a nařízení vlády </w:t>
      </w:r>
      <w:r w:rsidRPr="0049081E">
        <w:rPr>
          <w:sz w:val="24"/>
        </w:rPr>
        <w:t>č. 288/2002 Sb., kterým se stanoví pravidla poskytování dotací na podporu knihoven, v</w:t>
      </w:r>
      <w:r w:rsidR="00BC2B2F" w:rsidRPr="0049081E">
        <w:rPr>
          <w:sz w:val="24"/>
        </w:rPr>
        <w:t> platném znění</w:t>
      </w:r>
      <w:r w:rsidR="00EE0366" w:rsidRPr="0049081E">
        <w:rPr>
          <w:sz w:val="24"/>
        </w:rPr>
        <w:t>,</w:t>
      </w:r>
      <w:r w:rsidR="00BC2B2F" w:rsidRPr="0049081E">
        <w:rPr>
          <w:sz w:val="24"/>
        </w:rPr>
        <w:t xml:space="preserve"> </w:t>
      </w:r>
      <w:r w:rsidR="00BC2B2F" w:rsidRPr="0049081E">
        <w:rPr>
          <w:sz w:val="24"/>
          <w:szCs w:val="24"/>
        </w:rPr>
        <w:t xml:space="preserve">s přihlédnutím k </w:t>
      </w:r>
      <w:r w:rsidR="00BC2B2F" w:rsidRPr="0049081E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BC2B2F" w:rsidRPr="0049081E">
        <w:rPr>
          <w:sz w:val="24"/>
          <w:szCs w:val="24"/>
          <w:lang w:eastAsia="cs-CZ"/>
        </w:rPr>
        <w:t>usnesením vlády ze dne 1. 2. 2010 č. 92,</w:t>
      </w:r>
      <w:r w:rsidR="00BC2B2F" w:rsidRPr="0049081E">
        <w:rPr>
          <w:bCs/>
          <w:sz w:val="24"/>
          <w:szCs w:val="24"/>
          <w:lang w:eastAsia="cs-CZ"/>
        </w:rPr>
        <w:t xml:space="preserve"> </w:t>
      </w:r>
      <w:r w:rsidR="00BC2B2F" w:rsidRPr="0049081E">
        <w:rPr>
          <w:sz w:val="24"/>
          <w:szCs w:val="24"/>
          <w:lang w:eastAsia="cs-CZ"/>
        </w:rPr>
        <w:t>ve znění usnesení vlády ze dne 19. 6. 2013 č. 479</w:t>
      </w:r>
      <w:r w:rsidR="008700B9" w:rsidRPr="0049081E">
        <w:rPr>
          <w:sz w:val="24"/>
          <w:szCs w:val="24"/>
          <w:lang w:eastAsia="cs-CZ"/>
        </w:rPr>
        <w:t xml:space="preserve"> a usnesení vlády ze dne 6. 8. 2014 č. 657</w:t>
      </w:r>
      <w:r w:rsidR="00BC2B2F" w:rsidRPr="0049081E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Default="00965D0C">
      <w:pPr>
        <w:jc w:val="both"/>
        <w:rPr>
          <w:b/>
          <w:sz w:val="24"/>
          <w:szCs w:val="24"/>
        </w:rPr>
      </w:pPr>
    </w:p>
    <w:p w:rsidR="00965D0C" w:rsidRDefault="00965D0C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oddělené sledování v účetnictví.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ED6CFE" w:rsidRPr="00706ABB">
        <w:rPr>
          <w:sz w:val="24"/>
          <w:szCs w:val="24"/>
        </w:rPr>
        <w:t xml:space="preserve">V případě, že subjekt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lastRenderedPageBreak/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ED6CFE">
        <w:rPr>
          <w:sz w:val="24"/>
        </w:rPr>
        <w:t>, v platném znění.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7B2DB9" w:rsidRPr="007B2DB9">
        <w:rPr>
          <w:sz w:val="24"/>
          <w:szCs w:val="24"/>
        </w:rPr>
        <w:t xml:space="preserve">13 </w:t>
      </w:r>
      <w:r w:rsidRPr="00D40E11">
        <w:rPr>
          <w:sz w:val="24"/>
          <w:szCs w:val="24"/>
        </w:rPr>
        <w:t>zákona č. 218/2000 Sb., o rozpočtových pravidlech a o změně některých souvisejících zákonů (rozpočtová pravidla), v platném znění).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76237" w:rsidRPr="00D40E11">
        <w:rPr>
          <w:sz w:val="24"/>
          <w:szCs w:val="24"/>
        </w:rPr>
        <w:t>vyhlášku č. 52/2008</w:t>
      </w:r>
      <w:r w:rsidR="00ED6CFE" w:rsidRPr="00D40E11">
        <w:rPr>
          <w:sz w:val="24"/>
          <w:szCs w:val="24"/>
        </w:rPr>
        <w:t xml:space="preserve"> Sb., kterou se stanoví zásady a termíny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F71FE0" w:rsidRPr="00D40E11">
        <w:rPr>
          <w:sz w:val="24"/>
          <w:szCs w:val="24"/>
        </w:rPr>
        <w:t>státními finančními aktivy nebo Národním fondem.</w:t>
      </w:r>
    </w:p>
    <w:p w:rsidR="00C440C3" w:rsidRDefault="00C440C3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 xml:space="preserve">nejpozději </w:t>
      </w:r>
      <w:proofErr w:type="gramStart"/>
      <w:r w:rsidRPr="00706ABB">
        <w:rPr>
          <w:sz w:val="24"/>
        </w:rPr>
        <w:t>do</w:t>
      </w:r>
      <w:proofErr w:type="gramEnd"/>
    </w:p>
    <w:p w:rsidR="00ED6CFE" w:rsidRPr="00706ABB" w:rsidRDefault="00E36AB5">
      <w:pPr>
        <w:jc w:val="center"/>
        <w:rPr>
          <w:b/>
          <w:sz w:val="40"/>
        </w:rPr>
      </w:pPr>
      <w:r>
        <w:rPr>
          <w:b/>
          <w:sz w:val="40"/>
        </w:rPr>
        <w:t>10. prosince</w:t>
      </w:r>
      <w:r w:rsidR="00885723">
        <w:rPr>
          <w:b/>
          <w:sz w:val="40"/>
        </w:rPr>
        <w:t xml:space="preserve"> 2014</w:t>
      </w:r>
    </w:p>
    <w:p w:rsidR="00ED6CFE" w:rsidRPr="00706ABB" w:rsidRDefault="00ED6CFE">
      <w:pPr>
        <w:jc w:val="center"/>
        <w:rPr>
          <w:b/>
          <w:sz w:val="40"/>
        </w:rPr>
      </w:pPr>
    </w:p>
    <w:p w:rsidR="000A6E0F" w:rsidRDefault="000A6E0F">
      <w:pPr>
        <w:jc w:val="center"/>
        <w:rPr>
          <w:b/>
          <w:sz w:val="40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Default="000A6E0F">
      <w:pPr>
        <w:pStyle w:val="Zkladntextodsazen"/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331FC0">
        <w:rPr>
          <w:bCs/>
          <w:sz w:val="24"/>
          <w:szCs w:val="24"/>
          <w:lang w:eastAsia="cs-CZ"/>
        </w:rPr>
        <w:t>příloh</w:t>
      </w:r>
      <w:r w:rsidR="00331FC0" w:rsidRPr="00331FC0">
        <w:rPr>
          <w:bCs/>
          <w:sz w:val="24"/>
          <w:szCs w:val="24"/>
          <w:lang w:eastAsia="cs-CZ"/>
        </w:rPr>
        <w:t>y č.</w:t>
      </w:r>
      <w:r w:rsidR="00550F72" w:rsidRPr="00331FC0">
        <w:rPr>
          <w:bCs/>
          <w:sz w:val="24"/>
          <w:szCs w:val="24"/>
          <w:lang w:eastAsia="cs-CZ"/>
        </w:rPr>
        <w:t xml:space="preserve"> I.</w:t>
      </w:r>
      <w:r w:rsidR="00331FC0">
        <w:rPr>
          <w:bCs/>
          <w:sz w:val="24"/>
          <w:szCs w:val="24"/>
          <w:lang w:eastAsia="cs-CZ"/>
        </w:rPr>
        <w:t xml:space="preserve"> </w:t>
      </w:r>
      <w:r w:rsidR="00550F72" w:rsidRPr="00331FC0">
        <w:rPr>
          <w:bCs/>
          <w:sz w:val="24"/>
          <w:szCs w:val="24"/>
          <w:lang w:eastAsia="cs-CZ"/>
        </w:rPr>
        <w:t>-</w:t>
      </w:r>
      <w:r w:rsidR="00331FC0">
        <w:rPr>
          <w:bCs/>
          <w:sz w:val="24"/>
          <w:szCs w:val="24"/>
          <w:lang w:eastAsia="cs-CZ"/>
        </w:rPr>
        <w:t xml:space="preserve"> </w:t>
      </w:r>
      <w:r w:rsidR="00550F72" w:rsidRPr="00331FC0">
        <w:rPr>
          <w:bCs/>
          <w:sz w:val="24"/>
          <w:szCs w:val="24"/>
          <w:lang w:eastAsia="cs-CZ"/>
        </w:rPr>
        <w:t>II</w:t>
      </w:r>
      <w:r w:rsidRPr="00331FC0">
        <w:rPr>
          <w:bCs/>
          <w:sz w:val="24"/>
          <w:szCs w:val="24"/>
          <w:lang w:eastAsia="cs-CZ"/>
        </w:rPr>
        <w:t>.</w:t>
      </w:r>
      <w:r w:rsidR="00331FC0" w:rsidRPr="00331FC0">
        <w:rPr>
          <w:bCs/>
          <w:sz w:val="24"/>
          <w:szCs w:val="24"/>
          <w:lang w:eastAsia="cs-CZ"/>
        </w:rPr>
        <w:t>)</w:t>
      </w:r>
      <w:r w:rsidRPr="00B04BB0">
        <w:rPr>
          <w:sz w:val="24"/>
          <w:szCs w:val="24"/>
          <w:lang w:eastAsia="cs-CZ"/>
        </w:rPr>
        <w:t xml:space="preserve"> ve</w:t>
      </w:r>
      <w:r w:rsidR="009D4E1B" w:rsidRPr="00B04BB0">
        <w:rPr>
          <w:sz w:val="24"/>
          <w:szCs w:val="24"/>
          <w:lang w:eastAsia="cs-CZ"/>
        </w:rPr>
        <w:t xml:space="preserve"> </w:t>
      </w:r>
      <w:r w:rsidR="00F0248C">
        <w:rPr>
          <w:sz w:val="24"/>
          <w:szCs w:val="24"/>
          <w:lang w:eastAsia="cs-CZ"/>
        </w:rPr>
        <w:t>formátu *.doc nebo</w:t>
      </w:r>
      <w:r w:rsidRPr="00B04BB0">
        <w:rPr>
          <w:sz w:val="24"/>
          <w:szCs w:val="24"/>
          <w:lang w:eastAsia="cs-CZ"/>
        </w:rPr>
        <w:t xml:space="preserve"> 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2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9D4E1B" w:rsidRPr="00B04BB0">
        <w:rPr>
          <w:b/>
          <w:bCs/>
          <w:sz w:val="24"/>
          <w:szCs w:val="24"/>
          <w:lang w:eastAsia="cs-CZ"/>
        </w:rPr>
        <w:t>VISK2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E36AB5">
        <w:rPr>
          <w:b/>
          <w:bCs/>
          <w:sz w:val="24"/>
          <w:szCs w:val="24"/>
          <w:lang w:eastAsia="cs-CZ"/>
        </w:rPr>
        <w:t>5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B04BB0" w:rsidRDefault="00ED6CFE">
      <w:pPr>
        <w:pStyle w:val="Zkladntextodsazen"/>
      </w:pPr>
    </w:p>
    <w:p w:rsidR="005225B0" w:rsidRPr="00A641A2" w:rsidRDefault="00C812A9">
      <w:pPr>
        <w:pStyle w:val="Zkladntextodsazen"/>
      </w:pPr>
      <w:r w:rsidRPr="00A641A2">
        <w:t>Na projekty předložené po termínu, neúplné, chybně zpracované</w:t>
      </w:r>
      <w:r w:rsidR="005225B0" w:rsidRPr="00A641A2">
        <w:t xml:space="preserve">, nevybavené povinnými přílohami </w:t>
      </w:r>
      <w:r w:rsidR="00FE50D6" w:rsidRPr="00A641A2">
        <w:t>či takové, u nichž nebyla zaslána na stanovenou emailovou adresu v předepsaném formátu elektronická kopie Žádosti o</w:t>
      </w:r>
      <w:r w:rsidR="00215962">
        <w:t xml:space="preserve"> poskytnutí dotace</w:t>
      </w:r>
      <w:r w:rsidR="00FE50D6" w:rsidRPr="00A641A2">
        <w:t xml:space="preserve"> </w:t>
      </w:r>
      <w:r w:rsidR="005225B0" w:rsidRPr="00A641A2">
        <w:t xml:space="preserve">nebo </w:t>
      </w:r>
      <w:r w:rsidR="005225B0" w:rsidRPr="00A641A2">
        <w:lastRenderedPageBreak/>
        <w:t>nevyhovující podmínkám programu Veřejné informační služby knihoven nemůže být dotace poskytnuta</w:t>
      </w:r>
      <w:r w:rsidR="00B70FF0" w:rsidRPr="00A641A2">
        <w:t>.</w:t>
      </w:r>
    </w:p>
    <w:p w:rsidR="00C812A9" w:rsidRPr="00A641A2" w:rsidRDefault="00C812A9">
      <w:pPr>
        <w:pStyle w:val="Zkladntextodsazen"/>
      </w:pPr>
      <w:r w:rsidRPr="00FA6744">
        <w:t>Dotace nebude poskytnuta žadateli, který opožděně, neúplně nebo nesp</w:t>
      </w:r>
      <w:r w:rsidR="008929D9" w:rsidRPr="00FA6744">
        <w:t>r</w:t>
      </w:r>
      <w:r w:rsidR="006D31F4">
        <w:t>ávně vyúčtoval</w:t>
      </w:r>
      <w:r w:rsidR="00E122BE" w:rsidRPr="00FA6744">
        <w:t xml:space="preserve"> dotaci</w:t>
      </w:r>
      <w:r w:rsidRPr="00FA6744">
        <w:t xml:space="preserve"> poskytnutou M</w:t>
      </w:r>
      <w:r w:rsidR="00E36AB5">
        <w:t>inisterstvem kultury v roce 2014</w:t>
      </w:r>
      <w:r w:rsidRPr="00FA6744">
        <w:t>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A73AA" w:rsidRDefault="00FA6744">
      <w:pPr>
        <w:jc w:val="both"/>
        <w:rPr>
          <w:sz w:val="24"/>
        </w:rPr>
      </w:pPr>
      <w:r w:rsidRPr="00B04BB0">
        <w:rPr>
          <w:sz w:val="24"/>
        </w:rPr>
        <w:t xml:space="preserve">Po zasedání komise </w:t>
      </w:r>
      <w:r w:rsidR="004E66E1">
        <w:rPr>
          <w:sz w:val="24"/>
        </w:rPr>
        <w:t>počátkem</w:t>
      </w:r>
      <w:r>
        <w:rPr>
          <w:sz w:val="24"/>
        </w:rPr>
        <w:t xml:space="preserve"> </w:t>
      </w:r>
      <w:r w:rsidRPr="00B04BB0">
        <w:rPr>
          <w:sz w:val="24"/>
        </w:rPr>
        <w:t>roku</w:t>
      </w:r>
      <w:r w:rsidR="00E36AB5">
        <w:rPr>
          <w:sz w:val="24"/>
        </w:rPr>
        <w:t xml:space="preserve"> 2015</w:t>
      </w:r>
      <w:r w:rsidRPr="00B04BB0">
        <w:rPr>
          <w:sz w:val="24"/>
        </w:rPr>
        <w:t xml:space="preserve"> budou výsledky</w:t>
      </w:r>
      <w:r w:rsidR="00CE5C7E">
        <w:rPr>
          <w:sz w:val="24"/>
        </w:rPr>
        <w:t xml:space="preserve"> </w:t>
      </w:r>
      <w:r w:rsidR="002A73AA">
        <w:rPr>
          <w:sz w:val="24"/>
        </w:rPr>
        <w:t xml:space="preserve">zveřejněny na webových stránkách Ministerstva kultury </w:t>
      </w:r>
      <w:r w:rsidR="002A73AA" w:rsidRPr="00690D6E">
        <w:rPr>
          <w:sz w:val="24"/>
        </w:rPr>
        <w:t>(</w:t>
      </w:r>
      <w:hyperlink r:id="rId13" w:history="1">
        <w:r w:rsidR="002A73AA" w:rsidRPr="00690D6E">
          <w:rPr>
            <w:rStyle w:val="Hypertextovodkaz"/>
            <w:sz w:val="24"/>
          </w:rPr>
          <w:t>http://www.mkcr.cz/literatura-a-knihovny/granty-a-programy/default.htm</w:t>
        </w:r>
      </w:hyperlink>
      <w:r w:rsidR="008B265A" w:rsidRPr="00690D6E">
        <w:rPr>
          <w:sz w:val="24"/>
        </w:rPr>
        <w:t>) 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</w:p>
    <w:p w:rsidR="002A73AA" w:rsidRDefault="002A73AA">
      <w:pPr>
        <w:pStyle w:val="Zkladntext"/>
        <w:widowControl/>
      </w:pP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5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jc w:val="both"/>
        <w:rPr>
          <w:sz w:val="24"/>
        </w:rPr>
      </w:pPr>
    </w:p>
    <w:p w:rsidR="00965D0C" w:rsidRPr="00694E43" w:rsidRDefault="00965D0C" w:rsidP="00965D0C">
      <w:pPr>
        <w:pStyle w:val="Blockquote"/>
        <w:ind w:left="0"/>
      </w:pPr>
      <w:r w:rsidRPr="00694E43">
        <w:rPr>
          <w:b/>
        </w:rPr>
        <w:t xml:space="preserve">Mgr. </w:t>
      </w:r>
      <w:r w:rsidR="00EC643C" w:rsidRPr="00694E43">
        <w:rPr>
          <w:b/>
        </w:rPr>
        <w:t>Roman Giebisch, Ph.D.</w:t>
      </w:r>
      <w:r w:rsidR="00EC643C" w:rsidRPr="00694E43">
        <w:t xml:space="preserve"> </w:t>
      </w:r>
      <w:r w:rsidRPr="00694E43">
        <w:t xml:space="preserve">    e-mail: </w:t>
      </w:r>
      <w:hyperlink r:id="rId16" w:history="1">
        <w:r w:rsidR="00EC643C" w:rsidRPr="00694E43">
          <w:rPr>
            <w:rStyle w:val="Hypertextovodkaz"/>
            <w:sz w:val="24"/>
            <w:szCs w:val="24"/>
          </w:rPr>
          <w:t>roman.giebisch@nkp.cz</w:t>
        </w:r>
      </w:hyperlink>
      <w:r w:rsidR="00EC643C" w:rsidRPr="00694E43">
        <w:tab/>
        <w:t xml:space="preserve">          tel.: 221 663 333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 xml:space="preserve">Další informace o programu VISK naleznete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>:</w:t>
      </w:r>
    </w:p>
    <w:p w:rsidR="00F0338E" w:rsidRDefault="008F4A8F">
      <w:pPr>
        <w:jc w:val="both"/>
        <w:rPr>
          <w:sz w:val="24"/>
          <w:szCs w:val="24"/>
        </w:rPr>
        <w:sectPr w:rsidR="00F0338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3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394DAE" w:rsidRPr="00B04BB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394DAE" w:rsidRPr="00B04BB0">
        <w:rPr>
          <w:b/>
          <w:sz w:val="28"/>
          <w:highlight w:val="lightGray"/>
        </w:rPr>
        <w:t>Mimoškolní vzdělávání knihovníků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E36AB5" w:rsidP="00FB47A3">
      <w:pPr>
        <w:jc w:val="center"/>
        <w:rPr>
          <w:b/>
          <w:sz w:val="28"/>
        </w:rPr>
      </w:pPr>
      <w:r>
        <w:rPr>
          <w:b/>
          <w:sz w:val="28"/>
        </w:rPr>
        <w:t>pro rok 2015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</w:t>
      </w:r>
      <w:proofErr w:type="gramStart"/>
      <w:r>
        <w:rPr>
          <w:i/>
          <w:sz w:val="26"/>
        </w:rPr>
        <w:t>…</w:t>
      </w:r>
      <w:r w:rsidR="00B04BB0">
        <w:rPr>
          <w:sz w:val="26"/>
        </w:rPr>
        <w:t>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</w:t>
      </w:r>
      <w:proofErr w:type="gramEnd"/>
      <w:r>
        <w:rPr>
          <w:sz w:val="26"/>
        </w:rPr>
        <w:t>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</w:t>
      </w:r>
      <w:proofErr w:type="gramEnd"/>
      <w:r>
        <w:rPr>
          <w:sz w:val="26"/>
        </w:rPr>
        <w:t>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Bankovní spojení: (číslo účtu/kód </w:t>
      </w:r>
      <w:proofErr w:type="gramStart"/>
      <w:r>
        <w:rPr>
          <w:sz w:val="26"/>
        </w:rPr>
        <w:t>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</w:t>
      </w:r>
      <w:proofErr w:type="gramEnd"/>
      <w:r>
        <w:rPr>
          <w:sz w:val="26"/>
        </w:rPr>
        <w:t>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</w:t>
      </w:r>
      <w:proofErr w:type="gramStart"/>
      <w:r>
        <w:rPr>
          <w:sz w:val="26"/>
        </w:rPr>
        <w:t>….............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</w:t>
      </w:r>
      <w:proofErr w:type="gramStart"/>
      <w:r>
        <w:rPr>
          <w:sz w:val="26"/>
        </w:rPr>
        <w:t>…..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</w:t>
      </w:r>
      <w:proofErr w:type="gramStart"/>
      <w:r>
        <w:rPr>
          <w:sz w:val="26"/>
        </w:rPr>
        <w:t>…............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Číslo registrace na MV ČR (pouze občanská </w:t>
      </w:r>
      <w:proofErr w:type="gramStart"/>
      <w:r>
        <w:rPr>
          <w:sz w:val="26"/>
        </w:rPr>
        <w:t>sdružení):....................................…</w:t>
      </w:r>
      <w:proofErr w:type="gramEnd"/>
      <w:r>
        <w:rPr>
          <w:sz w:val="26"/>
        </w:rPr>
        <w:t>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 xml:space="preserve">. v celých tis. </w:t>
      </w:r>
      <w:proofErr w:type="gramStart"/>
      <w:r w:rsidR="00A5421B">
        <w:rPr>
          <w:sz w:val="26"/>
        </w:rPr>
        <w:t>Kč)</w:t>
      </w:r>
      <w:r>
        <w:rPr>
          <w:sz w:val="26"/>
        </w:rPr>
        <w:t>:.......…</w:t>
      </w:r>
      <w:proofErr w:type="gramEnd"/>
      <w:r>
        <w:rPr>
          <w:sz w:val="26"/>
        </w:rPr>
        <w:t>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Osoba odpovídající za </w:t>
      </w:r>
      <w:proofErr w:type="gramStart"/>
      <w:r>
        <w:rPr>
          <w:sz w:val="26"/>
        </w:rPr>
        <w:t>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  <w:proofErr w:type="gramEnd"/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</w:t>
      </w:r>
      <w:proofErr w:type="gramStart"/>
      <w:r>
        <w:rPr>
          <w:sz w:val="26"/>
        </w:rPr>
        <w:t>…..E-mail</w:t>
      </w:r>
      <w:proofErr w:type="gramEnd"/>
      <w:r>
        <w:rPr>
          <w:sz w:val="26"/>
        </w:rPr>
        <w:t>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knihoven, v platném znění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ED6CFE" w:rsidRDefault="00852DAA" w:rsidP="00852DAA">
      <w:pPr>
        <w:autoSpaceDE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344E3D">
        <w:rPr>
          <w:bCs/>
          <w:sz w:val="24"/>
          <w:szCs w:val="24"/>
        </w:rPr>
        <w:t xml:space="preserve">dává podáním této žádosti Ministerstvu kultury, Maltézské náměstí 471/1, Praha 1, IČ: 00023671, v souladu se zákonem č. 101/2000 Sb., </w:t>
      </w:r>
      <w:r w:rsidR="00344E3D" w:rsidRPr="00344E3D">
        <w:rPr>
          <w:bCs/>
          <w:sz w:val="24"/>
          <w:szCs w:val="24"/>
        </w:rPr>
        <w:t>o ochraně osobních údajů a o změně některých zákonů</w:t>
      </w:r>
      <w:r w:rsidR="00344E3D">
        <w:rPr>
          <w:bCs/>
          <w:sz w:val="24"/>
          <w:szCs w:val="24"/>
        </w:rPr>
        <w:t xml:space="preserve">, ve znění pozdějších předpisů, souhlas se zpracováním osobních údajů o své osobě uvedených v této žádosti </w:t>
      </w:r>
      <w:r>
        <w:rPr>
          <w:bCs/>
          <w:sz w:val="24"/>
          <w:szCs w:val="24"/>
        </w:rPr>
        <w:t>a s jejich zveřejněním ve veřejně přístupném informačním systému Ministerstva financí – CEDR, případně jiným zákonem stanoveným způsobem, za účelem poskytnutí dotace ze státního rozpočtu Ministerstvem kultury, a to na dobu nezbytně nutnou</w:t>
      </w:r>
      <w:r w:rsidR="00ED6CFE"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proofErr w:type="gramStart"/>
      <w:r>
        <w:rPr>
          <w:sz w:val="26"/>
        </w:rPr>
        <w:t>V......................dne</w:t>
      </w:r>
      <w:proofErr w:type="gramEnd"/>
      <w:r>
        <w:rPr>
          <w:sz w:val="26"/>
        </w:rPr>
        <w:t>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</w:t>
      </w:r>
      <w:proofErr w:type="gramStart"/>
      <w:r w:rsidRPr="00F0248C">
        <w:rPr>
          <w:sz w:val="26"/>
        </w:rPr>
        <w:t xml:space="preserve">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</w:t>
      </w:r>
      <w:proofErr w:type="gramEnd"/>
      <w:r w:rsidRPr="00F0248C">
        <w:rPr>
          <w:sz w:val="26"/>
        </w:rPr>
        <w:t xml:space="preserve">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2B6A7C" w:rsidRDefault="002B6A7C" w:rsidP="00D21AB1">
      <w:pPr>
        <w:jc w:val="center"/>
        <w:rPr>
          <w:b/>
          <w:sz w:val="28"/>
        </w:rPr>
      </w:pPr>
      <w:bookmarkStart w:id="1" w:name="_Ref384196847"/>
    </w:p>
    <w:p w:rsidR="00D21AB1" w:rsidRDefault="002B6A7C" w:rsidP="00D21AB1">
      <w:pPr>
        <w:jc w:val="center"/>
        <w:rPr>
          <w:sz w:val="28"/>
        </w:rPr>
      </w:pPr>
      <w:r>
        <w:rPr>
          <w:b/>
          <w:sz w:val="28"/>
        </w:rPr>
        <w:t>ZÁKLADNÍ ÚDAJE O ŽADATELI</w:t>
      </w:r>
      <w:r w:rsidR="00843535">
        <w:rPr>
          <w:rStyle w:val="Znakapoznpodarou"/>
          <w:b/>
          <w:sz w:val="28"/>
        </w:rPr>
        <w:footnoteReference w:id="2"/>
      </w:r>
      <w:bookmarkEnd w:id="1"/>
    </w:p>
    <w:p w:rsidR="00D21AB1" w:rsidRDefault="00D21AB1" w:rsidP="00D21AB1">
      <w:pPr>
        <w:jc w:val="both"/>
        <w:rPr>
          <w:sz w:val="24"/>
        </w:rPr>
      </w:pP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"/>
        <w:gridCol w:w="525"/>
        <w:gridCol w:w="1276"/>
        <w:gridCol w:w="13"/>
        <w:gridCol w:w="114"/>
        <w:gridCol w:w="906"/>
        <w:gridCol w:w="951"/>
        <w:gridCol w:w="992"/>
        <w:gridCol w:w="1134"/>
        <w:gridCol w:w="139"/>
        <w:gridCol w:w="1104"/>
        <w:gridCol w:w="1167"/>
      </w:tblGrid>
      <w:tr w:rsidR="00D21AB1" w:rsidTr="00573F51">
        <w:trPr>
          <w:trHeight w:val="426"/>
        </w:trPr>
        <w:tc>
          <w:tcPr>
            <w:tcW w:w="2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NK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KK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D21AB1" w:rsidTr="00573F51">
        <w:trPr>
          <w:cantSplit/>
          <w:trHeight w:val="426"/>
        </w:trPr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Městská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1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0C4060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občanské s</w:t>
            </w:r>
            <w:r w:rsidR="00D21AB1" w:rsidRPr="00474231">
              <w:rPr>
                <w:sz w:val="22"/>
                <w:szCs w:val="22"/>
              </w:rPr>
              <w:t>družení</w:t>
            </w:r>
            <w:r w:rsidR="00573F51">
              <w:rPr>
                <w:sz w:val="22"/>
                <w:szCs w:val="22"/>
              </w:rPr>
              <w:t>/</w:t>
            </w:r>
            <w:r w:rsidR="00F71195" w:rsidRPr="00474231">
              <w:rPr>
                <w:sz w:val="22"/>
                <w:szCs w:val="22"/>
              </w:rPr>
              <w:t>spolek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0C4060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n</w:t>
            </w:r>
            <w:r w:rsidR="00D21AB1" w:rsidRPr="00474231">
              <w:rPr>
                <w:sz w:val="22"/>
                <w:szCs w:val="22"/>
              </w:rPr>
              <w:t>adace</w:t>
            </w:r>
            <w:r w:rsidR="00F71195" w:rsidRPr="004742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D21AB1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o.p.s.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D21AB1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s.r.o.</w:t>
            </w:r>
            <w:r w:rsidR="00F71195" w:rsidRPr="00474231">
              <w:rPr>
                <w:sz w:val="22"/>
                <w:szCs w:val="22"/>
              </w:rPr>
              <w:t xml:space="preserve"> nebo jiná obchodní korporace</w:t>
            </w:r>
          </w:p>
        </w:tc>
      </w:tr>
      <w:tr w:rsidR="00D21AB1" w:rsidTr="00573F51">
        <w:trPr>
          <w:trHeight w:val="423"/>
        </w:trPr>
        <w:tc>
          <w:tcPr>
            <w:tcW w:w="4749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knihovních jednotek:</w:t>
            </w:r>
          </w:p>
        </w:tc>
        <w:tc>
          <w:tcPr>
            <w:tcW w:w="4536" w:type="dxa"/>
            <w:gridSpan w:val="5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694E43" w:rsidRDefault="00D21AB1" w:rsidP="00BD1F5D">
            <w:pPr>
              <w:rPr>
                <w:sz w:val="24"/>
                <w:highlight w:val="lightGray"/>
              </w:rPr>
            </w:pPr>
            <w:r w:rsidRPr="00694E43">
              <w:rPr>
                <w:sz w:val="24"/>
              </w:rPr>
              <w:t>Počet vzděláva</w:t>
            </w:r>
            <w:r w:rsidR="00C33780" w:rsidRPr="00694E43">
              <w:rPr>
                <w:sz w:val="24"/>
              </w:rPr>
              <w:t>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E36AB5">
              <w:rPr>
                <w:sz w:val="24"/>
              </w:rPr>
              <w:t xml:space="preserve"> pořádaných v roce 2014</w:t>
            </w:r>
            <w:r w:rsidRPr="00694E43">
              <w:rPr>
                <w:sz w:val="24"/>
              </w:rPr>
              <w:t xml:space="preserve">: </w:t>
            </w:r>
          </w:p>
        </w:tc>
      </w:tr>
      <w:tr w:rsidR="00D21AB1" w:rsidTr="00573F51">
        <w:trPr>
          <w:cantSplit/>
          <w:trHeight w:val="425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zaměstnanců (úvazků):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0D6E" w:rsidRDefault="00D21AB1" w:rsidP="00690D6E">
            <w:pPr>
              <w:tabs>
                <w:tab w:val="right" w:pos="2091"/>
              </w:tabs>
              <w:rPr>
                <w:sz w:val="24"/>
              </w:rPr>
            </w:pPr>
            <w:r w:rsidRPr="00694E43">
              <w:rPr>
                <w:sz w:val="24"/>
              </w:rPr>
              <w:t>Počet účastní</w:t>
            </w:r>
            <w:r w:rsidR="00C33780" w:rsidRPr="00694E43">
              <w:rPr>
                <w:sz w:val="24"/>
              </w:rPr>
              <w:t>ků vzdělávacích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E36AB5">
              <w:rPr>
                <w:sz w:val="24"/>
              </w:rPr>
              <w:t xml:space="preserve"> v roce 2014</w:t>
            </w:r>
            <w:r w:rsidRPr="00694E43">
              <w:rPr>
                <w:sz w:val="24"/>
              </w:rPr>
              <w:t>:</w:t>
            </w:r>
          </w:p>
        </w:tc>
      </w:tr>
      <w:tr w:rsidR="00D21AB1" w:rsidTr="00573F51">
        <w:trPr>
          <w:cantSplit/>
          <w:trHeight w:val="1295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Poče</w:t>
            </w:r>
            <w:r w:rsidR="00F1385B" w:rsidRPr="00694E43">
              <w:rPr>
                <w:sz w:val="24"/>
              </w:rPr>
              <w:t>t počítačů pro vzdělávací účely (pro knihovníky):</w:t>
            </w:r>
          </w:p>
          <w:p w:rsidR="00D21AB1" w:rsidRPr="00694E43" w:rsidRDefault="00D21AB1" w:rsidP="00BD1F5D">
            <w:pPr>
              <w:rPr>
                <w:sz w:val="24"/>
              </w:rPr>
            </w:pPr>
          </w:p>
          <w:p w:rsidR="00EE0366" w:rsidRPr="00694E43" w:rsidRDefault="00EE0366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Rok pořízení počítačů:</w:t>
            </w:r>
          </w:p>
          <w:p w:rsidR="00EE0366" w:rsidRPr="00694E43" w:rsidRDefault="00EE0366" w:rsidP="00BD1F5D">
            <w:pPr>
              <w:rPr>
                <w:sz w:val="24"/>
              </w:rPr>
            </w:pPr>
          </w:p>
          <w:p w:rsidR="00D21AB1" w:rsidRPr="005D4425" w:rsidRDefault="00BC2B2F" w:rsidP="00BD1F5D">
            <w:pPr>
              <w:rPr>
                <w:sz w:val="24"/>
              </w:rPr>
            </w:pPr>
            <w:r>
              <w:rPr>
                <w:sz w:val="24"/>
              </w:rPr>
              <w:t>Z toho připojených k I</w:t>
            </w:r>
            <w:r w:rsidR="00690D6E">
              <w:rPr>
                <w:sz w:val="24"/>
              </w:rPr>
              <w:t>nternetu</w:t>
            </w:r>
            <w:r w:rsidR="00D21AB1" w:rsidRPr="005D4425">
              <w:rPr>
                <w:sz w:val="24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</w:p>
        </w:tc>
      </w:tr>
      <w:tr w:rsidR="00D21AB1" w:rsidTr="00573F51">
        <w:trPr>
          <w:cantSplit/>
          <w:trHeight w:val="413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Zatrhněte současný typ připojení na Internet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jc w:val="center"/>
              <w:rPr>
                <w:sz w:val="24"/>
              </w:rPr>
            </w:pPr>
          </w:p>
        </w:tc>
      </w:tr>
      <w:tr w:rsidR="00D21AB1" w:rsidTr="00573F51">
        <w:trPr>
          <w:cantSplit/>
          <w:trHeight w:val="41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Optika</w:t>
            </w: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Pevná linka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Radiový spoj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Vytáčené spojení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Jiné:</w:t>
            </w:r>
          </w:p>
        </w:tc>
      </w:tr>
    </w:tbl>
    <w:p w:rsidR="008432B2" w:rsidRDefault="008432B2">
      <w:pPr>
        <w:spacing w:line="480" w:lineRule="atLeast"/>
        <w:jc w:val="center"/>
        <w:rPr>
          <w:b/>
          <w:sz w:val="28"/>
        </w:rPr>
      </w:pPr>
    </w:p>
    <w:p w:rsidR="00E36AB5" w:rsidRDefault="00E36AB5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D21AB1">
        <w:rPr>
          <w:b/>
          <w:sz w:val="28"/>
        </w:rPr>
        <w:t>TÉ DOTACE Z PODPROGRAMU VISK 2</w:t>
      </w:r>
    </w:p>
    <w:p w:rsidR="00E36AB5" w:rsidRDefault="00E36AB5" w:rsidP="00FA6744">
      <w:pPr>
        <w:spacing w:line="360" w:lineRule="auto"/>
        <w:jc w:val="both"/>
        <w:rPr>
          <w:sz w:val="28"/>
        </w:rPr>
      </w:pPr>
    </w:p>
    <w:p w:rsidR="00FA6744" w:rsidRPr="00FA6744" w:rsidRDefault="00E36AB5" w:rsidP="00FA6744">
      <w:pPr>
        <w:spacing w:line="360" w:lineRule="auto"/>
        <w:jc w:val="both"/>
        <w:rPr>
          <w:sz w:val="28"/>
        </w:rPr>
      </w:pPr>
      <w:r>
        <w:rPr>
          <w:sz w:val="28"/>
        </w:rPr>
        <w:t>Rok 2014</w:t>
      </w:r>
    </w:p>
    <w:p w:rsidR="00FA6744" w:rsidRPr="00FA6744" w:rsidRDefault="00FA6744" w:rsidP="00FA6744">
      <w:pPr>
        <w:pStyle w:val="BodyText21"/>
        <w:spacing w:line="360" w:lineRule="auto"/>
      </w:pPr>
      <w:proofErr w:type="gramStart"/>
      <w:r w:rsidRPr="00FA6744">
        <w:t>Žádáno/získáno:....................................................................................................</w:t>
      </w:r>
      <w:proofErr w:type="gramEnd"/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Default="00FA6744" w:rsidP="00FA6744">
      <w:pPr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E36AB5">
      <w:pPr>
        <w:rPr>
          <w:b/>
          <w:sz w:val="28"/>
        </w:rPr>
      </w:pPr>
      <w:r>
        <w:rPr>
          <w:sz w:val="28"/>
        </w:rPr>
        <w:br w:type="page"/>
      </w:r>
    </w:p>
    <w:p w:rsidR="00957E11" w:rsidRPr="00F0248C" w:rsidRDefault="00957E11" w:rsidP="00CC541D">
      <w:pPr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lastRenderedPageBreak/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</w:t>
      </w:r>
      <w:proofErr w:type="gramStart"/>
      <w:r w:rsidRPr="00F0248C">
        <w:rPr>
          <w:sz w:val="26"/>
        </w:rPr>
        <w:t>…...</w:t>
      </w:r>
      <w:proofErr w:type="gramEnd"/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F0248C" w:rsidRDefault="003121F6" w:rsidP="008432B2">
      <w:pPr>
        <w:spacing w:line="480" w:lineRule="atLeast"/>
        <w:jc w:val="center"/>
        <w:rPr>
          <w:b/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F0248C" w:rsidRDefault="003121F6" w:rsidP="008432B2">
      <w:pPr>
        <w:spacing w:line="480" w:lineRule="atLeast"/>
        <w:jc w:val="center"/>
        <w:rPr>
          <w:b/>
          <w:sz w:val="28"/>
          <w:szCs w:val="28"/>
        </w:rPr>
      </w:pPr>
    </w:p>
    <w:p w:rsidR="008432B2" w:rsidRPr="00F0248C" w:rsidRDefault="008432B2" w:rsidP="00EB1436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Seznam osob, které jsou se žadatelem – právnickou osobou v obchodním vztahu a mají z jeho podnikání nebo jiné výdělečné činnosti</w:t>
      </w:r>
      <w:r w:rsidR="00EB1436" w:rsidRPr="00F0248C">
        <w:rPr>
          <w:b/>
          <w:sz w:val="28"/>
          <w:szCs w:val="28"/>
        </w:rPr>
        <w:t xml:space="preserve"> </w:t>
      </w:r>
      <w:r w:rsidRPr="00F0248C">
        <w:rPr>
          <w:b/>
          <w:sz w:val="28"/>
          <w:szCs w:val="28"/>
        </w:rPr>
        <w:t>v souvislosti s projektem, na který je dotace žádána, prospěch,</w:t>
      </w:r>
      <w:r w:rsidR="00EB1436" w:rsidRPr="00F0248C">
        <w:rPr>
          <w:b/>
          <w:sz w:val="28"/>
          <w:szCs w:val="28"/>
        </w:rPr>
        <w:t xml:space="preserve"> </w:t>
      </w:r>
      <w:r w:rsidRPr="00F0248C">
        <w:rPr>
          <w:b/>
          <w:sz w:val="28"/>
          <w:szCs w:val="28"/>
        </w:rPr>
        <w:t>jenž se liší od prospěchu, který by byl získán mezi nezávislými osobami v běžných obchodních vztazích za stejných nebo obdobných podmínek</w:t>
      </w:r>
      <w:r w:rsidR="00EB1436"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EB1436" w:rsidRPr="00F0248C" w:rsidRDefault="00EB1436" w:rsidP="00EB1436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EB1436" w:rsidRPr="00F0248C" w:rsidRDefault="00EB1436" w:rsidP="00EB1436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EB1436" w:rsidRDefault="00EB1436" w:rsidP="00EB1436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EB1436">
      <w:pPr>
        <w:spacing w:line="480" w:lineRule="atLeast"/>
        <w:rPr>
          <w:sz w:val="26"/>
        </w:rPr>
      </w:pPr>
    </w:p>
    <w:p w:rsidR="00C918F9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 xml:space="preserve">Seznam můžete případně vytvořit na více stran (zkopírováním předchozích tří řádků), držte se však, </w:t>
      </w:r>
      <w:r>
        <w:rPr>
          <w:b/>
          <w:i/>
          <w:sz w:val="22"/>
        </w:rPr>
        <w:t>prosím, daného vzoru.</w:t>
      </w:r>
    </w:p>
    <w:p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služby – např. lektorské, konzultační a poradenské služby,</w:t>
      </w:r>
      <w:r w:rsidR="003C29D9" w:rsidRPr="0049081E">
        <w:t xml:space="preserve"> </w:t>
      </w:r>
      <w:r w:rsidR="00490014" w:rsidRPr="0049081E">
        <w:t>telekomunikační poplatky,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49081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ostatní – např. režijní </w:t>
      </w:r>
      <w:r w:rsidR="00CE5C7E" w:rsidRPr="0049081E">
        <w:t>náklady,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 rozpis osob podílejících se na zajištění projektu včetně výše úvazků nebo počtu hodin. U režijních nákladů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p w:rsidR="00212E8E" w:rsidRPr="00474231" w:rsidRDefault="00212E8E" w:rsidP="00212E8E">
      <w:pPr>
        <w:rPr>
          <w:sz w:val="24"/>
          <w:szCs w:val="24"/>
        </w:rPr>
      </w:pPr>
    </w:p>
    <w:sectPr w:rsidR="00212E8E" w:rsidRPr="00474231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25A" w:rsidRDefault="001C725A">
      <w:r>
        <w:separator/>
      </w:r>
    </w:p>
  </w:endnote>
  <w:endnote w:type="continuationSeparator" w:id="0">
    <w:p w:rsidR="001C725A" w:rsidRDefault="001C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F4A8F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F4A8F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25A" w:rsidRDefault="001C725A">
      <w:r>
        <w:separator/>
      </w:r>
    </w:p>
  </w:footnote>
  <w:footnote w:type="continuationSeparator" w:id="0">
    <w:p w:rsidR="001C725A" w:rsidRDefault="001C725A">
      <w:r>
        <w:continuationSeparator/>
      </w:r>
    </w:p>
  </w:footnote>
  <w:footnote w:id="1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Pr="00BE1F11">
        <w:t>eřejné výzkumné instituce a veřejné vysoké školy</w:t>
      </w:r>
      <w:r>
        <w:t xml:space="preserve"> povinně 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2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3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  <w:footnote w:id="5">
    <w:p w:rsidR="00EB1436" w:rsidRDefault="00EB1436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Jde o určení, zda žadatel v souvislosti s projektem uzavírá nestandardní obchodní vztahy zvýhodňující žadatelova smluvního partnera v porovnání s běžnými obchodními podmí</w:t>
      </w:r>
      <w:r w:rsidR="00344488">
        <w:t>n</w:t>
      </w:r>
      <w:r>
        <w:t>kami. To nebrání poskytnutí dotace, takoví zvýhodnění smluvní partneři však musí být v žádosti uvedeni.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F4A8F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F4A8F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22083">
      <w:rPr>
        <w:b/>
        <w:sz w:val="24"/>
        <w:szCs w:val="24"/>
      </w:rPr>
      <w:t>VISK 2 – Mimoškolní vzdělávání knihovníků</w:t>
    </w:r>
    <w:r w:rsidR="00BE0870">
      <w:rPr>
        <w:b/>
        <w:sz w:val="24"/>
        <w:szCs w:val="24"/>
      </w:rPr>
      <w:t xml:space="preserve"> 201</w:t>
    </w:r>
    <w:r w:rsidR="00726128">
      <w:rPr>
        <w:b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VISK 2 – Mimoš</w:t>
    </w:r>
    <w:r w:rsidR="00726128">
      <w:rPr>
        <w:b/>
        <w:sz w:val="24"/>
        <w:szCs w:val="24"/>
      </w:rPr>
      <w:t>kolní vzdělávání knihovníků 2015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6385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B5A"/>
    <w:rsid w:val="000140D4"/>
    <w:rsid w:val="00024705"/>
    <w:rsid w:val="00040578"/>
    <w:rsid w:val="00047964"/>
    <w:rsid w:val="00061788"/>
    <w:rsid w:val="00063A68"/>
    <w:rsid w:val="00070EDA"/>
    <w:rsid w:val="00077F4D"/>
    <w:rsid w:val="00085160"/>
    <w:rsid w:val="00086FA8"/>
    <w:rsid w:val="00091063"/>
    <w:rsid w:val="000A6E0F"/>
    <w:rsid w:val="000B1FFF"/>
    <w:rsid w:val="000B4175"/>
    <w:rsid w:val="000C4060"/>
    <w:rsid w:val="000C6E56"/>
    <w:rsid w:val="000D11D5"/>
    <w:rsid w:val="000D3835"/>
    <w:rsid w:val="000E291A"/>
    <w:rsid w:val="000F475F"/>
    <w:rsid w:val="0010687C"/>
    <w:rsid w:val="00113738"/>
    <w:rsid w:val="001234DF"/>
    <w:rsid w:val="00134035"/>
    <w:rsid w:val="0014618B"/>
    <w:rsid w:val="00147089"/>
    <w:rsid w:val="001525C3"/>
    <w:rsid w:val="00167F52"/>
    <w:rsid w:val="00171F51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AFF"/>
    <w:rsid w:val="001C725A"/>
    <w:rsid w:val="001D029F"/>
    <w:rsid w:val="001E0930"/>
    <w:rsid w:val="001E0F34"/>
    <w:rsid w:val="001E3DFC"/>
    <w:rsid w:val="00210FA3"/>
    <w:rsid w:val="00212E8E"/>
    <w:rsid w:val="00215962"/>
    <w:rsid w:val="002210C9"/>
    <w:rsid w:val="0025355D"/>
    <w:rsid w:val="002630FA"/>
    <w:rsid w:val="002922D1"/>
    <w:rsid w:val="002934D8"/>
    <w:rsid w:val="00295546"/>
    <w:rsid w:val="00295607"/>
    <w:rsid w:val="002971E5"/>
    <w:rsid w:val="002A4724"/>
    <w:rsid w:val="002A504B"/>
    <w:rsid w:val="002A73AA"/>
    <w:rsid w:val="002B6A7C"/>
    <w:rsid w:val="002B7B33"/>
    <w:rsid w:val="002C2CA5"/>
    <w:rsid w:val="002D169D"/>
    <w:rsid w:val="002D7648"/>
    <w:rsid w:val="002F21D0"/>
    <w:rsid w:val="003121F6"/>
    <w:rsid w:val="003126E8"/>
    <w:rsid w:val="00313260"/>
    <w:rsid w:val="00325696"/>
    <w:rsid w:val="00331FC0"/>
    <w:rsid w:val="00334F97"/>
    <w:rsid w:val="00335A6C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94247"/>
    <w:rsid w:val="00394D41"/>
    <w:rsid w:val="00394DAE"/>
    <w:rsid w:val="00395012"/>
    <w:rsid w:val="003959FF"/>
    <w:rsid w:val="003A56DE"/>
    <w:rsid w:val="003B4EC7"/>
    <w:rsid w:val="003C10DA"/>
    <w:rsid w:val="003C29D9"/>
    <w:rsid w:val="003C4AD8"/>
    <w:rsid w:val="003C64DE"/>
    <w:rsid w:val="003D1C7C"/>
    <w:rsid w:val="003D2C3F"/>
    <w:rsid w:val="003D3320"/>
    <w:rsid w:val="003F21BA"/>
    <w:rsid w:val="003F2D55"/>
    <w:rsid w:val="00403D81"/>
    <w:rsid w:val="004125B2"/>
    <w:rsid w:val="00421B50"/>
    <w:rsid w:val="00422083"/>
    <w:rsid w:val="00424817"/>
    <w:rsid w:val="00430601"/>
    <w:rsid w:val="004319FC"/>
    <w:rsid w:val="00440AD2"/>
    <w:rsid w:val="00444D17"/>
    <w:rsid w:val="0044787C"/>
    <w:rsid w:val="0045703D"/>
    <w:rsid w:val="004625F9"/>
    <w:rsid w:val="0046361C"/>
    <w:rsid w:val="00464961"/>
    <w:rsid w:val="004713B1"/>
    <w:rsid w:val="00474231"/>
    <w:rsid w:val="00480BAC"/>
    <w:rsid w:val="00481BD8"/>
    <w:rsid w:val="0048201C"/>
    <w:rsid w:val="004867F3"/>
    <w:rsid w:val="00490014"/>
    <w:rsid w:val="0049081E"/>
    <w:rsid w:val="00495466"/>
    <w:rsid w:val="004A6CB1"/>
    <w:rsid w:val="004A6CC8"/>
    <w:rsid w:val="004A73A5"/>
    <w:rsid w:val="004B0081"/>
    <w:rsid w:val="004C0546"/>
    <w:rsid w:val="004C1896"/>
    <w:rsid w:val="004D363F"/>
    <w:rsid w:val="004E66E1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69D"/>
    <w:rsid w:val="00550F72"/>
    <w:rsid w:val="005543C0"/>
    <w:rsid w:val="005620BD"/>
    <w:rsid w:val="00562CFE"/>
    <w:rsid w:val="00573F51"/>
    <w:rsid w:val="00577021"/>
    <w:rsid w:val="00581445"/>
    <w:rsid w:val="00585818"/>
    <w:rsid w:val="00586A75"/>
    <w:rsid w:val="00586E96"/>
    <w:rsid w:val="005910C7"/>
    <w:rsid w:val="005917BF"/>
    <w:rsid w:val="005C00D4"/>
    <w:rsid w:val="005D4425"/>
    <w:rsid w:val="005D67F5"/>
    <w:rsid w:val="005E0EFE"/>
    <w:rsid w:val="005E176E"/>
    <w:rsid w:val="005F502A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63C76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63E2"/>
    <w:rsid w:val="006A76D9"/>
    <w:rsid w:val="006B0D63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6ABB"/>
    <w:rsid w:val="007221DF"/>
    <w:rsid w:val="00726128"/>
    <w:rsid w:val="00736633"/>
    <w:rsid w:val="00736969"/>
    <w:rsid w:val="007465F0"/>
    <w:rsid w:val="00754816"/>
    <w:rsid w:val="007645C6"/>
    <w:rsid w:val="0076544B"/>
    <w:rsid w:val="00765F0C"/>
    <w:rsid w:val="00776237"/>
    <w:rsid w:val="00782865"/>
    <w:rsid w:val="00782C00"/>
    <w:rsid w:val="0079743D"/>
    <w:rsid w:val="007B2DB9"/>
    <w:rsid w:val="007B4FD9"/>
    <w:rsid w:val="007B5BC3"/>
    <w:rsid w:val="007D7B08"/>
    <w:rsid w:val="007E15FA"/>
    <w:rsid w:val="007E5835"/>
    <w:rsid w:val="007E64C8"/>
    <w:rsid w:val="007F0E9E"/>
    <w:rsid w:val="0080248A"/>
    <w:rsid w:val="00805C37"/>
    <w:rsid w:val="00814B91"/>
    <w:rsid w:val="00830B19"/>
    <w:rsid w:val="008432B2"/>
    <w:rsid w:val="00843535"/>
    <w:rsid w:val="0084451A"/>
    <w:rsid w:val="00852DAA"/>
    <w:rsid w:val="00857F58"/>
    <w:rsid w:val="008663A4"/>
    <w:rsid w:val="0087006E"/>
    <w:rsid w:val="008700B9"/>
    <w:rsid w:val="0088462A"/>
    <w:rsid w:val="00885723"/>
    <w:rsid w:val="008929D9"/>
    <w:rsid w:val="00892DEE"/>
    <w:rsid w:val="008A0310"/>
    <w:rsid w:val="008B265A"/>
    <w:rsid w:val="008B65EB"/>
    <w:rsid w:val="008B72E4"/>
    <w:rsid w:val="008B762D"/>
    <w:rsid w:val="008C4F85"/>
    <w:rsid w:val="008D5118"/>
    <w:rsid w:val="008E0C70"/>
    <w:rsid w:val="008F4A8F"/>
    <w:rsid w:val="008F6F07"/>
    <w:rsid w:val="00911108"/>
    <w:rsid w:val="00925C2F"/>
    <w:rsid w:val="00930573"/>
    <w:rsid w:val="00930ED4"/>
    <w:rsid w:val="00933EA8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DE4"/>
    <w:rsid w:val="009761D5"/>
    <w:rsid w:val="00982241"/>
    <w:rsid w:val="009967E1"/>
    <w:rsid w:val="009B7908"/>
    <w:rsid w:val="009C62F9"/>
    <w:rsid w:val="009D409A"/>
    <w:rsid w:val="009D4E1B"/>
    <w:rsid w:val="009E668B"/>
    <w:rsid w:val="009E729B"/>
    <w:rsid w:val="00A166B7"/>
    <w:rsid w:val="00A2594A"/>
    <w:rsid w:val="00A374FD"/>
    <w:rsid w:val="00A43E09"/>
    <w:rsid w:val="00A51DBB"/>
    <w:rsid w:val="00A5421B"/>
    <w:rsid w:val="00A641A2"/>
    <w:rsid w:val="00A743D0"/>
    <w:rsid w:val="00A90DA7"/>
    <w:rsid w:val="00AA0120"/>
    <w:rsid w:val="00AA6530"/>
    <w:rsid w:val="00AB1915"/>
    <w:rsid w:val="00AC0080"/>
    <w:rsid w:val="00AC1A33"/>
    <w:rsid w:val="00AC3821"/>
    <w:rsid w:val="00AD3CF2"/>
    <w:rsid w:val="00AE0050"/>
    <w:rsid w:val="00AE701D"/>
    <w:rsid w:val="00AF69B0"/>
    <w:rsid w:val="00B04BB0"/>
    <w:rsid w:val="00B6133E"/>
    <w:rsid w:val="00B70FF0"/>
    <w:rsid w:val="00B76AD3"/>
    <w:rsid w:val="00B86B94"/>
    <w:rsid w:val="00B97FA8"/>
    <w:rsid w:val="00BA3C7C"/>
    <w:rsid w:val="00BA7FC9"/>
    <w:rsid w:val="00BB171B"/>
    <w:rsid w:val="00BB35D7"/>
    <w:rsid w:val="00BC0C54"/>
    <w:rsid w:val="00BC24BE"/>
    <w:rsid w:val="00BC2B2F"/>
    <w:rsid w:val="00BD1F5D"/>
    <w:rsid w:val="00BD4F69"/>
    <w:rsid w:val="00BE0870"/>
    <w:rsid w:val="00BE1F11"/>
    <w:rsid w:val="00BE20D4"/>
    <w:rsid w:val="00C04F19"/>
    <w:rsid w:val="00C17972"/>
    <w:rsid w:val="00C201E3"/>
    <w:rsid w:val="00C2796F"/>
    <w:rsid w:val="00C33780"/>
    <w:rsid w:val="00C343E8"/>
    <w:rsid w:val="00C440C3"/>
    <w:rsid w:val="00C46EA5"/>
    <w:rsid w:val="00C533BD"/>
    <w:rsid w:val="00C559BE"/>
    <w:rsid w:val="00C60344"/>
    <w:rsid w:val="00C65A53"/>
    <w:rsid w:val="00C660C0"/>
    <w:rsid w:val="00C812A9"/>
    <w:rsid w:val="00C81783"/>
    <w:rsid w:val="00C8431B"/>
    <w:rsid w:val="00C85FBC"/>
    <w:rsid w:val="00C907B4"/>
    <w:rsid w:val="00C9173B"/>
    <w:rsid w:val="00C918F9"/>
    <w:rsid w:val="00C95F90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331F"/>
    <w:rsid w:val="00CE0EF9"/>
    <w:rsid w:val="00CE5C7E"/>
    <w:rsid w:val="00D0085C"/>
    <w:rsid w:val="00D047DE"/>
    <w:rsid w:val="00D12A54"/>
    <w:rsid w:val="00D16EF1"/>
    <w:rsid w:val="00D21AB1"/>
    <w:rsid w:val="00D22CA0"/>
    <w:rsid w:val="00D36906"/>
    <w:rsid w:val="00D40E11"/>
    <w:rsid w:val="00D4313F"/>
    <w:rsid w:val="00D57051"/>
    <w:rsid w:val="00D62C33"/>
    <w:rsid w:val="00D702D0"/>
    <w:rsid w:val="00D72FF2"/>
    <w:rsid w:val="00D83387"/>
    <w:rsid w:val="00D86465"/>
    <w:rsid w:val="00DA0764"/>
    <w:rsid w:val="00DA438F"/>
    <w:rsid w:val="00DA4EF7"/>
    <w:rsid w:val="00DB1659"/>
    <w:rsid w:val="00DC243F"/>
    <w:rsid w:val="00DC38B8"/>
    <w:rsid w:val="00DD55ED"/>
    <w:rsid w:val="00E03D89"/>
    <w:rsid w:val="00E122BE"/>
    <w:rsid w:val="00E14A1C"/>
    <w:rsid w:val="00E156D8"/>
    <w:rsid w:val="00E22083"/>
    <w:rsid w:val="00E36AB5"/>
    <w:rsid w:val="00E3733A"/>
    <w:rsid w:val="00E54B2E"/>
    <w:rsid w:val="00E6586F"/>
    <w:rsid w:val="00E65D5C"/>
    <w:rsid w:val="00E83A72"/>
    <w:rsid w:val="00E90EDD"/>
    <w:rsid w:val="00E91870"/>
    <w:rsid w:val="00EB021F"/>
    <w:rsid w:val="00EB1436"/>
    <w:rsid w:val="00EB6622"/>
    <w:rsid w:val="00EC643C"/>
    <w:rsid w:val="00ED5569"/>
    <w:rsid w:val="00ED6CFE"/>
    <w:rsid w:val="00EE0366"/>
    <w:rsid w:val="00EE4267"/>
    <w:rsid w:val="00EF1141"/>
    <w:rsid w:val="00EF1188"/>
    <w:rsid w:val="00EF689A"/>
    <w:rsid w:val="00EF73D0"/>
    <w:rsid w:val="00F0248C"/>
    <w:rsid w:val="00F0338E"/>
    <w:rsid w:val="00F07C3D"/>
    <w:rsid w:val="00F1385B"/>
    <w:rsid w:val="00F223F0"/>
    <w:rsid w:val="00F2501E"/>
    <w:rsid w:val="00F25A4C"/>
    <w:rsid w:val="00F37DA3"/>
    <w:rsid w:val="00F52ADA"/>
    <w:rsid w:val="00F6121F"/>
    <w:rsid w:val="00F625E4"/>
    <w:rsid w:val="00F71195"/>
    <w:rsid w:val="00F71FE0"/>
    <w:rsid w:val="00F8428F"/>
    <w:rsid w:val="00F86722"/>
    <w:rsid w:val="00F87FDF"/>
    <w:rsid w:val="00F90300"/>
    <w:rsid w:val="00FA6744"/>
    <w:rsid w:val="00FB47A3"/>
    <w:rsid w:val="00FB7D1F"/>
    <w:rsid w:val="00FC42E3"/>
    <w:rsid w:val="00FD166A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kcr.cz/literatura-a-knihovny/granty-a-programy/default.ht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oman.giebisch@nkp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kcr.cz/scripts/detail.php?id=444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hyperlink" Target="http://visk.nkp.cz/" TargetMode="External"/><Relationship Id="rId10" Type="http://schemas.openxmlformats.org/officeDocument/2006/relationships/hyperlink" Target="http://portal.gov.cz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visk.nkp.cz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C33DC-25B9-4BB8-86DB-0E266B33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3275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22558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8</cp:revision>
  <cp:lastPrinted>2012-09-24T08:34:00Z</cp:lastPrinted>
  <dcterms:created xsi:type="dcterms:W3CDTF">2014-08-12T12:37:00Z</dcterms:created>
  <dcterms:modified xsi:type="dcterms:W3CDTF">2014-09-08T14:02:00Z</dcterms:modified>
</cp:coreProperties>
</file>